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AC2" w:rsidRDefault="00D76AC2" w:rsidP="00D76AC2">
      <w:pPr>
        <w:ind w:firstLine="709"/>
        <w:jc w:val="center"/>
        <w:rPr>
          <w:rFonts w:eastAsia="Calibri" w:cs="Times New Roman"/>
          <w:b/>
          <w:lang w:eastAsia="en-US"/>
        </w:rPr>
      </w:pPr>
      <w:bookmarkStart w:id="0" w:name="_Hlk485325927"/>
      <w:bookmarkEnd w:id="0"/>
    </w:p>
    <w:p w:rsidR="00723DA1" w:rsidRDefault="00723DA1" w:rsidP="00D76AC2">
      <w:pPr>
        <w:ind w:firstLine="709"/>
        <w:jc w:val="center"/>
        <w:rPr>
          <w:rFonts w:eastAsia="Calibri" w:cs="Times New Roman"/>
          <w:b/>
          <w:lang w:eastAsia="en-US"/>
        </w:rPr>
      </w:pPr>
    </w:p>
    <w:p w:rsidR="00723DA1" w:rsidRDefault="00723DA1" w:rsidP="00D76AC2">
      <w:pPr>
        <w:ind w:firstLine="709"/>
        <w:jc w:val="center"/>
        <w:rPr>
          <w:rFonts w:eastAsia="Calibri" w:cs="Times New Roman"/>
          <w:b/>
          <w:lang w:eastAsia="en-US"/>
        </w:rPr>
      </w:pPr>
    </w:p>
    <w:p w:rsidR="00723DA1" w:rsidRDefault="00723DA1" w:rsidP="00D76AC2">
      <w:pPr>
        <w:ind w:firstLine="709"/>
        <w:jc w:val="center"/>
        <w:rPr>
          <w:rFonts w:eastAsia="Calibri" w:cs="Times New Roman"/>
          <w:b/>
          <w:lang w:eastAsia="en-US"/>
        </w:rPr>
      </w:pPr>
    </w:p>
    <w:p w:rsidR="00723DA1" w:rsidRDefault="00723DA1" w:rsidP="00D76AC2">
      <w:pPr>
        <w:ind w:firstLine="709"/>
        <w:jc w:val="center"/>
        <w:rPr>
          <w:rFonts w:eastAsia="Calibri" w:cs="Times New Roman"/>
          <w:b/>
          <w:lang w:eastAsia="en-US"/>
        </w:rPr>
      </w:pPr>
    </w:p>
    <w:p w:rsidR="00723DA1" w:rsidRDefault="00723DA1" w:rsidP="00D76AC2">
      <w:pPr>
        <w:ind w:firstLine="709"/>
        <w:jc w:val="center"/>
        <w:rPr>
          <w:rFonts w:eastAsia="Calibri" w:cs="Times New Roman"/>
          <w:b/>
          <w:lang w:eastAsia="en-US"/>
        </w:rPr>
      </w:pPr>
    </w:p>
    <w:p w:rsidR="00723DA1" w:rsidRDefault="00723DA1" w:rsidP="00D76AC2">
      <w:pPr>
        <w:ind w:firstLine="709"/>
        <w:jc w:val="center"/>
        <w:rPr>
          <w:rFonts w:eastAsia="Calibri" w:cs="Times New Roman"/>
          <w:b/>
          <w:lang w:eastAsia="en-US"/>
        </w:rPr>
      </w:pPr>
    </w:p>
    <w:p w:rsidR="00723DA1" w:rsidRDefault="00723DA1" w:rsidP="00D76AC2">
      <w:pPr>
        <w:ind w:firstLine="709"/>
        <w:jc w:val="center"/>
        <w:rPr>
          <w:rFonts w:eastAsia="Calibri" w:cs="Times New Roman"/>
          <w:b/>
          <w:lang w:eastAsia="en-US"/>
        </w:rPr>
      </w:pPr>
    </w:p>
    <w:p w:rsidR="00723DA1" w:rsidRPr="00AA000A" w:rsidRDefault="00723DA1" w:rsidP="00D76AC2">
      <w:pPr>
        <w:ind w:firstLine="709"/>
        <w:jc w:val="center"/>
        <w:rPr>
          <w:rFonts w:eastAsia="Calibri" w:cs="Times New Roman"/>
          <w:b/>
          <w:lang w:eastAsia="en-US"/>
        </w:rPr>
      </w:pPr>
    </w:p>
    <w:p w:rsidR="00D76AC2" w:rsidRPr="00AA000A" w:rsidRDefault="00D76AC2" w:rsidP="00D76AC2">
      <w:pPr>
        <w:ind w:firstLine="709"/>
        <w:jc w:val="center"/>
        <w:rPr>
          <w:rFonts w:eastAsia="Calibri" w:cs="Times New Roman"/>
          <w:b/>
          <w:lang w:eastAsia="en-US"/>
        </w:rPr>
      </w:pPr>
    </w:p>
    <w:p w:rsidR="00D76AC2" w:rsidRPr="00AA000A" w:rsidRDefault="00D76AC2" w:rsidP="00D76AC2">
      <w:pPr>
        <w:ind w:firstLine="709"/>
        <w:jc w:val="center"/>
        <w:rPr>
          <w:rFonts w:eastAsia="Calibri" w:cs="Times New Roman"/>
          <w:b/>
          <w:lang w:eastAsia="en-US"/>
        </w:rPr>
      </w:pPr>
    </w:p>
    <w:p w:rsidR="00D76AC2" w:rsidRPr="00AA000A" w:rsidRDefault="00D76AC2" w:rsidP="00D76AC2">
      <w:pPr>
        <w:ind w:firstLine="709"/>
        <w:jc w:val="center"/>
        <w:rPr>
          <w:rFonts w:eastAsia="Calibri" w:cs="Times New Roman"/>
          <w:b/>
          <w:lang w:eastAsia="en-US"/>
        </w:rPr>
      </w:pPr>
    </w:p>
    <w:p w:rsidR="00D76AC2" w:rsidRPr="00AA000A" w:rsidRDefault="00D76AC2" w:rsidP="00D76AC2">
      <w:pPr>
        <w:ind w:firstLine="709"/>
        <w:jc w:val="center"/>
        <w:rPr>
          <w:rFonts w:eastAsia="Calibri" w:cs="Times New Roman"/>
          <w:b/>
          <w:lang w:eastAsia="en-US"/>
        </w:rPr>
      </w:pPr>
    </w:p>
    <w:p w:rsidR="00572F11" w:rsidRDefault="007922AB" w:rsidP="00572F11">
      <w:pPr>
        <w:jc w:val="center"/>
        <w:rPr>
          <w:bCs/>
          <w:szCs w:val="24"/>
        </w:rPr>
      </w:pPr>
      <w:r w:rsidRPr="000D0F33">
        <w:rPr>
          <w:rFonts w:eastAsia="Calibri"/>
          <w:lang w:eastAsia="en-US"/>
        </w:rPr>
        <w:t xml:space="preserve">ИЗМЕНЕНИЯ </w:t>
      </w:r>
      <w:r w:rsidR="00572F11" w:rsidRPr="00825EE9">
        <w:t xml:space="preserve">В </w:t>
      </w:r>
      <w:r w:rsidR="00572F11">
        <w:rPr>
          <w:bCs/>
          <w:szCs w:val="24"/>
        </w:rPr>
        <w:t>С</w:t>
      </w:r>
      <w:r w:rsidR="00572F11" w:rsidRPr="00B8254B">
        <w:rPr>
          <w:bCs/>
          <w:szCs w:val="24"/>
        </w:rPr>
        <w:t>ХЕМ</w:t>
      </w:r>
      <w:r w:rsidR="00572F11">
        <w:rPr>
          <w:bCs/>
          <w:szCs w:val="24"/>
        </w:rPr>
        <w:t>У</w:t>
      </w:r>
      <w:r w:rsidR="00572F11" w:rsidRPr="00B8254B">
        <w:rPr>
          <w:bCs/>
          <w:szCs w:val="24"/>
        </w:rPr>
        <w:t xml:space="preserve"> ТЕРРИТОРИАЛЬНОГО ПЛАНИРОВАНИЯ</w:t>
      </w:r>
      <w:r w:rsidR="00572F11">
        <w:rPr>
          <w:bCs/>
          <w:szCs w:val="24"/>
        </w:rPr>
        <w:t xml:space="preserve"> </w:t>
      </w:r>
    </w:p>
    <w:p w:rsidR="00572F11" w:rsidRDefault="00572F11" w:rsidP="00572F11">
      <w:pPr>
        <w:jc w:val="center"/>
        <w:rPr>
          <w:bCs/>
          <w:szCs w:val="24"/>
        </w:rPr>
      </w:pPr>
      <w:r w:rsidRPr="00416193">
        <w:rPr>
          <w:bCs/>
          <w:szCs w:val="24"/>
        </w:rPr>
        <w:t xml:space="preserve">УСТЬ-ДЖЕГУТИНСКОГО </w:t>
      </w:r>
      <w:r>
        <w:rPr>
          <w:bCs/>
          <w:szCs w:val="24"/>
        </w:rPr>
        <w:t>М</w:t>
      </w:r>
      <w:r w:rsidRPr="00416193">
        <w:rPr>
          <w:bCs/>
          <w:szCs w:val="24"/>
        </w:rPr>
        <w:t xml:space="preserve">УНИЦИПАЛЬНОГО </w:t>
      </w:r>
      <w:r>
        <w:rPr>
          <w:bCs/>
          <w:szCs w:val="24"/>
        </w:rPr>
        <w:t>Р</w:t>
      </w:r>
      <w:r w:rsidRPr="00416193">
        <w:rPr>
          <w:bCs/>
          <w:szCs w:val="24"/>
        </w:rPr>
        <w:t>АЙОНА</w:t>
      </w:r>
      <w:r w:rsidRPr="00572F11">
        <w:rPr>
          <w:bCs/>
          <w:szCs w:val="24"/>
        </w:rPr>
        <w:t xml:space="preserve"> </w:t>
      </w:r>
    </w:p>
    <w:p w:rsidR="00D76AC2" w:rsidRPr="000D0F33" w:rsidRDefault="00572F11" w:rsidP="00572F11">
      <w:pPr>
        <w:jc w:val="center"/>
        <w:rPr>
          <w:rFonts w:eastAsia="Calibri"/>
          <w:lang w:eastAsia="en-US"/>
        </w:rPr>
      </w:pPr>
      <w:r w:rsidRPr="00416193">
        <w:rPr>
          <w:bCs/>
          <w:szCs w:val="24"/>
        </w:rPr>
        <w:t>КАРАЧАЕВО-ЧЕРКЕССКОЙ РЕСПУБЛИКИ</w:t>
      </w:r>
    </w:p>
    <w:p w:rsidR="00D76AC2" w:rsidRPr="000D0F33" w:rsidRDefault="00D76AC2" w:rsidP="00B170F7">
      <w:pPr>
        <w:jc w:val="center"/>
        <w:rPr>
          <w:rFonts w:eastAsia="Calibri"/>
          <w:lang w:eastAsia="en-US"/>
        </w:rPr>
      </w:pPr>
    </w:p>
    <w:p w:rsidR="00572F11" w:rsidRDefault="00572F11" w:rsidP="00B170F7">
      <w:pPr>
        <w:jc w:val="center"/>
        <w:rPr>
          <w:bCs/>
          <w:szCs w:val="24"/>
        </w:rPr>
      </w:pPr>
      <w:r w:rsidRPr="00825EE9">
        <w:t xml:space="preserve">МАТЕРИАЛЫ ПО ОБОСНОВАНИЮ ВНЕСЕНИЯ ИЗМЕНЕНИЙ В </w:t>
      </w:r>
      <w:r>
        <w:rPr>
          <w:bCs/>
          <w:szCs w:val="24"/>
        </w:rPr>
        <w:t>С</w:t>
      </w:r>
      <w:r w:rsidRPr="00B8254B">
        <w:rPr>
          <w:bCs/>
          <w:szCs w:val="24"/>
        </w:rPr>
        <w:t>ХЕМ</w:t>
      </w:r>
      <w:r>
        <w:rPr>
          <w:bCs/>
          <w:szCs w:val="24"/>
        </w:rPr>
        <w:t>У</w:t>
      </w:r>
      <w:r w:rsidRPr="00B8254B">
        <w:rPr>
          <w:bCs/>
          <w:szCs w:val="24"/>
        </w:rPr>
        <w:t xml:space="preserve"> ТЕРРИТОРИАЛЬНОГО ПЛАНИРОВАНИЯ</w:t>
      </w:r>
      <w:r>
        <w:rPr>
          <w:bCs/>
          <w:szCs w:val="24"/>
        </w:rPr>
        <w:t xml:space="preserve"> </w:t>
      </w:r>
    </w:p>
    <w:p w:rsidR="00D76AC2" w:rsidRPr="000D0F33" w:rsidRDefault="00572F11" w:rsidP="00B170F7">
      <w:pPr>
        <w:jc w:val="center"/>
        <w:rPr>
          <w:rFonts w:eastAsia="Calibri"/>
          <w:lang w:eastAsia="en-US"/>
        </w:rPr>
      </w:pPr>
      <w:r w:rsidRPr="00572F11">
        <w:rPr>
          <w:bCs/>
          <w:szCs w:val="24"/>
        </w:rPr>
        <w:t>В ТЕКСТОВОЙ ФОРМЕ</w:t>
      </w:r>
    </w:p>
    <w:p w:rsidR="000D0F33" w:rsidRPr="000D0F33" w:rsidRDefault="000D0F33" w:rsidP="00B170F7">
      <w:pPr>
        <w:jc w:val="center"/>
        <w:rPr>
          <w:rFonts w:eastAsia="Calibri"/>
          <w:lang w:eastAsia="en-US"/>
        </w:rPr>
      </w:pPr>
    </w:p>
    <w:p w:rsidR="000D0F33" w:rsidRPr="000D0F33" w:rsidRDefault="000D0F33" w:rsidP="00B170F7">
      <w:pPr>
        <w:jc w:val="center"/>
        <w:rPr>
          <w:rFonts w:eastAsia="Calibri"/>
          <w:lang w:eastAsia="en-US"/>
        </w:rPr>
      </w:pPr>
      <w:r w:rsidRPr="000D0F33">
        <w:rPr>
          <w:rFonts w:eastAsia="Calibri"/>
          <w:lang w:eastAsia="en-US"/>
        </w:rPr>
        <w:t>КНИГА</w:t>
      </w:r>
      <w:r w:rsidRPr="00DE5EF3">
        <w:rPr>
          <w:rFonts w:eastAsia="Calibri"/>
          <w:lang w:eastAsia="en-US"/>
        </w:rPr>
        <w:t xml:space="preserve"> </w:t>
      </w:r>
      <w:r w:rsidRPr="000D0F33">
        <w:rPr>
          <w:rFonts w:eastAsia="Calibri"/>
          <w:lang w:val="en-US" w:eastAsia="en-US"/>
        </w:rPr>
        <w:t>I</w:t>
      </w:r>
      <w:r w:rsidR="00DE5EF3">
        <w:rPr>
          <w:rFonts w:eastAsia="Calibri"/>
          <w:lang w:val="en-US" w:eastAsia="en-US"/>
        </w:rPr>
        <w:t>II</w:t>
      </w:r>
    </w:p>
    <w:p w:rsidR="000D0F33" w:rsidRPr="00DE5EF3" w:rsidRDefault="00572F11" w:rsidP="00DE5EF3">
      <w:pPr>
        <w:jc w:val="center"/>
        <w:rPr>
          <w:rFonts w:eastAsia="Times New Roman"/>
          <w:szCs w:val="24"/>
        </w:rPr>
      </w:pPr>
      <w:r w:rsidRPr="004823CC">
        <w:rPr>
          <w:rFonts w:eastAsia="Times New Roman"/>
          <w:szCs w:val="24"/>
        </w:rPr>
        <w:t>(</w:t>
      </w:r>
      <w:r w:rsidRPr="00825EE9">
        <w:rPr>
          <w:rFonts w:eastAsia="Times New Roman"/>
          <w:bCs/>
        </w:rPr>
        <w:t>СВЕДЕНИЯ О ПЛАНИРУЕМЫХ ДЛЯ РАЗМЕЩЕНИЯ ОБЪЕКТАХ ФЕДЕРАЛЬНОГО, РЕГИОНАЛЬНОГО</w:t>
      </w:r>
      <w:r>
        <w:rPr>
          <w:bCs/>
        </w:rPr>
        <w:t xml:space="preserve"> ЗНАЧЕНИЯ</w:t>
      </w:r>
      <w:r w:rsidRPr="00825EE9">
        <w:rPr>
          <w:rFonts w:eastAsia="Times New Roman"/>
          <w:bCs/>
        </w:rPr>
        <w:t xml:space="preserve">, ПРЕДУСМОТРЕННЫХ СХЕМАМИ ТЕРРИТОРИАЛЬНОГО ПЛАНИРОВАНИЯ РОССИЙСКОЙ ФЕДЕРАЦИИ, </w:t>
      </w:r>
      <w:r w:rsidRPr="00416193">
        <w:rPr>
          <w:bCs/>
          <w:szCs w:val="24"/>
        </w:rPr>
        <w:t>КАРАЧАЕВО-ЧЕРКЕССКОЙ РЕСПУБЛИКИ</w:t>
      </w:r>
      <w:r w:rsidRPr="00825EE9">
        <w:rPr>
          <w:rFonts w:eastAsia="Times New Roman"/>
        </w:rPr>
        <w:t>)</w:t>
      </w:r>
    </w:p>
    <w:p w:rsidR="00D76AC2" w:rsidRPr="00B170F7" w:rsidRDefault="00D76AC2">
      <w:pPr>
        <w:rPr>
          <w:rFonts w:eastAsia="Calibri" w:cs="Times New Roman"/>
          <w:b/>
          <w:szCs w:val="28"/>
          <w:lang w:eastAsia="en-US"/>
        </w:rPr>
      </w:pPr>
      <w:r w:rsidRPr="00B170F7">
        <w:rPr>
          <w:rFonts w:eastAsia="Calibri" w:cs="Times New Roman"/>
          <w:b/>
          <w:szCs w:val="28"/>
          <w:lang w:eastAsia="en-US"/>
        </w:rPr>
        <w:br w:type="page"/>
      </w:r>
    </w:p>
    <w:bookmarkStart w:id="1" w:name="_Toc419961646" w:displacedByCustomXml="next"/>
    <w:sdt>
      <w:sdtPr>
        <w:rPr>
          <w:rFonts w:ascii="Times New Roman" w:eastAsiaTheme="minorEastAsia" w:hAnsi="Times New Roman" w:cstheme="minorBidi"/>
          <w:b w:val="0"/>
          <w:bCs w:val="0"/>
          <w:color w:val="auto"/>
          <w:szCs w:val="22"/>
        </w:rPr>
        <w:id w:val="124116404"/>
        <w:docPartObj>
          <w:docPartGallery w:val="Table of Contents"/>
          <w:docPartUnique/>
        </w:docPartObj>
      </w:sdtPr>
      <w:sdtContent>
        <w:bookmarkStart w:id="2" w:name="_Toc138867166" w:displacedByCustomXml="prev"/>
        <w:p w:rsidR="00B170F7" w:rsidRPr="00B170F7" w:rsidRDefault="00B170F7" w:rsidP="005762B7">
          <w:pPr>
            <w:pStyle w:val="a8"/>
            <w:numPr>
              <w:ilvl w:val="0"/>
              <w:numId w:val="0"/>
            </w:numPr>
            <w:ind w:left="432"/>
            <w:outlineLvl w:val="0"/>
          </w:pPr>
          <w:r w:rsidRPr="00EE6B20">
            <w:rPr>
              <w:color w:val="auto"/>
            </w:rPr>
            <w:t>Оглавление</w:t>
          </w:r>
          <w:bookmarkEnd w:id="2"/>
        </w:p>
        <w:p w:rsidR="00234263" w:rsidRDefault="007B489C">
          <w:pPr>
            <w:pStyle w:val="13"/>
            <w:rPr>
              <w:rFonts w:asciiTheme="minorHAnsi" w:hAnsiTheme="minorHAnsi"/>
              <w:noProof/>
              <w:sz w:val="22"/>
            </w:rPr>
          </w:pPr>
          <w:r w:rsidRPr="00B170F7">
            <w:fldChar w:fldCharType="begin"/>
          </w:r>
          <w:r w:rsidR="00B170F7" w:rsidRPr="00B170F7">
            <w:instrText xml:space="preserve"> TOC \o "1-3" \h \z \u </w:instrText>
          </w:r>
          <w:r w:rsidRPr="00B170F7">
            <w:fldChar w:fldCharType="separate"/>
          </w:r>
          <w:hyperlink w:anchor="_Toc138867166" w:history="1">
            <w:r w:rsidR="00234263" w:rsidRPr="00976374">
              <w:rPr>
                <w:rStyle w:val="a9"/>
                <w:noProof/>
              </w:rPr>
              <w:t>Оглавление</w:t>
            </w:r>
            <w:r w:rsidR="00234263">
              <w:rPr>
                <w:noProof/>
                <w:webHidden/>
              </w:rPr>
              <w:tab/>
            </w:r>
            <w:r w:rsidR="00234263">
              <w:rPr>
                <w:noProof/>
                <w:webHidden/>
              </w:rPr>
              <w:fldChar w:fldCharType="begin"/>
            </w:r>
            <w:r w:rsidR="00234263">
              <w:rPr>
                <w:noProof/>
                <w:webHidden/>
              </w:rPr>
              <w:instrText xml:space="preserve"> PAGEREF _Toc138867166 \h </w:instrText>
            </w:r>
            <w:r w:rsidR="00234263">
              <w:rPr>
                <w:noProof/>
                <w:webHidden/>
              </w:rPr>
            </w:r>
            <w:r w:rsidR="00234263">
              <w:rPr>
                <w:noProof/>
                <w:webHidden/>
              </w:rPr>
              <w:fldChar w:fldCharType="separate"/>
            </w:r>
            <w:r w:rsidR="00234263">
              <w:rPr>
                <w:noProof/>
                <w:webHidden/>
              </w:rPr>
              <w:t>2</w:t>
            </w:r>
            <w:r w:rsidR="00234263">
              <w:rPr>
                <w:noProof/>
                <w:webHidden/>
              </w:rPr>
              <w:fldChar w:fldCharType="end"/>
            </w:r>
          </w:hyperlink>
        </w:p>
        <w:p w:rsidR="00234263" w:rsidRDefault="00234263">
          <w:pPr>
            <w:pStyle w:val="13"/>
            <w:rPr>
              <w:rFonts w:asciiTheme="minorHAnsi" w:hAnsiTheme="minorHAnsi"/>
              <w:noProof/>
              <w:sz w:val="22"/>
            </w:rPr>
          </w:pPr>
          <w:hyperlink w:anchor="_Toc138867167" w:history="1">
            <w:r w:rsidRPr="00976374">
              <w:rPr>
                <w:rStyle w:val="a9"/>
                <w:noProof/>
              </w:rPr>
              <w:t>Состав документа и материалов по обоснованию</w:t>
            </w:r>
            <w:r>
              <w:rPr>
                <w:noProof/>
                <w:webHidden/>
              </w:rPr>
              <w:tab/>
            </w:r>
            <w:r>
              <w:rPr>
                <w:noProof/>
                <w:webHidden/>
              </w:rPr>
              <w:fldChar w:fldCharType="begin"/>
            </w:r>
            <w:r>
              <w:rPr>
                <w:noProof/>
                <w:webHidden/>
              </w:rPr>
              <w:instrText xml:space="preserve"> PAGEREF _Toc138867167 \h </w:instrText>
            </w:r>
            <w:r>
              <w:rPr>
                <w:noProof/>
                <w:webHidden/>
              </w:rPr>
            </w:r>
            <w:r>
              <w:rPr>
                <w:noProof/>
                <w:webHidden/>
              </w:rPr>
              <w:fldChar w:fldCharType="separate"/>
            </w:r>
            <w:r>
              <w:rPr>
                <w:noProof/>
                <w:webHidden/>
              </w:rPr>
              <w:t>3</w:t>
            </w:r>
            <w:r>
              <w:rPr>
                <w:noProof/>
                <w:webHidden/>
              </w:rPr>
              <w:fldChar w:fldCharType="end"/>
            </w:r>
          </w:hyperlink>
        </w:p>
        <w:p w:rsidR="00234263" w:rsidRDefault="00234263">
          <w:pPr>
            <w:pStyle w:val="13"/>
            <w:rPr>
              <w:rFonts w:asciiTheme="minorHAnsi" w:hAnsiTheme="minorHAnsi"/>
              <w:noProof/>
              <w:sz w:val="22"/>
            </w:rPr>
          </w:pPr>
          <w:hyperlink w:anchor="_Toc138867168" w:history="1">
            <w:r w:rsidRPr="00976374">
              <w:rPr>
                <w:rStyle w:val="a9"/>
                <w:rFonts w:eastAsia="Times New Roman"/>
                <w:noProof/>
                <w:kern w:val="32"/>
              </w:rPr>
              <w:t>1.</w:t>
            </w:r>
            <w:r>
              <w:rPr>
                <w:rFonts w:asciiTheme="minorHAnsi" w:hAnsiTheme="minorHAnsi"/>
                <w:noProof/>
                <w:sz w:val="22"/>
              </w:rPr>
              <w:tab/>
            </w:r>
            <w:r w:rsidRPr="00976374">
              <w:rPr>
                <w:rStyle w:val="a9"/>
                <w:rFonts w:eastAsia="Times New Roman"/>
                <w:noProof/>
                <w:kern w:val="32"/>
              </w:rPr>
              <w:t>Сведения о видах, назначении и наименованиях, планируемых для размещения на территории поселения объектов федерального значения</w:t>
            </w:r>
            <w:r>
              <w:rPr>
                <w:noProof/>
                <w:webHidden/>
              </w:rPr>
              <w:tab/>
            </w:r>
            <w:r>
              <w:rPr>
                <w:noProof/>
                <w:webHidden/>
              </w:rPr>
              <w:fldChar w:fldCharType="begin"/>
            </w:r>
            <w:r>
              <w:rPr>
                <w:noProof/>
                <w:webHidden/>
              </w:rPr>
              <w:instrText xml:space="preserve"> PAGEREF _Toc138867168 \h </w:instrText>
            </w:r>
            <w:r>
              <w:rPr>
                <w:noProof/>
                <w:webHidden/>
              </w:rPr>
            </w:r>
            <w:r>
              <w:rPr>
                <w:noProof/>
                <w:webHidden/>
              </w:rPr>
              <w:fldChar w:fldCharType="separate"/>
            </w:r>
            <w:r>
              <w:rPr>
                <w:noProof/>
                <w:webHidden/>
              </w:rPr>
              <w:t>5</w:t>
            </w:r>
            <w:r>
              <w:rPr>
                <w:noProof/>
                <w:webHidden/>
              </w:rPr>
              <w:fldChar w:fldCharType="end"/>
            </w:r>
          </w:hyperlink>
        </w:p>
        <w:p w:rsidR="00234263" w:rsidRDefault="00234263">
          <w:pPr>
            <w:pStyle w:val="23"/>
            <w:tabs>
              <w:tab w:val="left" w:pos="880"/>
              <w:tab w:val="right" w:leader="dot" w:pos="10195"/>
            </w:tabs>
            <w:rPr>
              <w:rFonts w:asciiTheme="minorHAnsi" w:hAnsiTheme="minorHAnsi"/>
              <w:noProof/>
              <w:sz w:val="22"/>
            </w:rPr>
          </w:pPr>
          <w:hyperlink w:anchor="_Toc138867169" w:history="1">
            <w:r w:rsidRPr="00976374">
              <w:rPr>
                <w:rStyle w:val="a9"/>
                <w:noProof/>
              </w:rPr>
              <w:t>1.1.</w:t>
            </w:r>
            <w:r>
              <w:rPr>
                <w:rFonts w:asciiTheme="minorHAnsi" w:hAnsiTheme="minorHAnsi"/>
                <w:noProof/>
                <w:sz w:val="22"/>
              </w:rPr>
              <w:tab/>
            </w:r>
            <w:r w:rsidRPr="00976374">
              <w:rPr>
                <w:rStyle w:val="a9"/>
                <w:noProof/>
              </w:rPr>
              <w:t>Сведения о планируемых объектах федерального значения в соответствии со схемой территориального планирования Российской Федерации в области федерального транспорта (в части трубопроводного транспорта)</w:t>
            </w:r>
            <w:r>
              <w:rPr>
                <w:noProof/>
                <w:webHidden/>
              </w:rPr>
              <w:tab/>
            </w:r>
            <w:r>
              <w:rPr>
                <w:noProof/>
                <w:webHidden/>
              </w:rPr>
              <w:fldChar w:fldCharType="begin"/>
            </w:r>
            <w:r>
              <w:rPr>
                <w:noProof/>
                <w:webHidden/>
              </w:rPr>
              <w:instrText xml:space="preserve"> PAGEREF _Toc138867169 \h </w:instrText>
            </w:r>
            <w:r>
              <w:rPr>
                <w:noProof/>
                <w:webHidden/>
              </w:rPr>
            </w:r>
            <w:r>
              <w:rPr>
                <w:noProof/>
                <w:webHidden/>
              </w:rPr>
              <w:fldChar w:fldCharType="separate"/>
            </w:r>
            <w:r>
              <w:rPr>
                <w:noProof/>
                <w:webHidden/>
              </w:rPr>
              <w:t>5</w:t>
            </w:r>
            <w:r>
              <w:rPr>
                <w:noProof/>
                <w:webHidden/>
              </w:rPr>
              <w:fldChar w:fldCharType="end"/>
            </w:r>
          </w:hyperlink>
        </w:p>
        <w:p w:rsidR="00234263" w:rsidRDefault="00234263">
          <w:pPr>
            <w:pStyle w:val="23"/>
            <w:tabs>
              <w:tab w:val="left" w:pos="880"/>
              <w:tab w:val="right" w:leader="dot" w:pos="10195"/>
            </w:tabs>
            <w:rPr>
              <w:rFonts w:asciiTheme="minorHAnsi" w:hAnsiTheme="minorHAnsi"/>
              <w:noProof/>
              <w:sz w:val="22"/>
            </w:rPr>
          </w:pPr>
          <w:hyperlink w:anchor="_Toc138867170" w:history="1">
            <w:r w:rsidRPr="00976374">
              <w:rPr>
                <w:rStyle w:val="a9"/>
                <w:noProof/>
              </w:rPr>
              <w:t>1.2.</w:t>
            </w:r>
            <w:r>
              <w:rPr>
                <w:rFonts w:asciiTheme="minorHAnsi" w:hAnsiTheme="minorHAnsi"/>
                <w:noProof/>
                <w:sz w:val="22"/>
              </w:rPr>
              <w:tab/>
            </w:r>
            <w:r w:rsidRPr="00976374">
              <w:rPr>
                <w:rStyle w:val="a9"/>
                <w:noProof/>
              </w:rPr>
              <w:t>Сведения о планируемых объектах федерального значения 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w:t>
            </w:r>
            <w:r>
              <w:rPr>
                <w:noProof/>
                <w:webHidden/>
              </w:rPr>
              <w:tab/>
            </w:r>
            <w:r>
              <w:rPr>
                <w:noProof/>
                <w:webHidden/>
              </w:rPr>
              <w:fldChar w:fldCharType="begin"/>
            </w:r>
            <w:r>
              <w:rPr>
                <w:noProof/>
                <w:webHidden/>
              </w:rPr>
              <w:instrText xml:space="preserve"> PAGEREF _Toc138867170 \h </w:instrText>
            </w:r>
            <w:r>
              <w:rPr>
                <w:noProof/>
                <w:webHidden/>
              </w:rPr>
            </w:r>
            <w:r>
              <w:rPr>
                <w:noProof/>
                <w:webHidden/>
              </w:rPr>
              <w:fldChar w:fldCharType="separate"/>
            </w:r>
            <w:r>
              <w:rPr>
                <w:noProof/>
                <w:webHidden/>
              </w:rPr>
              <w:t>6</w:t>
            </w:r>
            <w:r>
              <w:rPr>
                <w:noProof/>
                <w:webHidden/>
              </w:rPr>
              <w:fldChar w:fldCharType="end"/>
            </w:r>
          </w:hyperlink>
        </w:p>
        <w:p w:rsidR="00234263" w:rsidRDefault="00234263">
          <w:pPr>
            <w:pStyle w:val="33"/>
            <w:tabs>
              <w:tab w:val="left" w:pos="1320"/>
              <w:tab w:val="right" w:leader="dot" w:pos="10195"/>
            </w:tabs>
            <w:rPr>
              <w:rFonts w:asciiTheme="minorHAnsi" w:hAnsiTheme="minorHAnsi"/>
              <w:noProof/>
              <w:sz w:val="22"/>
            </w:rPr>
          </w:pPr>
          <w:hyperlink w:anchor="_Toc138867171" w:history="1">
            <w:r w:rsidRPr="00976374">
              <w:rPr>
                <w:rStyle w:val="a9"/>
                <w:noProof/>
              </w:rPr>
              <w:t>1.2.1.</w:t>
            </w:r>
            <w:r>
              <w:rPr>
                <w:rFonts w:asciiTheme="minorHAnsi" w:hAnsiTheme="minorHAnsi"/>
                <w:noProof/>
                <w:sz w:val="22"/>
              </w:rPr>
              <w:tab/>
            </w:r>
            <w:r w:rsidRPr="00976374">
              <w:rPr>
                <w:rStyle w:val="a9"/>
                <w:noProof/>
              </w:rPr>
              <w:t>Железнодорожные пути общего пользования федерального значения, планируемые для размещения</w:t>
            </w:r>
            <w:r>
              <w:rPr>
                <w:noProof/>
                <w:webHidden/>
              </w:rPr>
              <w:tab/>
            </w:r>
            <w:r>
              <w:rPr>
                <w:noProof/>
                <w:webHidden/>
              </w:rPr>
              <w:fldChar w:fldCharType="begin"/>
            </w:r>
            <w:r>
              <w:rPr>
                <w:noProof/>
                <w:webHidden/>
              </w:rPr>
              <w:instrText xml:space="preserve"> PAGEREF _Toc138867171 \h </w:instrText>
            </w:r>
            <w:r>
              <w:rPr>
                <w:noProof/>
                <w:webHidden/>
              </w:rPr>
            </w:r>
            <w:r>
              <w:rPr>
                <w:noProof/>
                <w:webHidden/>
              </w:rPr>
              <w:fldChar w:fldCharType="separate"/>
            </w:r>
            <w:r>
              <w:rPr>
                <w:noProof/>
                <w:webHidden/>
              </w:rPr>
              <w:t>6</w:t>
            </w:r>
            <w:r>
              <w:rPr>
                <w:noProof/>
                <w:webHidden/>
              </w:rPr>
              <w:fldChar w:fldCharType="end"/>
            </w:r>
          </w:hyperlink>
        </w:p>
        <w:p w:rsidR="00234263" w:rsidRDefault="00234263">
          <w:pPr>
            <w:pStyle w:val="33"/>
            <w:tabs>
              <w:tab w:val="left" w:pos="1320"/>
              <w:tab w:val="right" w:leader="dot" w:pos="10195"/>
            </w:tabs>
            <w:rPr>
              <w:rFonts w:asciiTheme="minorHAnsi" w:hAnsiTheme="minorHAnsi"/>
              <w:noProof/>
              <w:sz w:val="22"/>
            </w:rPr>
          </w:pPr>
          <w:hyperlink w:anchor="_Toc138867172" w:history="1">
            <w:r w:rsidRPr="00976374">
              <w:rPr>
                <w:rStyle w:val="a9"/>
                <w:noProof/>
              </w:rPr>
              <w:t>1.2.2.</w:t>
            </w:r>
            <w:r>
              <w:rPr>
                <w:rFonts w:asciiTheme="minorHAnsi" w:hAnsiTheme="minorHAnsi"/>
                <w:noProof/>
                <w:sz w:val="22"/>
              </w:rPr>
              <w:tab/>
            </w:r>
            <w:r w:rsidRPr="00976374">
              <w:rPr>
                <w:rStyle w:val="a9"/>
                <w:noProof/>
              </w:rPr>
              <w:t>Автомобильные дороги федерального значения, планируемые для размещения</w:t>
            </w:r>
            <w:r>
              <w:rPr>
                <w:noProof/>
                <w:webHidden/>
              </w:rPr>
              <w:tab/>
            </w:r>
            <w:r>
              <w:rPr>
                <w:noProof/>
                <w:webHidden/>
              </w:rPr>
              <w:fldChar w:fldCharType="begin"/>
            </w:r>
            <w:r>
              <w:rPr>
                <w:noProof/>
                <w:webHidden/>
              </w:rPr>
              <w:instrText xml:space="preserve"> PAGEREF _Toc138867172 \h </w:instrText>
            </w:r>
            <w:r>
              <w:rPr>
                <w:noProof/>
                <w:webHidden/>
              </w:rPr>
            </w:r>
            <w:r>
              <w:rPr>
                <w:noProof/>
                <w:webHidden/>
              </w:rPr>
              <w:fldChar w:fldCharType="separate"/>
            </w:r>
            <w:r>
              <w:rPr>
                <w:noProof/>
                <w:webHidden/>
              </w:rPr>
              <w:t>6</w:t>
            </w:r>
            <w:r>
              <w:rPr>
                <w:noProof/>
                <w:webHidden/>
              </w:rPr>
              <w:fldChar w:fldCharType="end"/>
            </w:r>
          </w:hyperlink>
        </w:p>
        <w:p w:rsidR="00234263" w:rsidRDefault="00234263">
          <w:pPr>
            <w:pStyle w:val="13"/>
            <w:rPr>
              <w:rFonts w:asciiTheme="minorHAnsi" w:hAnsiTheme="minorHAnsi"/>
              <w:noProof/>
              <w:sz w:val="22"/>
            </w:rPr>
          </w:pPr>
          <w:hyperlink w:anchor="_Toc138867173" w:history="1">
            <w:r w:rsidRPr="00976374">
              <w:rPr>
                <w:rStyle w:val="a9"/>
                <w:rFonts w:eastAsia="Times New Roman"/>
                <w:noProof/>
                <w:kern w:val="32"/>
              </w:rPr>
              <w:t>2.</w:t>
            </w:r>
            <w:r>
              <w:rPr>
                <w:rFonts w:asciiTheme="minorHAnsi" w:hAnsiTheme="minorHAnsi"/>
                <w:noProof/>
                <w:sz w:val="22"/>
              </w:rPr>
              <w:tab/>
            </w:r>
            <w:r w:rsidRPr="00976374">
              <w:rPr>
                <w:rStyle w:val="a9"/>
                <w:rFonts w:eastAsia="Times New Roman"/>
                <w:noProof/>
                <w:kern w:val="32"/>
              </w:rPr>
              <w:t>Сведения о видах, назначении и наименованиях, планируемых для размещения на территориях поселения объектов регионального значения</w:t>
            </w:r>
            <w:r>
              <w:rPr>
                <w:noProof/>
                <w:webHidden/>
              </w:rPr>
              <w:tab/>
            </w:r>
            <w:r>
              <w:rPr>
                <w:noProof/>
                <w:webHidden/>
              </w:rPr>
              <w:fldChar w:fldCharType="begin"/>
            </w:r>
            <w:r>
              <w:rPr>
                <w:noProof/>
                <w:webHidden/>
              </w:rPr>
              <w:instrText xml:space="preserve"> PAGEREF _Toc138867173 \h </w:instrText>
            </w:r>
            <w:r>
              <w:rPr>
                <w:noProof/>
                <w:webHidden/>
              </w:rPr>
            </w:r>
            <w:r>
              <w:rPr>
                <w:noProof/>
                <w:webHidden/>
              </w:rPr>
              <w:fldChar w:fldCharType="separate"/>
            </w:r>
            <w:r>
              <w:rPr>
                <w:noProof/>
                <w:webHidden/>
              </w:rPr>
              <w:t>7</w:t>
            </w:r>
            <w:r>
              <w:rPr>
                <w:noProof/>
                <w:webHidden/>
              </w:rPr>
              <w:fldChar w:fldCharType="end"/>
            </w:r>
          </w:hyperlink>
        </w:p>
        <w:p w:rsidR="00234263" w:rsidRDefault="00234263">
          <w:pPr>
            <w:pStyle w:val="23"/>
            <w:tabs>
              <w:tab w:val="left" w:pos="880"/>
              <w:tab w:val="right" w:leader="dot" w:pos="10195"/>
            </w:tabs>
            <w:rPr>
              <w:rFonts w:asciiTheme="minorHAnsi" w:hAnsiTheme="minorHAnsi"/>
              <w:noProof/>
              <w:sz w:val="22"/>
            </w:rPr>
          </w:pPr>
          <w:hyperlink w:anchor="_Toc138867174" w:history="1">
            <w:r w:rsidRPr="00976374">
              <w:rPr>
                <w:rStyle w:val="a9"/>
                <w:noProof/>
              </w:rPr>
              <w:t>2.1.</w:t>
            </w:r>
            <w:r>
              <w:rPr>
                <w:rFonts w:asciiTheme="minorHAnsi" w:hAnsiTheme="minorHAnsi"/>
                <w:noProof/>
                <w:sz w:val="22"/>
              </w:rPr>
              <w:tab/>
            </w:r>
            <w:r w:rsidRPr="00976374">
              <w:rPr>
                <w:rStyle w:val="a9"/>
                <w:noProof/>
              </w:rPr>
              <w:t>Сведения о планируемых объектах регионального значения в области транспорта (железнодорожного, водного, воздушного), автомобильных дорог регионального или межмуниципального значения</w:t>
            </w:r>
            <w:r>
              <w:rPr>
                <w:noProof/>
                <w:webHidden/>
              </w:rPr>
              <w:tab/>
            </w:r>
            <w:r>
              <w:rPr>
                <w:noProof/>
                <w:webHidden/>
              </w:rPr>
              <w:fldChar w:fldCharType="begin"/>
            </w:r>
            <w:r>
              <w:rPr>
                <w:noProof/>
                <w:webHidden/>
              </w:rPr>
              <w:instrText xml:space="preserve"> PAGEREF _Toc138867174 \h </w:instrText>
            </w:r>
            <w:r>
              <w:rPr>
                <w:noProof/>
                <w:webHidden/>
              </w:rPr>
            </w:r>
            <w:r>
              <w:rPr>
                <w:noProof/>
                <w:webHidden/>
              </w:rPr>
              <w:fldChar w:fldCharType="separate"/>
            </w:r>
            <w:r>
              <w:rPr>
                <w:noProof/>
                <w:webHidden/>
              </w:rPr>
              <w:t>7</w:t>
            </w:r>
            <w:r>
              <w:rPr>
                <w:noProof/>
                <w:webHidden/>
              </w:rPr>
              <w:fldChar w:fldCharType="end"/>
            </w:r>
          </w:hyperlink>
        </w:p>
        <w:p w:rsidR="00234263" w:rsidRDefault="00234263">
          <w:pPr>
            <w:pStyle w:val="23"/>
            <w:tabs>
              <w:tab w:val="left" w:pos="880"/>
              <w:tab w:val="right" w:leader="dot" w:pos="10195"/>
            </w:tabs>
            <w:rPr>
              <w:rFonts w:asciiTheme="minorHAnsi" w:hAnsiTheme="minorHAnsi"/>
              <w:noProof/>
              <w:sz w:val="22"/>
            </w:rPr>
          </w:pPr>
          <w:hyperlink w:anchor="_Toc138867175" w:history="1">
            <w:r w:rsidRPr="00976374">
              <w:rPr>
                <w:rStyle w:val="a9"/>
                <w:noProof/>
              </w:rPr>
              <w:t>2.2.</w:t>
            </w:r>
            <w:r>
              <w:rPr>
                <w:rFonts w:asciiTheme="minorHAnsi" w:hAnsiTheme="minorHAnsi"/>
                <w:noProof/>
                <w:sz w:val="22"/>
              </w:rPr>
              <w:tab/>
            </w:r>
            <w:r w:rsidRPr="00976374">
              <w:rPr>
                <w:rStyle w:val="a9"/>
                <w:noProof/>
              </w:rPr>
              <w:t>Сведения о планируемых объектах регионального значения в области предупреждения чрезвычайных ситуаций межмуниципального и регионального характера, стихийных бедствий, эпидемий и ликвидации их последствий</w:t>
            </w:r>
            <w:r>
              <w:rPr>
                <w:noProof/>
                <w:webHidden/>
              </w:rPr>
              <w:tab/>
            </w:r>
            <w:r>
              <w:rPr>
                <w:noProof/>
                <w:webHidden/>
              </w:rPr>
              <w:fldChar w:fldCharType="begin"/>
            </w:r>
            <w:r>
              <w:rPr>
                <w:noProof/>
                <w:webHidden/>
              </w:rPr>
              <w:instrText xml:space="preserve"> PAGEREF _Toc138867175 \h </w:instrText>
            </w:r>
            <w:r>
              <w:rPr>
                <w:noProof/>
                <w:webHidden/>
              </w:rPr>
            </w:r>
            <w:r>
              <w:rPr>
                <w:noProof/>
                <w:webHidden/>
              </w:rPr>
              <w:fldChar w:fldCharType="separate"/>
            </w:r>
            <w:r>
              <w:rPr>
                <w:noProof/>
                <w:webHidden/>
              </w:rPr>
              <w:t>7</w:t>
            </w:r>
            <w:r>
              <w:rPr>
                <w:noProof/>
                <w:webHidden/>
              </w:rPr>
              <w:fldChar w:fldCharType="end"/>
            </w:r>
          </w:hyperlink>
        </w:p>
        <w:p w:rsidR="00234263" w:rsidRDefault="00234263">
          <w:pPr>
            <w:pStyle w:val="23"/>
            <w:tabs>
              <w:tab w:val="left" w:pos="880"/>
              <w:tab w:val="right" w:leader="dot" w:pos="10195"/>
            </w:tabs>
            <w:rPr>
              <w:rFonts w:asciiTheme="minorHAnsi" w:hAnsiTheme="minorHAnsi"/>
              <w:noProof/>
              <w:sz w:val="22"/>
            </w:rPr>
          </w:pPr>
          <w:hyperlink w:anchor="_Toc138867176" w:history="1">
            <w:r w:rsidRPr="00976374">
              <w:rPr>
                <w:rStyle w:val="a9"/>
                <w:noProof/>
              </w:rPr>
              <w:t>2.3.</w:t>
            </w:r>
            <w:r>
              <w:rPr>
                <w:rFonts w:asciiTheme="minorHAnsi" w:hAnsiTheme="minorHAnsi"/>
                <w:noProof/>
                <w:sz w:val="22"/>
              </w:rPr>
              <w:tab/>
            </w:r>
            <w:r w:rsidRPr="00976374">
              <w:rPr>
                <w:rStyle w:val="a9"/>
                <w:noProof/>
              </w:rPr>
              <w:t>Сведения о планируемых объектах регионального значения в области образования, здравоохранения, социального обслуживания, культуры, физической культуры, спорта, туризма, молодежной политики, межнациональных и межконфессиональных отношений</w:t>
            </w:r>
            <w:r>
              <w:rPr>
                <w:noProof/>
                <w:webHidden/>
              </w:rPr>
              <w:tab/>
            </w:r>
            <w:r>
              <w:rPr>
                <w:noProof/>
                <w:webHidden/>
              </w:rPr>
              <w:fldChar w:fldCharType="begin"/>
            </w:r>
            <w:r>
              <w:rPr>
                <w:noProof/>
                <w:webHidden/>
              </w:rPr>
              <w:instrText xml:space="preserve"> PAGEREF _Toc138867176 \h </w:instrText>
            </w:r>
            <w:r>
              <w:rPr>
                <w:noProof/>
                <w:webHidden/>
              </w:rPr>
            </w:r>
            <w:r>
              <w:rPr>
                <w:noProof/>
                <w:webHidden/>
              </w:rPr>
              <w:fldChar w:fldCharType="separate"/>
            </w:r>
            <w:r>
              <w:rPr>
                <w:noProof/>
                <w:webHidden/>
              </w:rPr>
              <w:t>8</w:t>
            </w:r>
            <w:r>
              <w:rPr>
                <w:noProof/>
                <w:webHidden/>
              </w:rPr>
              <w:fldChar w:fldCharType="end"/>
            </w:r>
          </w:hyperlink>
        </w:p>
        <w:p w:rsidR="00234263" w:rsidRDefault="00234263">
          <w:pPr>
            <w:pStyle w:val="33"/>
            <w:tabs>
              <w:tab w:val="left" w:pos="1320"/>
              <w:tab w:val="right" w:leader="dot" w:pos="10195"/>
            </w:tabs>
            <w:rPr>
              <w:rFonts w:asciiTheme="minorHAnsi" w:hAnsiTheme="minorHAnsi"/>
              <w:noProof/>
              <w:sz w:val="22"/>
            </w:rPr>
          </w:pPr>
          <w:hyperlink w:anchor="_Toc138867177" w:history="1">
            <w:r w:rsidRPr="00976374">
              <w:rPr>
                <w:rStyle w:val="a9"/>
                <w:noProof/>
              </w:rPr>
              <w:t>2.3.1.</w:t>
            </w:r>
            <w:r>
              <w:rPr>
                <w:rFonts w:asciiTheme="minorHAnsi" w:hAnsiTheme="minorHAnsi"/>
                <w:noProof/>
                <w:sz w:val="22"/>
              </w:rPr>
              <w:tab/>
            </w:r>
            <w:r w:rsidRPr="00976374">
              <w:rPr>
                <w:rStyle w:val="a9"/>
                <w:noProof/>
              </w:rPr>
              <w:t>Объекты регионального значения в области образования</w:t>
            </w:r>
            <w:r>
              <w:rPr>
                <w:noProof/>
                <w:webHidden/>
              </w:rPr>
              <w:tab/>
            </w:r>
            <w:r>
              <w:rPr>
                <w:noProof/>
                <w:webHidden/>
              </w:rPr>
              <w:fldChar w:fldCharType="begin"/>
            </w:r>
            <w:r>
              <w:rPr>
                <w:noProof/>
                <w:webHidden/>
              </w:rPr>
              <w:instrText xml:space="preserve"> PAGEREF _Toc138867177 \h </w:instrText>
            </w:r>
            <w:r>
              <w:rPr>
                <w:noProof/>
                <w:webHidden/>
              </w:rPr>
            </w:r>
            <w:r>
              <w:rPr>
                <w:noProof/>
                <w:webHidden/>
              </w:rPr>
              <w:fldChar w:fldCharType="separate"/>
            </w:r>
            <w:r>
              <w:rPr>
                <w:noProof/>
                <w:webHidden/>
              </w:rPr>
              <w:t>8</w:t>
            </w:r>
            <w:r>
              <w:rPr>
                <w:noProof/>
                <w:webHidden/>
              </w:rPr>
              <w:fldChar w:fldCharType="end"/>
            </w:r>
          </w:hyperlink>
        </w:p>
        <w:p w:rsidR="00234263" w:rsidRDefault="00234263">
          <w:pPr>
            <w:pStyle w:val="33"/>
            <w:tabs>
              <w:tab w:val="right" w:leader="dot" w:pos="10195"/>
            </w:tabs>
            <w:rPr>
              <w:rFonts w:asciiTheme="minorHAnsi" w:hAnsiTheme="minorHAnsi"/>
              <w:noProof/>
              <w:sz w:val="22"/>
            </w:rPr>
          </w:pPr>
          <w:hyperlink w:anchor="_Toc138867178" w:history="1">
            <w:r w:rsidRPr="00976374">
              <w:rPr>
                <w:rStyle w:val="a9"/>
                <w:noProof/>
              </w:rPr>
              <w:t>Создание комфортной развивающей и образовательной среды</w:t>
            </w:r>
            <w:r>
              <w:rPr>
                <w:noProof/>
                <w:webHidden/>
              </w:rPr>
              <w:tab/>
            </w:r>
            <w:r>
              <w:rPr>
                <w:noProof/>
                <w:webHidden/>
              </w:rPr>
              <w:fldChar w:fldCharType="begin"/>
            </w:r>
            <w:r>
              <w:rPr>
                <w:noProof/>
                <w:webHidden/>
              </w:rPr>
              <w:instrText xml:space="preserve"> PAGEREF _Toc138867178 \h </w:instrText>
            </w:r>
            <w:r>
              <w:rPr>
                <w:noProof/>
                <w:webHidden/>
              </w:rPr>
            </w:r>
            <w:r>
              <w:rPr>
                <w:noProof/>
                <w:webHidden/>
              </w:rPr>
              <w:fldChar w:fldCharType="separate"/>
            </w:r>
            <w:r>
              <w:rPr>
                <w:noProof/>
                <w:webHidden/>
              </w:rPr>
              <w:t>8</w:t>
            </w:r>
            <w:r>
              <w:rPr>
                <w:noProof/>
                <w:webHidden/>
              </w:rPr>
              <w:fldChar w:fldCharType="end"/>
            </w:r>
          </w:hyperlink>
        </w:p>
        <w:p w:rsidR="00234263" w:rsidRDefault="00234263">
          <w:pPr>
            <w:pStyle w:val="33"/>
            <w:tabs>
              <w:tab w:val="right" w:leader="dot" w:pos="10195"/>
            </w:tabs>
            <w:rPr>
              <w:rFonts w:asciiTheme="minorHAnsi" w:hAnsiTheme="minorHAnsi"/>
              <w:noProof/>
              <w:sz w:val="22"/>
            </w:rPr>
          </w:pPr>
          <w:hyperlink w:anchor="_Toc138867179" w:history="1">
            <w:r w:rsidRPr="00976374">
              <w:rPr>
                <w:rStyle w:val="a9"/>
                <w:noProof/>
              </w:rPr>
              <w:t>Создание комфортной развивающей и образовательной среды</w:t>
            </w:r>
            <w:r>
              <w:rPr>
                <w:noProof/>
                <w:webHidden/>
              </w:rPr>
              <w:tab/>
            </w:r>
            <w:r>
              <w:rPr>
                <w:noProof/>
                <w:webHidden/>
              </w:rPr>
              <w:fldChar w:fldCharType="begin"/>
            </w:r>
            <w:r>
              <w:rPr>
                <w:noProof/>
                <w:webHidden/>
              </w:rPr>
              <w:instrText xml:space="preserve"> PAGEREF _Toc138867179 \h </w:instrText>
            </w:r>
            <w:r>
              <w:rPr>
                <w:noProof/>
                <w:webHidden/>
              </w:rPr>
            </w:r>
            <w:r>
              <w:rPr>
                <w:noProof/>
                <w:webHidden/>
              </w:rPr>
              <w:fldChar w:fldCharType="separate"/>
            </w:r>
            <w:r>
              <w:rPr>
                <w:noProof/>
                <w:webHidden/>
              </w:rPr>
              <w:t>8</w:t>
            </w:r>
            <w:r>
              <w:rPr>
                <w:noProof/>
                <w:webHidden/>
              </w:rPr>
              <w:fldChar w:fldCharType="end"/>
            </w:r>
          </w:hyperlink>
        </w:p>
        <w:p w:rsidR="00234263" w:rsidRDefault="00234263">
          <w:pPr>
            <w:pStyle w:val="33"/>
            <w:tabs>
              <w:tab w:val="right" w:leader="dot" w:pos="10195"/>
            </w:tabs>
            <w:rPr>
              <w:rFonts w:asciiTheme="minorHAnsi" w:hAnsiTheme="minorHAnsi"/>
              <w:noProof/>
              <w:sz w:val="22"/>
            </w:rPr>
          </w:pPr>
          <w:hyperlink w:anchor="_Toc138867180" w:history="1">
            <w:r w:rsidRPr="00976374">
              <w:rPr>
                <w:rStyle w:val="a9"/>
                <w:noProof/>
              </w:rPr>
              <w:t>Создание комфортной развивающей и образовательной среды</w:t>
            </w:r>
            <w:r>
              <w:rPr>
                <w:noProof/>
                <w:webHidden/>
              </w:rPr>
              <w:tab/>
            </w:r>
            <w:r>
              <w:rPr>
                <w:noProof/>
                <w:webHidden/>
              </w:rPr>
              <w:fldChar w:fldCharType="begin"/>
            </w:r>
            <w:r>
              <w:rPr>
                <w:noProof/>
                <w:webHidden/>
              </w:rPr>
              <w:instrText xml:space="preserve"> PAGEREF _Toc138867180 \h </w:instrText>
            </w:r>
            <w:r>
              <w:rPr>
                <w:noProof/>
                <w:webHidden/>
              </w:rPr>
            </w:r>
            <w:r>
              <w:rPr>
                <w:noProof/>
                <w:webHidden/>
              </w:rPr>
              <w:fldChar w:fldCharType="separate"/>
            </w:r>
            <w:r>
              <w:rPr>
                <w:noProof/>
                <w:webHidden/>
              </w:rPr>
              <w:t>8</w:t>
            </w:r>
            <w:r>
              <w:rPr>
                <w:noProof/>
                <w:webHidden/>
              </w:rPr>
              <w:fldChar w:fldCharType="end"/>
            </w:r>
          </w:hyperlink>
        </w:p>
        <w:p w:rsidR="00234263" w:rsidRDefault="00234263">
          <w:pPr>
            <w:pStyle w:val="33"/>
            <w:tabs>
              <w:tab w:val="right" w:leader="dot" w:pos="10195"/>
            </w:tabs>
            <w:rPr>
              <w:rFonts w:asciiTheme="minorHAnsi" w:hAnsiTheme="minorHAnsi"/>
              <w:noProof/>
              <w:sz w:val="22"/>
            </w:rPr>
          </w:pPr>
          <w:hyperlink w:anchor="_Toc138867181" w:history="1">
            <w:r w:rsidRPr="00976374">
              <w:rPr>
                <w:rStyle w:val="a9"/>
                <w:noProof/>
              </w:rPr>
              <w:t>Создание комфортной развивающей и образовательной среды</w:t>
            </w:r>
            <w:r>
              <w:rPr>
                <w:noProof/>
                <w:webHidden/>
              </w:rPr>
              <w:tab/>
            </w:r>
            <w:r>
              <w:rPr>
                <w:noProof/>
                <w:webHidden/>
              </w:rPr>
              <w:fldChar w:fldCharType="begin"/>
            </w:r>
            <w:r>
              <w:rPr>
                <w:noProof/>
                <w:webHidden/>
              </w:rPr>
              <w:instrText xml:space="preserve"> PAGEREF _Toc138867181 \h </w:instrText>
            </w:r>
            <w:r>
              <w:rPr>
                <w:noProof/>
                <w:webHidden/>
              </w:rPr>
            </w:r>
            <w:r>
              <w:rPr>
                <w:noProof/>
                <w:webHidden/>
              </w:rPr>
              <w:fldChar w:fldCharType="separate"/>
            </w:r>
            <w:r>
              <w:rPr>
                <w:noProof/>
                <w:webHidden/>
              </w:rPr>
              <w:t>9</w:t>
            </w:r>
            <w:r>
              <w:rPr>
                <w:noProof/>
                <w:webHidden/>
              </w:rPr>
              <w:fldChar w:fldCharType="end"/>
            </w:r>
          </w:hyperlink>
        </w:p>
        <w:p w:rsidR="00234263" w:rsidRDefault="00234263">
          <w:pPr>
            <w:pStyle w:val="33"/>
            <w:tabs>
              <w:tab w:val="right" w:leader="dot" w:pos="10195"/>
            </w:tabs>
            <w:rPr>
              <w:rFonts w:asciiTheme="minorHAnsi" w:hAnsiTheme="minorHAnsi"/>
              <w:noProof/>
              <w:sz w:val="22"/>
            </w:rPr>
          </w:pPr>
          <w:hyperlink w:anchor="_Toc138867182" w:history="1">
            <w:r w:rsidRPr="00976374">
              <w:rPr>
                <w:rStyle w:val="a9"/>
                <w:noProof/>
              </w:rPr>
              <w:t>3</w:t>
            </w:r>
            <w:r>
              <w:rPr>
                <w:noProof/>
                <w:webHidden/>
              </w:rPr>
              <w:tab/>
            </w:r>
            <w:r>
              <w:rPr>
                <w:noProof/>
                <w:webHidden/>
              </w:rPr>
              <w:fldChar w:fldCharType="begin"/>
            </w:r>
            <w:r>
              <w:rPr>
                <w:noProof/>
                <w:webHidden/>
              </w:rPr>
              <w:instrText xml:space="preserve"> PAGEREF _Toc138867182 \h </w:instrText>
            </w:r>
            <w:r>
              <w:rPr>
                <w:noProof/>
                <w:webHidden/>
              </w:rPr>
            </w:r>
            <w:r>
              <w:rPr>
                <w:noProof/>
                <w:webHidden/>
              </w:rPr>
              <w:fldChar w:fldCharType="separate"/>
            </w:r>
            <w:r>
              <w:rPr>
                <w:noProof/>
                <w:webHidden/>
              </w:rPr>
              <w:t>9</w:t>
            </w:r>
            <w:r>
              <w:rPr>
                <w:noProof/>
                <w:webHidden/>
              </w:rPr>
              <w:fldChar w:fldCharType="end"/>
            </w:r>
          </w:hyperlink>
        </w:p>
        <w:p w:rsidR="00234263" w:rsidRDefault="00234263">
          <w:pPr>
            <w:pStyle w:val="33"/>
            <w:tabs>
              <w:tab w:val="right" w:leader="dot" w:pos="10195"/>
            </w:tabs>
            <w:rPr>
              <w:rFonts w:asciiTheme="minorHAnsi" w:hAnsiTheme="minorHAnsi"/>
              <w:noProof/>
              <w:sz w:val="22"/>
            </w:rPr>
          </w:pPr>
          <w:hyperlink w:anchor="_Toc138867183" w:history="1">
            <w:r w:rsidRPr="00976374">
              <w:rPr>
                <w:rStyle w:val="a9"/>
                <w:noProof/>
              </w:rPr>
              <w:t>Создание комфортной развивающей и образовательной среды</w:t>
            </w:r>
            <w:r>
              <w:rPr>
                <w:noProof/>
                <w:webHidden/>
              </w:rPr>
              <w:tab/>
            </w:r>
            <w:r>
              <w:rPr>
                <w:noProof/>
                <w:webHidden/>
              </w:rPr>
              <w:fldChar w:fldCharType="begin"/>
            </w:r>
            <w:r>
              <w:rPr>
                <w:noProof/>
                <w:webHidden/>
              </w:rPr>
              <w:instrText xml:space="preserve"> PAGEREF _Toc138867183 \h </w:instrText>
            </w:r>
            <w:r>
              <w:rPr>
                <w:noProof/>
                <w:webHidden/>
              </w:rPr>
            </w:r>
            <w:r>
              <w:rPr>
                <w:noProof/>
                <w:webHidden/>
              </w:rPr>
              <w:fldChar w:fldCharType="separate"/>
            </w:r>
            <w:r>
              <w:rPr>
                <w:noProof/>
                <w:webHidden/>
              </w:rPr>
              <w:t>9</w:t>
            </w:r>
            <w:r>
              <w:rPr>
                <w:noProof/>
                <w:webHidden/>
              </w:rPr>
              <w:fldChar w:fldCharType="end"/>
            </w:r>
          </w:hyperlink>
        </w:p>
        <w:p w:rsidR="00234263" w:rsidRDefault="00234263">
          <w:pPr>
            <w:pStyle w:val="33"/>
            <w:tabs>
              <w:tab w:val="left" w:pos="1320"/>
              <w:tab w:val="right" w:leader="dot" w:pos="10195"/>
            </w:tabs>
            <w:rPr>
              <w:rFonts w:asciiTheme="minorHAnsi" w:hAnsiTheme="minorHAnsi"/>
              <w:noProof/>
              <w:sz w:val="22"/>
            </w:rPr>
          </w:pPr>
          <w:hyperlink w:anchor="_Toc138867184" w:history="1">
            <w:r w:rsidRPr="00976374">
              <w:rPr>
                <w:rStyle w:val="a9"/>
                <w:noProof/>
              </w:rPr>
              <w:t>2.3.2.</w:t>
            </w:r>
            <w:r>
              <w:rPr>
                <w:rFonts w:asciiTheme="minorHAnsi" w:hAnsiTheme="minorHAnsi"/>
                <w:noProof/>
                <w:sz w:val="22"/>
              </w:rPr>
              <w:tab/>
            </w:r>
            <w:r w:rsidRPr="00976374">
              <w:rPr>
                <w:rStyle w:val="a9"/>
                <w:noProof/>
              </w:rPr>
              <w:t>Объекты регионального значения в области здравоохранения</w:t>
            </w:r>
            <w:r>
              <w:rPr>
                <w:noProof/>
                <w:webHidden/>
              </w:rPr>
              <w:tab/>
            </w:r>
            <w:r>
              <w:rPr>
                <w:noProof/>
                <w:webHidden/>
              </w:rPr>
              <w:fldChar w:fldCharType="begin"/>
            </w:r>
            <w:r>
              <w:rPr>
                <w:noProof/>
                <w:webHidden/>
              </w:rPr>
              <w:instrText xml:space="preserve"> PAGEREF _Toc138867184 \h </w:instrText>
            </w:r>
            <w:r>
              <w:rPr>
                <w:noProof/>
                <w:webHidden/>
              </w:rPr>
            </w:r>
            <w:r>
              <w:rPr>
                <w:noProof/>
                <w:webHidden/>
              </w:rPr>
              <w:fldChar w:fldCharType="separate"/>
            </w:r>
            <w:r>
              <w:rPr>
                <w:noProof/>
                <w:webHidden/>
              </w:rPr>
              <w:t>9</w:t>
            </w:r>
            <w:r>
              <w:rPr>
                <w:noProof/>
                <w:webHidden/>
              </w:rPr>
              <w:fldChar w:fldCharType="end"/>
            </w:r>
          </w:hyperlink>
        </w:p>
        <w:p w:rsidR="00234263" w:rsidRDefault="00234263">
          <w:pPr>
            <w:pStyle w:val="23"/>
            <w:tabs>
              <w:tab w:val="left" w:pos="880"/>
              <w:tab w:val="right" w:leader="dot" w:pos="10195"/>
            </w:tabs>
            <w:rPr>
              <w:rFonts w:asciiTheme="minorHAnsi" w:hAnsiTheme="minorHAnsi"/>
              <w:noProof/>
              <w:sz w:val="22"/>
            </w:rPr>
          </w:pPr>
          <w:hyperlink w:anchor="_Toc138867185" w:history="1">
            <w:r w:rsidRPr="00976374">
              <w:rPr>
                <w:rStyle w:val="a9"/>
                <w:noProof/>
              </w:rPr>
              <w:t>2.4.</w:t>
            </w:r>
            <w:r>
              <w:rPr>
                <w:rFonts w:asciiTheme="minorHAnsi" w:hAnsiTheme="minorHAnsi"/>
                <w:noProof/>
                <w:sz w:val="22"/>
              </w:rPr>
              <w:tab/>
            </w:r>
            <w:r w:rsidRPr="00976374">
              <w:rPr>
                <w:rStyle w:val="a9"/>
                <w:noProof/>
              </w:rPr>
              <w:t>Сведения о планируемых объектах регионального значения в области энергетики</w:t>
            </w:r>
            <w:r>
              <w:rPr>
                <w:noProof/>
                <w:webHidden/>
              </w:rPr>
              <w:tab/>
            </w:r>
            <w:r>
              <w:rPr>
                <w:noProof/>
                <w:webHidden/>
              </w:rPr>
              <w:fldChar w:fldCharType="begin"/>
            </w:r>
            <w:r>
              <w:rPr>
                <w:noProof/>
                <w:webHidden/>
              </w:rPr>
              <w:instrText xml:space="preserve"> PAGEREF _Toc138867185 \h </w:instrText>
            </w:r>
            <w:r>
              <w:rPr>
                <w:noProof/>
                <w:webHidden/>
              </w:rPr>
            </w:r>
            <w:r>
              <w:rPr>
                <w:noProof/>
                <w:webHidden/>
              </w:rPr>
              <w:fldChar w:fldCharType="separate"/>
            </w:r>
            <w:r>
              <w:rPr>
                <w:noProof/>
                <w:webHidden/>
              </w:rPr>
              <w:t>11</w:t>
            </w:r>
            <w:r>
              <w:rPr>
                <w:noProof/>
                <w:webHidden/>
              </w:rPr>
              <w:fldChar w:fldCharType="end"/>
            </w:r>
          </w:hyperlink>
        </w:p>
        <w:p w:rsidR="00234263" w:rsidRDefault="00234263">
          <w:pPr>
            <w:pStyle w:val="23"/>
            <w:tabs>
              <w:tab w:val="left" w:pos="880"/>
              <w:tab w:val="right" w:leader="dot" w:pos="10195"/>
            </w:tabs>
            <w:rPr>
              <w:rFonts w:asciiTheme="minorHAnsi" w:hAnsiTheme="minorHAnsi"/>
              <w:noProof/>
              <w:sz w:val="22"/>
            </w:rPr>
          </w:pPr>
          <w:hyperlink w:anchor="_Toc138867186" w:history="1">
            <w:r w:rsidRPr="00976374">
              <w:rPr>
                <w:rStyle w:val="a9"/>
                <w:noProof/>
              </w:rPr>
              <w:t>2.5.</w:t>
            </w:r>
            <w:r>
              <w:rPr>
                <w:rFonts w:asciiTheme="minorHAnsi" w:hAnsiTheme="minorHAnsi"/>
                <w:noProof/>
                <w:sz w:val="22"/>
              </w:rPr>
              <w:tab/>
            </w:r>
            <w:r w:rsidRPr="00976374">
              <w:rPr>
                <w:rStyle w:val="a9"/>
                <w:noProof/>
              </w:rPr>
              <w:t>Сведения о планируемых объектах регионального значения в области водоснабжения и водоотведения</w:t>
            </w:r>
            <w:r>
              <w:rPr>
                <w:noProof/>
                <w:webHidden/>
              </w:rPr>
              <w:tab/>
            </w:r>
            <w:r>
              <w:rPr>
                <w:noProof/>
                <w:webHidden/>
              </w:rPr>
              <w:fldChar w:fldCharType="begin"/>
            </w:r>
            <w:r>
              <w:rPr>
                <w:noProof/>
                <w:webHidden/>
              </w:rPr>
              <w:instrText xml:space="preserve"> PAGEREF _Toc138867186 \h </w:instrText>
            </w:r>
            <w:r>
              <w:rPr>
                <w:noProof/>
                <w:webHidden/>
              </w:rPr>
            </w:r>
            <w:r>
              <w:rPr>
                <w:noProof/>
                <w:webHidden/>
              </w:rPr>
              <w:fldChar w:fldCharType="separate"/>
            </w:r>
            <w:r>
              <w:rPr>
                <w:noProof/>
                <w:webHidden/>
              </w:rPr>
              <w:t>13</w:t>
            </w:r>
            <w:r>
              <w:rPr>
                <w:noProof/>
                <w:webHidden/>
              </w:rPr>
              <w:fldChar w:fldCharType="end"/>
            </w:r>
          </w:hyperlink>
        </w:p>
        <w:p w:rsidR="00234263" w:rsidRDefault="00234263">
          <w:pPr>
            <w:pStyle w:val="33"/>
            <w:tabs>
              <w:tab w:val="left" w:pos="1320"/>
              <w:tab w:val="right" w:leader="dot" w:pos="10195"/>
            </w:tabs>
            <w:rPr>
              <w:rFonts w:asciiTheme="minorHAnsi" w:hAnsiTheme="minorHAnsi"/>
              <w:noProof/>
              <w:sz w:val="22"/>
            </w:rPr>
          </w:pPr>
          <w:hyperlink w:anchor="_Toc138867187" w:history="1">
            <w:r w:rsidRPr="00976374">
              <w:rPr>
                <w:rStyle w:val="a9"/>
                <w:noProof/>
              </w:rPr>
              <w:t>2.5.1.</w:t>
            </w:r>
            <w:r>
              <w:rPr>
                <w:rFonts w:asciiTheme="minorHAnsi" w:hAnsiTheme="minorHAnsi"/>
                <w:noProof/>
                <w:sz w:val="22"/>
              </w:rPr>
              <w:tab/>
            </w:r>
            <w:r w:rsidRPr="00976374">
              <w:rPr>
                <w:rStyle w:val="a9"/>
                <w:noProof/>
              </w:rPr>
              <w:t>Объекты регионального значения в сфере водоснабжения и водоотведения</w:t>
            </w:r>
            <w:r>
              <w:rPr>
                <w:noProof/>
                <w:webHidden/>
              </w:rPr>
              <w:tab/>
            </w:r>
            <w:r>
              <w:rPr>
                <w:noProof/>
                <w:webHidden/>
              </w:rPr>
              <w:fldChar w:fldCharType="begin"/>
            </w:r>
            <w:r>
              <w:rPr>
                <w:noProof/>
                <w:webHidden/>
              </w:rPr>
              <w:instrText xml:space="preserve"> PAGEREF _Toc138867187 \h </w:instrText>
            </w:r>
            <w:r>
              <w:rPr>
                <w:noProof/>
                <w:webHidden/>
              </w:rPr>
            </w:r>
            <w:r>
              <w:rPr>
                <w:noProof/>
                <w:webHidden/>
              </w:rPr>
              <w:fldChar w:fldCharType="separate"/>
            </w:r>
            <w:r>
              <w:rPr>
                <w:noProof/>
                <w:webHidden/>
              </w:rPr>
              <w:t>13</w:t>
            </w:r>
            <w:r>
              <w:rPr>
                <w:noProof/>
                <w:webHidden/>
              </w:rPr>
              <w:fldChar w:fldCharType="end"/>
            </w:r>
          </w:hyperlink>
        </w:p>
        <w:p w:rsidR="00234263" w:rsidRDefault="00234263">
          <w:pPr>
            <w:pStyle w:val="33"/>
            <w:tabs>
              <w:tab w:val="left" w:pos="1320"/>
              <w:tab w:val="right" w:leader="dot" w:pos="10195"/>
            </w:tabs>
            <w:rPr>
              <w:rFonts w:asciiTheme="minorHAnsi" w:hAnsiTheme="minorHAnsi"/>
              <w:noProof/>
              <w:sz w:val="22"/>
            </w:rPr>
          </w:pPr>
          <w:hyperlink w:anchor="_Toc138867188" w:history="1">
            <w:r w:rsidRPr="00976374">
              <w:rPr>
                <w:rStyle w:val="a9"/>
                <w:noProof/>
              </w:rPr>
              <w:t>2.5.2.</w:t>
            </w:r>
            <w:r>
              <w:rPr>
                <w:rFonts w:asciiTheme="minorHAnsi" w:hAnsiTheme="minorHAnsi"/>
                <w:noProof/>
                <w:sz w:val="22"/>
              </w:rPr>
              <w:tab/>
            </w:r>
            <w:r w:rsidRPr="00976374">
              <w:rPr>
                <w:rStyle w:val="a9"/>
                <w:noProof/>
              </w:rPr>
              <w:t>Объекты регионального значения в сфере газоснабжения и теплоснабжения</w:t>
            </w:r>
            <w:r>
              <w:rPr>
                <w:noProof/>
                <w:webHidden/>
              </w:rPr>
              <w:tab/>
            </w:r>
            <w:r>
              <w:rPr>
                <w:noProof/>
                <w:webHidden/>
              </w:rPr>
              <w:fldChar w:fldCharType="begin"/>
            </w:r>
            <w:r>
              <w:rPr>
                <w:noProof/>
                <w:webHidden/>
              </w:rPr>
              <w:instrText xml:space="preserve"> PAGEREF _Toc138867188 \h </w:instrText>
            </w:r>
            <w:r>
              <w:rPr>
                <w:noProof/>
                <w:webHidden/>
              </w:rPr>
            </w:r>
            <w:r>
              <w:rPr>
                <w:noProof/>
                <w:webHidden/>
              </w:rPr>
              <w:fldChar w:fldCharType="separate"/>
            </w:r>
            <w:r>
              <w:rPr>
                <w:noProof/>
                <w:webHidden/>
              </w:rPr>
              <w:t>13</w:t>
            </w:r>
            <w:r>
              <w:rPr>
                <w:noProof/>
                <w:webHidden/>
              </w:rPr>
              <w:fldChar w:fldCharType="end"/>
            </w:r>
          </w:hyperlink>
        </w:p>
        <w:p w:rsidR="00234263" w:rsidRDefault="00234263">
          <w:pPr>
            <w:pStyle w:val="23"/>
            <w:tabs>
              <w:tab w:val="left" w:pos="880"/>
              <w:tab w:val="right" w:leader="dot" w:pos="10195"/>
            </w:tabs>
            <w:rPr>
              <w:rFonts w:asciiTheme="minorHAnsi" w:hAnsiTheme="minorHAnsi"/>
              <w:noProof/>
              <w:sz w:val="22"/>
            </w:rPr>
          </w:pPr>
          <w:hyperlink w:anchor="_Toc138867189" w:history="1">
            <w:r w:rsidRPr="00976374">
              <w:rPr>
                <w:rStyle w:val="a9"/>
                <w:noProof/>
              </w:rPr>
              <w:t>2.6.</w:t>
            </w:r>
            <w:r>
              <w:rPr>
                <w:rFonts w:asciiTheme="minorHAnsi" w:hAnsiTheme="minorHAnsi"/>
                <w:noProof/>
                <w:sz w:val="22"/>
              </w:rPr>
              <w:tab/>
            </w:r>
            <w:r w:rsidRPr="00976374">
              <w:rPr>
                <w:rStyle w:val="a9"/>
                <w:noProof/>
              </w:rPr>
              <w:t>Сведения о планируемых объектах регионального значения в области промышленного производства</w:t>
            </w:r>
            <w:r>
              <w:rPr>
                <w:noProof/>
                <w:webHidden/>
              </w:rPr>
              <w:tab/>
            </w:r>
            <w:r>
              <w:rPr>
                <w:noProof/>
                <w:webHidden/>
              </w:rPr>
              <w:fldChar w:fldCharType="begin"/>
            </w:r>
            <w:r>
              <w:rPr>
                <w:noProof/>
                <w:webHidden/>
              </w:rPr>
              <w:instrText xml:space="preserve"> PAGEREF _Toc138867189 \h </w:instrText>
            </w:r>
            <w:r>
              <w:rPr>
                <w:noProof/>
                <w:webHidden/>
              </w:rPr>
            </w:r>
            <w:r>
              <w:rPr>
                <w:noProof/>
                <w:webHidden/>
              </w:rPr>
              <w:fldChar w:fldCharType="separate"/>
            </w:r>
            <w:r>
              <w:rPr>
                <w:noProof/>
                <w:webHidden/>
              </w:rPr>
              <w:t>14</w:t>
            </w:r>
            <w:r>
              <w:rPr>
                <w:noProof/>
                <w:webHidden/>
              </w:rPr>
              <w:fldChar w:fldCharType="end"/>
            </w:r>
          </w:hyperlink>
        </w:p>
        <w:p w:rsidR="00234263" w:rsidRDefault="00234263">
          <w:pPr>
            <w:pStyle w:val="23"/>
            <w:tabs>
              <w:tab w:val="left" w:pos="880"/>
              <w:tab w:val="right" w:leader="dot" w:pos="10195"/>
            </w:tabs>
            <w:rPr>
              <w:rFonts w:asciiTheme="minorHAnsi" w:hAnsiTheme="minorHAnsi"/>
              <w:noProof/>
              <w:sz w:val="22"/>
            </w:rPr>
          </w:pPr>
          <w:hyperlink w:anchor="_Toc138867190" w:history="1">
            <w:r w:rsidRPr="00976374">
              <w:rPr>
                <w:rStyle w:val="a9"/>
                <w:noProof/>
              </w:rPr>
              <w:t>2.7.</w:t>
            </w:r>
            <w:r>
              <w:rPr>
                <w:rFonts w:asciiTheme="minorHAnsi" w:hAnsiTheme="minorHAnsi"/>
                <w:noProof/>
                <w:sz w:val="22"/>
              </w:rPr>
              <w:tab/>
            </w:r>
            <w:r w:rsidRPr="00976374">
              <w:rPr>
                <w:rStyle w:val="a9"/>
                <w:noProof/>
              </w:rPr>
              <w:t>Сведения о планируемых объектах регионального значения в области агропромышленного комплекса</w:t>
            </w:r>
            <w:r>
              <w:rPr>
                <w:noProof/>
                <w:webHidden/>
              </w:rPr>
              <w:tab/>
            </w:r>
            <w:r>
              <w:rPr>
                <w:noProof/>
                <w:webHidden/>
              </w:rPr>
              <w:fldChar w:fldCharType="begin"/>
            </w:r>
            <w:r>
              <w:rPr>
                <w:noProof/>
                <w:webHidden/>
              </w:rPr>
              <w:instrText xml:space="preserve"> PAGEREF _Toc138867190 \h </w:instrText>
            </w:r>
            <w:r>
              <w:rPr>
                <w:noProof/>
                <w:webHidden/>
              </w:rPr>
            </w:r>
            <w:r>
              <w:rPr>
                <w:noProof/>
                <w:webHidden/>
              </w:rPr>
              <w:fldChar w:fldCharType="separate"/>
            </w:r>
            <w:r>
              <w:rPr>
                <w:noProof/>
                <w:webHidden/>
              </w:rPr>
              <w:t>14</w:t>
            </w:r>
            <w:r>
              <w:rPr>
                <w:noProof/>
                <w:webHidden/>
              </w:rPr>
              <w:fldChar w:fldCharType="end"/>
            </w:r>
          </w:hyperlink>
        </w:p>
        <w:p w:rsidR="00234263" w:rsidRDefault="00234263">
          <w:pPr>
            <w:pStyle w:val="23"/>
            <w:tabs>
              <w:tab w:val="left" w:pos="880"/>
              <w:tab w:val="right" w:leader="dot" w:pos="10195"/>
            </w:tabs>
            <w:rPr>
              <w:rFonts w:asciiTheme="minorHAnsi" w:hAnsiTheme="minorHAnsi"/>
              <w:noProof/>
              <w:sz w:val="22"/>
            </w:rPr>
          </w:pPr>
          <w:hyperlink w:anchor="_Toc138867191" w:history="1">
            <w:r w:rsidRPr="00976374">
              <w:rPr>
                <w:rStyle w:val="a9"/>
                <w:noProof/>
              </w:rPr>
              <w:t>2.8.</w:t>
            </w:r>
            <w:r>
              <w:rPr>
                <w:rFonts w:asciiTheme="minorHAnsi" w:hAnsiTheme="minorHAnsi"/>
                <w:noProof/>
                <w:sz w:val="22"/>
              </w:rPr>
              <w:tab/>
            </w:r>
            <w:r w:rsidRPr="00976374">
              <w:rPr>
                <w:rStyle w:val="a9"/>
                <w:noProof/>
              </w:rPr>
              <w:t>Сведения о планируемых объектах регионального значения в области культурного обслуживания населения</w:t>
            </w:r>
            <w:r>
              <w:rPr>
                <w:noProof/>
                <w:webHidden/>
              </w:rPr>
              <w:tab/>
            </w:r>
            <w:r>
              <w:rPr>
                <w:noProof/>
                <w:webHidden/>
              </w:rPr>
              <w:fldChar w:fldCharType="begin"/>
            </w:r>
            <w:r>
              <w:rPr>
                <w:noProof/>
                <w:webHidden/>
              </w:rPr>
              <w:instrText xml:space="preserve"> PAGEREF _Toc138867191 \h </w:instrText>
            </w:r>
            <w:r>
              <w:rPr>
                <w:noProof/>
                <w:webHidden/>
              </w:rPr>
            </w:r>
            <w:r>
              <w:rPr>
                <w:noProof/>
                <w:webHidden/>
              </w:rPr>
              <w:fldChar w:fldCharType="separate"/>
            </w:r>
            <w:r>
              <w:rPr>
                <w:noProof/>
                <w:webHidden/>
              </w:rPr>
              <w:t>15</w:t>
            </w:r>
            <w:r>
              <w:rPr>
                <w:noProof/>
                <w:webHidden/>
              </w:rPr>
              <w:fldChar w:fldCharType="end"/>
            </w:r>
          </w:hyperlink>
        </w:p>
        <w:p w:rsidR="00234263" w:rsidRDefault="00234263">
          <w:pPr>
            <w:pStyle w:val="23"/>
            <w:tabs>
              <w:tab w:val="left" w:pos="880"/>
              <w:tab w:val="right" w:leader="dot" w:pos="10195"/>
            </w:tabs>
            <w:rPr>
              <w:rFonts w:asciiTheme="minorHAnsi" w:hAnsiTheme="minorHAnsi"/>
              <w:noProof/>
              <w:sz w:val="22"/>
            </w:rPr>
          </w:pPr>
          <w:hyperlink w:anchor="_Toc138867192" w:history="1">
            <w:r w:rsidRPr="00976374">
              <w:rPr>
                <w:rStyle w:val="a9"/>
                <w:noProof/>
              </w:rPr>
              <w:t>2.9.</w:t>
            </w:r>
            <w:r>
              <w:rPr>
                <w:rFonts w:asciiTheme="minorHAnsi" w:hAnsiTheme="minorHAnsi"/>
                <w:noProof/>
                <w:sz w:val="22"/>
              </w:rPr>
              <w:tab/>
            </w:r>
            <w:r w:rsidRPr="00976374">
              <w:rPr>
                <w:rStyle w:val="a9"/>
                <w:noProof/>
              </w:rPr>
              <w:t>Сведения о планируемых объектах регионального значения в области спорта и благоустройства дворовых  и общественных территорий</w:t>
            </w:r>
            <w:r>
              <w:rPr>
                <w:noProof/>
                <w:webHidden/>
              </w:rPr>
              <w:tab/>
            </w:r>
            <w:r>
              <w:rPr>
                <w:noProof/>
                <w:webHidden/>
              </w:rPr>
              <w:fldChar w:fldCharType="begin"/>
            </w:r>
            <w:r>
              <w:rPr>
                <w:noProof/>
                <w:webHidden/>
              </w:rPr>
              <w:instrText xml:space="preserve"> PAGEREF _Toc138867192 \h </w:instrText>
            </w:r>
            <w:r>
              <w:rPr>
                <w:noProof/>
                <w:webHidden/>
              </w:rPr>
            </w:r>
            <w:r>
              <w:rPr>
                <w:noProof/>
                <w:webHidden/>
              </w:rPr>
              <w:fldChar w:fldCharType="separate"/>
            </w:r>
            <w:r>
              <w:rPr>
                <w:noProof/>
                <w:webHidden/>
              </w:rPr>
              <w:t>16</w:t>
            </w:r>
            <w:r>
              <w:rPr>
                <w:noProof/>
                <w:webHidden/>
              </w:rPr>
              <w:fldChar w:fldCharType="end"/>
            </w:r>
          </w:hyperlink>
        </w:p>
        <w:p w:rsidR="00B170F7" w:rsidRPr="00B170F7" w:rsidRDefault="007B489C">
          <w:r w:rsidRPr="00B170F7">
            <w:fldChar w:fldCharType="end"/>
          </w:r>
        </w:p>
      </w:sdtContent>
    </w:sdt>
    <w:p w:rsidR="00DE5EF3" w:rsidRPr="004823CC" w:rsidRDefault="00DE5EF3" w:rsidP="00DE5EF3">
      <w:pPr>
        <w:pStyle w:val="1"/>
        <w:numPr>
          <w:ilvl w:val="0"/>
          <w:numId w:val="0"/>
        </w:numPr>
        <w:spacing w:before="0" w:after="0"/>
        <w:jc w:val="center"/>
      </w:pPr>
      <w:bookmarkStart w:id="3" w:name="_Toc49615470"/>
      <w:bookmarkStart w:id="4" w:name="_Toc97394505"/>
      <w:bookmarkStart w:id="5" w:name="_Toc138867167"/>
      <w:r w:rsidRPr="004823CC">
        <w:t xml:space="preserve">Состав </w:t>
      </w:r>
      <w:bookmarkEnd w:id="3"/>
      <w:bookmarkEnd w:id="4"/>
      <w:r w:rsidRPr="004823CC">
        <w:t>документа и материалов по обоснованию</w:t>
      </w:r>
      <w:bookmarkEnd w:id="5"/>
    </w:p>
    <w:p w:rsidR="00DE5EF3" w:rsidRPr="004823CC" w:rsidRDefault="00DE5EF3" w:rsidP="00DE5EF3">
      <w:pPr>
        <w:rPr>
          <w:sz w:val="2"/>
          <w:szCs w:val="2"/>
        </w:rPr>
      </w:pP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
        <w:gridCol w:w="7735"/>
        <w:gridCol w:w="1450"/>
      </w:tblGrid>
      <w:tr w:rsidR="00B26E80" w:rsidRPr="00825EE9" w:rsidTr="002A738D">
        <w:trPr>
          <w:jc w:val="center"/>
        </w:trPr>
        <w:tc>
          <w:tcPr>
            <w:tcW w:w="471" w:type="pct"/>
            <w:tcBorders>
              <w:top w:val="single" w:sz="4" w:space="0" w:color="auto"/>
              <w:left w:val="single" w:sz="4" w:space="0" w:color="auto"/>
              <w:bottom w:val="single" w:sz="4" w:space="0" w:color="auto"/>
              <w:right w:val="single" w:sz="4" w:space="0" w:color="auto"/>
            </w:tcBorders>
            <w:vAlign w:val="center"/>
            <w:hideMark/>
          </w:tcPr>
          <w:p w:rsidR="00B26E80" w:rsidRPr="00825EE9" w:rsidRDefault="00B26E80" w:rsidP="002A738D">
            <w:pPr>
              <w:pStyle w:val="a6"/>
              <w:jc w:val="center"/>
              <w:rPr>
                <w:rFonts w:eastAsia="Times New Roman"/>
              </w:rPr>
            </w:pPr>
            <w:r w:rsidRPr="00825EE9">
              <w:rPr>
                <w:rFonts w:eastAsia="Times New Roman"/>
              </w:rPr>
              <w:t>№ п/п</w:t>
            </w:r>
          </w:p>
        </w:tc>
        <w:tc>
          <w:tcPr>
            <w:tcW w:w="3814" w:type="pct"/>
            <w:tcBorders>
              <w:top w:val="single" w:sz="4" w:space="0" w:color="auto"/>
              <w:left w:val="single" w:sz="4" w:space="0" w:color="auto"/>
              <w:bottom w:val="single" w:sz="4" w:space="0" w:color="auto"/>
              <w:right w:val="single" w:sz="4" w:space="0" w:color="auto"/>
            </w:tcBorders>
            <w:vAlign w:val="center"/>
            <w:hideMark/>
          </w:tcPr>
          <w:p w:rsidR="00B26E80" w:rsidRPr="00825EE9" w:rsidRDefault="00B26E80" w:rsidP="002A738D">
            <w:pPr>
              <w:pStyle w:val="a6"/>
              <w:jc w:val="center"/>
              <w:rPr>
                <w:rFonts w:eastAsia="Times New Roman"/>
              </w:rPr>
            </w:pPr>
            <w:r w:rsidRPr="00825EE9">
              <w:rPr>
                <w:rFonts w:eastAsia="Times New Roman"/>
              </w:rPr>
              <w:t>Наименование</w:t>
            </w:r>
          </w:p>
        </w:tc>
        <w:tc>
          <w:tcPr>
            <w:tcW w:w="715" w:type="pct"/>
            <w:tcBorders>
              <w:top w:val="single" w:sz="4" w:space="0" w:color="auto"/>
              <w:left w:val="single" w:sz="4" w:space="0" w:color="auto"/>
              <w:bottom w:val="single" w:sz="4" w:space="0" w:color="auto"/>
              <w:right w:val="single" w:sz="4" w:space="0" w:color="auto"/>
            </w:tcBorders>
            <w:vAlign w:val="center"/>
            <w:hideMark/>
          </w:tcPr>
          <w:p w:rsidR="00B26E80" w:rsidRPr="00825EE9" w:rsidRDefault="00B26E80" w:rsidP="002A738D">
            <w:pPr>
              <w:pStyle w:val="a6"/>
              <w:jc w:val="center"/>
              <w:rPr>
                <w:rFonts w:eastAsia="Times New Roman"/>
              </w:rPr>
            </w:pPr>
            <w:r w:rsidRPr="00825EE9">
              <w:rPr>
                <w:rFonts w:eastAsia="Times New Roman"/>
              </w:rPr>
              <w:t>Масштаб</w:t>
            </w:r>
          </w:p>
        </w:tc>
      </w:tr>
    </w:tbl>
    <w:p w:rsidR="00B26E80" w:rsidRPr="004823CC" w:rsidRDefault="00B26E80" w:rsidP="00B26E80">
      <w:pPr>
        <w:rPr>
          <w:sz w:val="2"/>
          <w:szCs w:val="2"/>
        </w:rPr>
      </w:pP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
        <w:gridCol w:w="7735"/>
        <w:gridCol w:w="1450"/>
      </w:tblGrid>
      <w:tr w:rsidR="00B26E80" w:rsidRPr="00825EE9" w:rsidTr="002A738D">
        <w:trPr>
          <w:tblHeader/>
          <w:jc w:val="center"/>
        </w:trPr>
        <w:tc>
          <w:tcPr>
            <w:tcW w:w="471" w:type="pct"/>
            <w:tcBorders>
              <w:top w:val="single" w:sz="4" w:space="0" w:color="auto"/>
              <w:left w:val="single" w:sz="4" w:space="0" w:color="auto"/>
              <w:bottom w:val="single" w:sz="4" w:space="0" w:color="auto"/>
              <w:right w:val="single" w:sz="4" w:space="0" w:color="auto"/>
            </w:tcBorders>
            <w:vAlign w:val="center"/>
          </w:tcPr>
          <w:p w:rsidR="00B26E80" w:rsidRPr="00825EE9" w:rsidRDefault="00B26E80" w:rsidP="002A738D">
            <w:pPr>
              <w:pStyle w:val="a6"/>
              <w:jc w:val="center"/>
              <w:rPr>
                <w:rFonts w:eastAsia="Times New Roman"/>
              </w:rPr>
            </w:pPr>
            <w:r w:rsidRPr="00825EE9">
              <w:rPr>
                <w:rFonts w:eastAsia="Times New Roman"/>
              </w:rPr>
              <w:t>1</w:t>
            </w:r>
          </w:p>
        </w:tc>
        <w:tc>
          <w:tcPr>
            <w:tcW w:w="3814" w:type="pct"/>
            <w:tcBorders>
              <w:top w:val="single" w:sz="4" w:space="0" w:color="auto"/>
              <w:left w:val="single" w:sz="4" w:space="0" w:color="auto"/>
              <w:bottom w:val="single" w:sz="4" w:space="0" w:color="auto"/>
              <w:right w:val="single" w:sz="4" w:space="0" w:color="auto"/>
            </w:tcBorders>
            <w:vAlign w:val="center"/>
          </w:tcPr>
          <w:p w:rsidR="00B26E80" w:rsidRPr="00825EE9" w:rsidRDefault="00B26E80" w:rsidP="002A738D">
            <w:pPr>
              <w:pStyle w:val="a6"/>
              <w:jc w:val="center"/>
              <w:rPr>
                <w:rFonts w:eastAsia="Times New Roman"/>
              </w:rPr>
            </w:pPr>
            <w:r w:rsidRPr="00825EE9">
              <w:rPr>
                <w:rFonts w:eastAsia="Times New Roman"/>
              </w:rPr>
              <w:t>2</w:t>
            </w:r>
          </w:p>
        </w:tc>
        <w:tc>
          <w:tcPr>
            <w:tcW w:w="715" w:type="pct"/>
            <w:tcBorders>
              <w:top w:val="single" w:sz="4" w:space="0" w:color="auto"/>
              <w:left w:val="single" w:sz="4" w:space="0" w:color="auto"/>
              <w:bottom w:val="single" w:sz="4" w:space="0" w:color="auto"/>
              <w:right w:val="single" w:sz="4" w:space="0" w:color="auto"/>
            </w:tcBorders>
            <w:vAlign w:val="center"/>
          </w:tcPr>
          <w:p w:rsidR="00B26E80" w:rsidRPr="00825EE9" w:rsidRDefault="00B26E80" w:rsidP="002A738D">
            <w:pPr>
              <w:pStyle w:val="a6"/>
              <w:jc w:val="center"/>
              <w:rPr>
                <w:rFonts w:eastAsia="Times New Roman"/>
              </w:rPr>
            </w:pPr>
            <w:r w:rsidRPr="00825EE9">
              <w:rPr>
                <w:rFonts w:eastAsia="Times New Roman"/>
              </w:rPr>
              <w:t>3</w:t>
            </w:r>
          </w:p>
        </w:tc>
      </w:tr>
      <w:tr w:rsidR="00B26E80" w:rsidRPr="00825EE9" w:rsidTr="002A738D">
        <w:trPr>
          <w:jc w:val="center"/>
        </w:trPr>
        <w:tc>
          <w:tcPr>
            <w:tcW w:w="471" w:type="pct"/>
            <w:tcBorders>
              <w:top w:val="single" w:sz="4" w:space="0" w:color="auto"/>
              <w:left w:val="single" w:sz="4" w:space="0" w:color="auto"/>
              <w:bottom w:val="single" w:sz="4" w:space="0" w:color="auto"/>
              <w:right w:val="single" w:sz="4" w:space="0" w:color="auto"/>
            </w:tcBorders>
            <w:hideMark/>
          </w:tcPr>
          <w:p w:rsidR="00B26E80" w:rsidRPr="00825EE9" w:rsidRDefault="00B26E80" w:rsidP="002A738D">
            <w:pPr>
              <w:pStyle w:val="a6"/>
              <w:rPr>
                <w:rFonts w:eastAsia="Times New Roman"/>
              </w:rPr>
            </w:pPr>
            <w:r w:rsidRPr="00825EE9">
              <w:rPr>
                <w:rFonts w:eastAsia="Times New Roman"/>
              </w:rPr>
              <w:t>1.</w:t>
            </w:r>
          </w:p>
        </w:tc>
        <w:tc>
          <w:tcPr>
            <w:tcW w:w="4529" w:type="pct"/>
            <w:gridSpan w:val="2"/>
            <w:tcBorders>
              <w:top w:val="single" w:sz="4" w:space="0" w:color="auto"/>
              <w:left w:val="single" w:sz="4" w:space="0" w:color="auto"/>
              <w:bottom w:val="single" w:sz="4" w:space="0" w:color="auto"/>
              <w:right w:val="single" w:sz="4" w:space="0" w:color="auto"/>
            </w:tcBorders>
            <w:hideMark/>
          </w:tcPr>
          <w:p w:rsidR="00B26E80" w:rsidRPr="00825EE9" w:rsidRDefault="00B26E80" w:rsidP="002A738D">
            <w:pPr>
              <w:pStyle w:val="a6"/>
              <w:rPr>
                <w:rFonts w:eastAsia="Times New Roman"/>
              </w:rPr>
            </w:pPr>
            <w:r>
              <w:rPr>
                <w:bCs/>
                <w:szCs w:val="24"/>
              </w:rPr>
              <w:t>С</w:t>
            </w:r>
            <w:r w:rsidRPr="00B8254B">
              <w:rPr>
                <w:bCs/>
                <w:szCs w:val="24"/>
              </w:rPr>
              <w:t>хем</w:t>
            </w:r>
            <w:r>
              <w:rPr>
                <w:bCs/>
                <w:szCs w:val="24"/>
              </w:rPr>
              <w:t>а</w:t>
            </w:r>
            <w:r w:rsidRPr="00B8254B">
              <w:rPr>
                <w:bCs/>
                <w:szCs w:val="24"/>
              </w:rPr>
              <w:t xml:space="preserve"> территориального планирования </w:t>
            </w:r>
            <w:r w:rsidRPr="00416193">
              <w:rPr>
                <w:bCs/>
                <w:szCs w:val="24"/>
              </w:rPr>
              <w:t xml:space="preserve">Усть-Джегутинского </w:t>
            </w:r>
            <w:r>
              <w:rPr>
                <w:bCs/>
                <w:szCs w:val="24"/>
              </w:rPr>
              <w:t>м</w:t>
            </w:r>
            <w:r w:rsidRPr="00416193">
              <w:rPr>
                <w:bCs/>
                <w:szCs w:val="24"/>
              </w:rPr>
              <w:t xml:space="preserve">униципального </w:t>
            </w:r>
            <w:r>
              <w:rPr>
                <w:bCs/>
                <w:szCs w:val="24"/>
              </w:rPr>
              <w:t>р</w:t>
            </w:r>
            <w:r w:rsidRPr="00416193">
              <w:rPr>
                <w:bCs/>
                <w:szCs w:val="24"/>
              </w:rPr>
              <w:t>айона</w:t>
            </w:r>
            <w:r>
              <w:rPr>
                <w:bCs/>
                <w:szCs w:val="24"/>
              </w:rPr>
              <w:t xml:space="preserve"> </w:t>
            </w:r>
            <w:r w:rsidRPr="00416193">
              <w:rPr>
                <w:bCs/>
                <w:szCs w:val="24"/>
              </w:rPr>
              <w:t>Карачаево-Черкесской Республики</w:t>
            </w:r>
          </w:p>
        </w:tc>
      </w:tr>
      <w:tr w:rsidR="00B26E80" w:rsidRPr="00825EE9" w:rsidTr="002A738D">
        <w:trPr>
          <w:jc w:val="center"/>
        </w:trPr>
        <w:tc>
          <w:tcPr>
            <w:tcW w:w="471" w:type="pct"/>
            <w:tcBorders>
              <w:top w:val="single" w:sz="4" w:space="0" w:color="auto"/>
              <w:left w:val="single" w:sz="4" w:space="0" w:color="auto"/>
              <w:bottom w:val="single" w:sz="4" w:space="0" w:color="auto"/>
              <w:right w:val="single" w:sz="4" w:space="0" w:color="auto"/>
            </w:tcBorders>
            <w:hideMark/>
          </w:tcPr>
          <w:p w:rsidR="00B26E80" w:rsidRPr="00825EE9" w:rsidRDefault="00B26E80" w:rsidP="002A738D">
            <w:pPr>
              <w:pStyle w:val="a6"/>
              <w:rPr>
                <w:rFonts w:eastAsia="Times New Roman"/>
              </w:rPr>
            </w:pPr>
            <w:r w:rsidRPr="00825EE9">
              <w:rPr>
                <w:rFonts w:eastAsia="Times New Roman"/>
              </w:rPr>
              <w:t>1.1</w:t>
            </w:r>
          </w:p>
        </w:tc>
        <w:tc>
          <w:tcPr>
            <w:tcW w:w="3814" w:type="pct"/>
            <w:tcBorders>
              <w:top w:val="single" w:sz="4" w:space="0" w:color="auto"/>
              <w:left w:val="single" w:sz="4" w:space="0" w:color="auto"/>
              <w:bottom w:val="single" w:sz="4" w:space="0" w:color="auto"/>
              <w:right w:val="single" w:sz="4" w:space="0" w:color="auto"/>
            </w:tcBorders>
            <w:hideMark/>
          </w:tcPr>
          <w:p w:rsidR="00B26E80" w:rsidRPr="00825EE9" w:rsidRDefault="00B26E80" w:rsidP="002A738D">
            <w:pPr>
              <w:pStyle w:val="a6"/>
              <w:rPr>
                <w:rFonts w:eastAsia="Times New Roman"/>
              </w:rPr>
            </w:pPr>
            <w:r w:rsidRPr="00825EE9">
              <w:rPr>
                <w:rFonts w:eastAsia="Times New Roman"/>
              </w:rPr>
              <w:t xml:space="preserve">Положение о территориальном планировании </w:t>
            </w:r>
          </w:p>
        </w:tc>
        <w:tc>
          <w:tcPr>
            <w:tcW w:w="715" w:type="pct"/>
            <w:tcBorders>
              <w:top w:val="single" w:sz="4" w:space="0" w:color="auto"/>
              <w:left w:val="single" w:sz="4" w:space="0" w:color="auto"/>
              <w:bottom w:val="single" w:sz="4" w:space="0" w:color="auto"/>
              <w:right w:val="single" w:sz="4" w:space="0" w:color="auto"/>
            </w:tcBorders>
            <w:vAlign w:val="center"/>
            <w:hideMark/>
          </w:tcPr>
          <w:p w:rsidR="00B26E80" w:rsidRPr="00825EE9" w:rsidRDefault="00B26E80" w:rsidP="002A738D">
            <w:pPr>
              <w:pStyle w:val="a6"/>
              <w:rPr>
                <w:rFonts w:eastAsia="Times New Roman"/>
                <w:lang w:val="en-US"/>
              </w:rPr>
            </w:pPr>
            <w:r w:rsidRPr="00825EE9">
              <w:t>–</w:t>
            </w:r>
          </w:p>
        </w:tc>
      </w:tr>
      <w:tr w:rsidR="00B26E80" w:rsidRPr="00825EE9" w:rsidTr="002A738D">
        <w:trPr>
          <w:jc w:val="center"/>
        </w:trPr>
        <w:tc>
          <w:tcPr>
            <w:tcW w:w="471" w:type="pct"/>
            <w:tcBorders>
              <w:top w:val="single" w:sz="4" w:space="0" w:color="auto"/>
              <w:left w:val="single" w:sz="4" w:space="0" w:color="auto"/>
              <w:bottom w:val="single" w:sz="4" w:space="0" w:color="auto"/>
              <w:right w:val="single" w:sz="4" w:space="0" w:color="auto"/>
            </w:tcBorders>
          </w:tcPr>
          <w:p w:rsidR="00B26E80" w:rsidRPr="00825EE9" w:rsidRDefault="00B26E80" w:rsidP="002A738D">
            <w:pPr>
              <w:pStyle w:val="a6"/>
              <w:rPr>
                <w:rFonts w:eastAsia="Times New Roman"/>
              </w:rPr>
            </w:pPr>
            <w:r w:rsidRPr="00825EE9">
              <w:rPr>
                <w:rFonts w:eastAsia="Times New Roman"/>
              </w:rPr>
              <w:t>1.2</w:t>
            </w:r>
          </w:p>
        </w:tc>
        <w:tc>
          <w:tcPr>
            <w:tcW w:w="3814" w:type="pct"/>
            <w:tcBorders>
              <w:top w:val="single" w:sz="4" w:space="0" w:color="auto"/>
              <w:left w:val="single" w:sz="4" w:space="0" w:color="auto"/>
              <w:bottom w:val="single" w:sz="4" w:space="0" w:color="auto"/>
              <w:right w:val="single" w:sz="4" w:space="0" w:color="auto"/>
            </w:tcBorders>
          </w:tcPr>
          <w:p w:rsidR="00B26E80" w:rsidRPr="00825EE9" w:rsidRDefault="00B26E80" w:rsidP="002A738D">
            <w:pPr>
              <w:pStyle w:val="a6"/>
              <w:rPr>
                <w:rFonts w:eastAsia="Times New Roman"/>
              </w:rPr>
            </w:pPr>
            <w:r w:rsidRPr="00825EE9">
              <w:rPr>
                <w:rFonts w:eastAsia="Times New Roman"/>
              </w:rPr>
              <w:t xml:space="preserve">Карта планируемого размещения объектов местного значения </w:t>
            </w:r>
            <w:r>
              <w:t>муниципального района</w:t>
            </w:r>
          </w:p>
        </w:tc>
        <w:tc>
          <w:tcPr>
            <w:tcW w:w="715" w:type="pct"/>
            <w:tcBorders>
              <w:top w:val="single" w:sz="4" w:space="0" w:color="auto"/>
              <w:left w:val="single" w:sz="4" w:space="0" w:color="auto"/>
              <w:bottom w:val="single" w:sz="4" w:space="0" w:color="auto"/>
              <w:right w:val="single" w:sz="4" w:space="0" w:color="auto"/>
            </w:tcBorders>
            <w:vAlign w:val="center"/>
          </w:tcPr>
          <w:p w:rsidR="00B26E80" w:rsidRPr="00825EE9" w:rsidRDefault="00B26E80" w:rsidP="002A738D">
            <w:pPr>
              <w:pStyle w:val="a6"/>
              <w:rPr>
                <w:rFonts w:eastAsia="Times New Roman"/>
                <w:lang w:val="en-US"/>
              </w:rPr>
            </w:pPr>
            <w:r w:rsidRPr="00825EE9">
              <w:rPr>
                <w:rFonts w:eastAsia="Times New Roman"/>
                <w:lang w:val="en-US"/>
              </w:rPr>
              <w:t>1</w:t>
            </w:r>
            <w:r w:rsidRPr="00825EE9">
              <w:rPr>
                <w:rFonts w:eastAsia="Times New Roman"/>
              </w:rPr>
              <w:t>:</w:t>
            </w:r>
            <w:r>
              <w:t>25</w:t>
            </w:r>
            <w:r w:rsidRPr="00825EE9">
              <w:rPr>
                <w:rFonts w:eastAsia="Times New Roman"/>
                <w:lang w:val="en-US"/>
              </w:rPr>
              <w:t>000</w:t>
            </w:r>
          </w:p>
        </w:tc>
      </w:tr>
      <w:tr w:rsidR="00B26E80" w:rsidRPr="00825EE9" w:rsidTr="002A738D">
        <w:trPr>
          <w:jc w:val="center"/>
        </w:trPr>
        <w:tc>
          <w:tcPr>
            <w:tcW w:w="471" w:type="pct"/>
            <w:tcBorders>
              <w:top w:val="single" w:sz="4" w:space="0" w:color="auto"/>
              <w:left w:val="single" w:sz="4" w:space="0" w:color="auto"/>
              <w:bottom w:val="single" w:sz="4" w:space="0" w:color="auto"/>
              <w:right w:val="single" w:sz="4" w:space="0" w:color="auto"/>
            </w:tcBorders>
            <w:hideMark/>
          </w:tcPr>
          <w:p w:rsidR="00B26E80" w:rsidRPr="00825EE9" w:rsidRDefault="00B26E80" w:rsidP="002A738D">
            <w:pPr>
              <w:pStyle w:val="a6"/>
              <w:rPr>
                <w:rFonts w:eastAsia="Times New Roman"/>
              </w:rPr>
            </w:pPr>
            <w:r w:rsidRPr="00825EE9">
              <w:rPr>
                <w:rFonts w:eastAsia="Times New Roman"/>
              </w:rPr>
              <w:t>2.</w:t>
            </w:r>
          </w:p>
        </w:tc>
        <w:tc>
          <w:tcPr>
            <w:tcW w:w="4529" w:type="pct"/>
            <w:gridSpan w:val="2"/>
            <w:tcBorders>
              <w:top w:val="single" w:sz="4" w:space="0" w:color="auto"/>
              <w:left w:val="single" w:sz="4" w:space="0" w:color="auto"/>
              <w:bottom w:val="single" w:sz="4" w:space="0" w:color="auto"/>
              <w:right w:val="single" w:sz="4" w:space="0" w:color="auto"/>
            </w:tcBorders>
            <w:hideMark/>
          </w:tcPr>
          <w:p w:rsidR="00B26E80" w:rsidRPr="00825EE9" w:rsidRDefault="00B26E80" w:rsidP="002A738D">
            <w:pPr>
              <w:pStyle w:val="a6"/>
              <w:rPr>
                <w:rFonts w:eastAsia="Times New Roman"/>
              </w:rPr>
            </w:pPr>
            <w:r w:rsidRPr="00825EE9">
              <w:t xml:space="preserve">Материалы по обоснованию внесения изменений в </w:t>
            </w:r>
            <w:r>
              <w:rPr>
                <w:bCs/>
                <w:szCs w:val="24"/>
              </w:rPr>
              <w:t>с</w:t>
            </w:r>
            <w:r w:rsidRPr="00B8254B">
              <w:rPr>
                <w:bCs/>
                <w:szCs w:val="24"/>
              </w:rPr>
              <w:t>хем</w:t>
            </w:r>
            <w:r>
              <w:rPr>
                <w:bCs/>
                <w:szCs w:val="24"/>
              </w:rPr>
              <w:t>у</w:t>
            </w:r>
            <w:r w:rsidRPr="00B8254B">
              <w:rPr>
                <w:bCs/>
                <w:szCs w:val="24"/>
              </w:rPr>
              <w:t xml:space="preserve"> территориального планирования</w:t>
            </w:r>
          </w:p>
        </w:tc>
      </w:tr>
      <w:tr w:rsidR="00B26E80" w:rsidRPr="00825EE9" w:rsidTr="002A738D">
        <w:trPr>
          <w:jc w:val="center"/>
        </w:trPr>
        <w:tc>
          <w:tcPr>
            <w:tcW w:w="471" w:type="pct"/>
            <w:tcBorders>
              <w:top w:val="single" w:sz="4" w:space="0" w:color="auto"/>
              <w:left w:val="single" w:sz="4" w:space="0" w:color="auto"/>
              <w:bottom w:val="single" w:sz="4" w:space="0" w:color="auto"/>
              <w:right w:val="single" w:sz="4" w:space="0" w:color="auto"/>
            </w:tcBorders>
            <w:hideMark/>
          </w:tcPr>
          <w:p w:rsidR="00B26E80" w:rsidRPr="00825EE9" w:rsidRDefault="00B26E80" w:rsidP="002A738D">
            <w:pPr>
              <w:pStyle w:val="a6"/>
              <w:rPr>
                <w:rFonts w:eastAsia="Times New Roman"/>
              </w:rPr>
            </w:pPr>
            <w:r w:rsidRPr="00825EE9">
              <w:rPr>
                <w:rFonts w:eastAsia="Times New Roman"/>
              </w:rPr>
              <w:t>2.1</w:t>
            </w:r>
          </w:p>
        </w:tc>
        <w:tc>
          <w:tcPr>
            <w:tcW w:w="3814" w:type="pct"/>
            <w:tcBorders>
              <w:top w:val="single" w:sz="4" w:space="0" w:color="auto"/>
              <w:left w:val="single" w:sz="4" w:space="0" w:color="auto"/>
              <w:bottom w:val="single" w:sz="4" w:space="0" w:color="auto"/>
              <w:right w:val="single" w:sz="4" w:space="0" w:color="auto"/>
            </w:tcBorders>
            <w:hideMark/>
          </w:tcPr>
          <w:p w:rsidR="00B26E80" w:rsidRPr="00825EE9" w:rsidRDefault="00B26E80" w:rsidP="002A738D">
            <w:pPr>
              <w:pStyle w:val="a6"/>
              <w:rPr>
                <w:rFonts w:eastAsia="Times New Roman"/>
              </w:rPr>
            </w:pPr>
            <w:r w:rsidRPr="00825EE9">
              <w:t xml:space="preserve">Материалы по обоснованию внесения изменений </w:t>
            </w:r>
            <w:r>
              <w:t xml:space="preserve">в </w:t>
            </w:r>
            <w:r>
              <w:rPr>
                <w:bCs/>
                <w:szCs w:val="24"/>
              </w:rPr>
              <w:t>с</w:t>
            </w:r>
            <w:r w:rsidRPr="00B8254B">
              <w:rPr>
                <w:bCs/>
                <w:szCs w:val="24"/>
              </w:rPr>
              <w:t>хем</w:t>
            </w:r>
            <w:r>
              <w:rPr>
                <w:bCs/>
                <w:szCs w:val="24"/>
              </w:rPr>
              <w:t>у</w:t>
            </w:r>
            <w:r w:rsidRPr="00B8254B">
              <w:rPr>
                <w:bCs/>
                <w:szCs w:val="24"/>
              </w:rPr>
              <w:t xml:space="preserve"> территориального планирования</w:t>
            </w:r>
            <w:r>
              <w:rPr>
                <w:bCs/>
                <w:szCs w:val="24"/>
              </w:rPr>
              <w:t xml:space="preserve"> в текстовой форме</w:t>
            </w:r>
            <w:r w:rsidRPr="00825EE9">
              <w:rPr>
                <w:rFonts w:eastAsia="Times New Roman"/>
              </w:rPr>
              <w:t xml:space="preserve">. Книга </w:t>
            </w:r>
            <w:r w:rsidRPr="00825EE9">
              <w:rPr>
                <w:rFonts w:eastAsia="Times New Roman"/>
                <w:lang w:val="en-US"/>
              </w:rPr>
              <w:t>I</w:t>
            </w:r>
            <w:r w:rsidRPr="00825EE9">
              <w:rPr>
                <w:rFonts w:eastAsia="Times New Roman"/>
              </w:rPr>
              <w:t xml:space="preserve"> (Сведения о документах стратегического планирования. Обоснование выбранного варианта размещения объектов местного значения </w:t>
            </w:r>
            <w:r>
              <w:t>муниципального района</w:t>
            </w:r>
            <w:r w:rsidRPr="00825EE9">
              <w:rPr>
                <w:rFonts w:eastAsia="Times New Roman"/>
              </w:rPr>
              <w:t>)</w:t>
            </w:r>
          </w:p>
        </w:tc>
        <w:tc>
          <w:tcPr>
            <w:tcW w:w="715" w:type="pct"/>
            <w:tcBorders>
              <w:top w:val="single" w:sz="4" w:space="0" w:color="auto"/>
              <w:left w:val="single" w:sz="4" w:space="0" w:color="auto"/>
              <w:bottom w:val="single" w:sz="4" w:space="0" w:color="auto"/>
              <w:right w:val="single" w:sz="4" w:space="0" w:color="auto"/>
            </w:tcBorders>
            <w:vAlign w:val="center"/>
            <w:hideMark/>
          </w:tcPr>
          <w:p w:rsidR="00B26E80" w:rsidRPr="00825EE9" w:rsidRDefault="00B26E80" w:rsidP="002A738D">
            <w:pPr>
              <w:pStyle w:val="a6"/>
              <w:rPr>
                <w:rFonts w:eastAsia="Times New Roman"/>
                <w:lang w:val="en-US"/>
              </w:rPr>
            </w:pPr>
            <w:r w:rsidRPr="00825EE9">
              <w:t>–</w:t>
            </w:r>
          </w:p>
        </w:tc>
      </w:tr>
      <w:tr w:rsidR="00B26E80" w:rsidRPr="00825EE9" w:rsidTr="002A738D">
        <w:trPr>
          <w:jc w:val="center"/>
        </w:trPr>
        <w:tc>
          <w:tcPr>
            <w:tcW w:w="471" w:type="pct"/>
            <w:tcBorders>
              <w:top w:val="single" w:sz="4" w:space="0" w:color="auto"/>
              <w:left w:val="single" w:sz="4" w:space="0" w:color="auto"/>
              <w:bottom w:val="single" w:sz="4" w:space="0" w:color="auto"/>
              <w:right w:val="single" w:sz="4" w:space="0" w:color="auto"/>
            </w:tcBorders>
          </w:tcPr>
          <w:p w:rsidR="00B26E80" w:rsidRPr="00825EE9" w:rsidRDefault="00B26E80" w:rsidP="002A738D">
            <w:pPr>
              <w:pStyle w:val="a6"/>
              <w:rPr>
                <w:rFonts w:eastAsia="Times New Roman"/>
              </w:rPr>
            </w:pPr>
            <w:r w:rsidRPr="00825EE9">
              <w:rPr>
                <w:rFonts w:eastAsia="Times New Roman"/>
              </w:rPr>
              <w:t>2.2</w:t>
            </w:r>
          </w:p>
        </w:tc>
        <w:tc>
          <w:tcPr>
            <w:tcW w:w="3814" w:type="pct"/>
            <w:tcBorders>
              <w:top w:val="single" w:sz="4" w:space="0" w:color="auto"/>
              <w:left w:val="single" w:sz="4" w:space="0" w:color="auto"/>
              <w:bottom w:val="single" w:sz="4" w:space="0" w:color="auto"/>
              <w:right w:val="single" w:sz="4" w:space="0" w:color="auto"/>
            </w:tcBorders>
          </w:tcPr>
          <w:p w:rsidR="00B26E80" w:rsidRPr="00825EE9" w:rsidRDefault="00B26E80" w:rsidP="002A738D">
            <w:pPr>
              <w:pStyle w:val="a6"/>
              <w:rPr>
                <w:rFonts w:eastAsia="Times New Roman"/>
              </w:rPr>
            </w:pPr>
            <w:r w:rsidRPr="00825EE9">
              <w:t xml:space="preserve">Материалы по обоснованию внесения изменений в </w:t>
            </w:r>
            <w:r>
              <w:rPr>
                <w:bCs/>
                <w:szCs w:val="24"/>
              </w:rPr>
              <w:t>с</w:t>
            </w:r>
            <w:r w:rsidRPr="00B8254B">
              <w:rPr>
                <w:bCs/>
                <w:szCs w:val="24"/>
              </w:rPr>
              <w:t>хем</w:t>
            </w:r>
            <w:r>
              <w:rPr>
                <w:bCs/>
                <w:szCs w:val="24"/>
              </w:rPr>
              <w:t>у</w:t>
            </w:r>
            <w:r w:rsidRPr="00B8254B">
              <w:rPr>
                <w:bCs/>
                <w:szCs w:val="24"/>
              </w:rPr>
              <w:t xml:space="preserve"> территориального планирования</w:t>
            </w:r>
            <w:r>
              <w:rPr>
                <w:bCs/>
                <w:szCs w:val="24"/>
              </w:rPr>
              <w:t xml:space="preserve"> в текстовой форме</w:t>
            </w:r>
            <w:r w:rsidRPr="00825EE9">
              <w:rPr>
                <w:rFonts w:eastAsia="Times New Roman"/>
              </w:rPr>
              <w:t xml:space="preserve">. Книга </w:t>
            </w:r>
            <w:r w:rsidRPr="00825EE9">
              <w:rPr>
                <w:rFonts w:eastAsia="Times New Roman"/>
                <w:lang w:val="en-US"/>
              </w:rPr>
              <w:t>II</w:t>
            </w:r>
            <w:r w:rsidRPr="00825EE9">
              <w:rPr>
                <w:rFonts w:eastAsia="Times New Roman"/>
              </w:rPr>
              <w:t xml:space="preserve"> (Анализ экологических, экономических и социальных факторов)</w:t>
            </w:r>
          </w:p>
        </w:tc>
        <w:tc>
          <w:tcPr>
            <w:tcW w:w="715" w:type="pct"/>
            <w:tcBorders>
              <w:top w:val="single" w:sz="4" w:space="0" w:color="auto"/>
              <w:left w:val="single" w:sz="4" w:space="0" w:color="auto"/>
              <w:bottom w:val="single" w:sz="4" w:space="0" w:color="auto"/>
              <w:right w:val="single" w:sz="4" w:space="0" w:color="auto"/>
            </w:tcBorders>
            <w:vAlign w:val="center"/>
          </w:tcPr>
          <w:p w:rsidR="00B26E80" w:rsidRPr="00825EE9" w:rsidRDefault="00B26E80" w:rsidP="002A738D">
            <w:pPr>
              <w:pStyle w:val="a6"/>
            </w:pPr>
            <w:r w:rsidRPr="00825EE9">
              <w:t>–</w:t>
            </w:r>
          </w:p>
        </w:tc>
      </w:tr>
      <w:tr w:rsidR="00B26E80" w:rsidRPr="00825EE9" w:rsidTr="002A738D">
        <w:trPr>
          <w:jc w:val="center"/>
        </w:trPr>
        <w:tc>
          <w:tcPr>
            <w:tcW w:w="471" w:type="pct"/>
            <w:tcBorders>
              <w:top w:val="single" w:sz="4" w:space="0" w:color="auto"/>
              <w:left w:val="single" w:sz="4" w:space="0" w:color="auto"/>
              <w:bottom w:val="single" w:sz="4" w:space="0" w:color="auto"/>
              <w:right w:val="single" w:sz="4" w:space="0" w:color="auto"/>
            </w:tcBorders>
          </w:tcPr>
          <w:p w:rsidR="00B26E80" w:rsidRPr="00825EE9" w:rsidRDefault="00B26E80" w:rsidP="002A738D">
            <w:pPr>
              <w:pStyle w:val="a6"/>
              <w:rPr>
                <w:rFonts w:eastAsia="Times New Roman"/>
              </w:rPr>
            </w:pPr>
            <w:r w:rsidRPr="00825EE9">
              <w:rPr>
                <w:rFonts w:eastAsia="Times New Roman"/>
              </w:rPr>
              <w:t>2.3</w:t>
            </w:r>
          </w:p>
        </w:tc>
        <w:tc>
          <w:tcPr>
            <w:tcW w:w="3814" w:type="pct"/>
            <w:tcBorders>
              <w:top w:val="single" w:sz="4" w:space="0" w:color="auto"/>
              <w:left w:val="single" w:sz="4" w:space="0" w:color="auto"/>
              <w:bottom w:val="single" w:sz="4" w:space="0" w:color="auto"/>
              <w:right w:val="single" w:sz="4" w:space="0" w:color="auto"/>
            </w:tcBorders>
          </w:tcPr>
          <w:p w:rsidR="00B26E80" w:rsidRPr="00825EE9" w:rsidRDefault="00B26E80" w:rsidP="002A738D">
            <w:pPr>
              <w:pStyle w:val="a6"/>
              <w:rPr>
                <w:rFonts w:eastAsia="Times New Roman"/>
              </w:rPr>
            </w:pPr>
            <w:r w:rsidRPr="00825EE9">
              <w:rPr>
                <w:rFonts w:eastAsia="Times New Roman"/>
              </w:rPr>
              <w:t>Материалы по обоснованию</w:t>
            </w:r>
            <w:r>
              <w:t xml:space="preserve"> изменений</w:t>
            </w:r>
            <w:r w:rsidRPr="00825EE9">
              <w:rPr>
                <w:rFonts w:eastAsia="Times New Roman"/>
              </w:rPr>
              <w:t xml:space="preserve"> </w:t>
            </w:r>
            <w:bookmarkStart w:id="6" w:name="_Hlk105056991"/>
            <w:r w:rsidRPr="00825EE9">
              <w:t xml:space="preserve">в </w:t>
            </w:r>
            <w:r>
              <w:rPr>
                <w:bCs/>
                <w:szCs w:val="24"/>
              </w:rPr>
              <w:t>с</w:t>
            </w:r>
            <w:r w:rsidRPr="00B8254B">
              <w:rPr>
                <w:bCs/>
                <w:szCs w:val="24"/>
              </w:rPr>
              <w:t>хем</w:t>
            </w:r>
            <w:r>
              <w:rPr>
                <w:bCs/>
                <w:szCs w:val="24"/>
              </w:rPr>
              <w:t>у</w:t>
            </w:r>
            <w:r w:rsidRPr="00B8254B">
              <w:rPr>
                <w:bCs/>
                <w:szCs w:val="24"/>
              </w:rPr>
              <w:t xml:space="preserve"> территориального планирования</w:t>
            </w:r>
            <w:r>
              <w:rPr>
                <w:bCs/>
                <w:szCs w:val="24"/>
              </w:rPr>
              <w:t xml:space="preserve"> в текстовой форме</w:t>
            </w:r>
            <w:r w:rsidRPr="00825EE9">
              <w:rPr>
                <w:rFonts w:eastAsia="Times New Roman"/>
              </w:rPr>
              <w:t xml:space="preserve">. Книга </w:t>
            </w:r>
            <w:r w:rsidRPr="00825EE9">
              <w:rPr>
                <w:rFonts w:eastAsia="Times New Roman"/>
                <w:lang w:val="en-US"/>
              </w:rPr>
              <w:t>III</w:t>
            </w:r>
            <w:r w:rsidRPr="00825EE9">
              <w:rPr>
                <w:rFonts w:eastAsia="Times New Roman"/>
              </w:rPr>
              <w:t xml:space="preserve"> (</w:t>
            </w:r>
            <w:r w:rsidRPr="00825EE9">
              <w:rPr>
                <w:rFonts w:eastAsia="Times New Roman"/>
                <w:bCs/>
              </w:rPr>
              <w:t>Сведения о планируемых для размещения объектах федерального, регионального</w:t>
            </w:r>
            <w:r>
              <w:rPr>
                <w:bCs/>
              </w:rPr>
              <w:t xml:space="preserve"> значения</w:t>
            </w:r>
            <w:r w:rsidRPr="00825EE9">
              <w:rPr>
                <w:rFonts w:eastAsia="Times New Roman"/>
                <w:bCs/>
              </w:rPr>
              <w:t xml:space="preserve">, предусмотренных схемами территориального планирования Российской Федерации, </w:t>
            </w:r>
            <w:r w:rsidRPr="00416193">
              <w:rPr>
                <w:bCs/>
                <w:szCs w:val="24"/>
              </w:rPr>
              <w:t>Карачаево-Черкесской Республики</w:t>
            </w:r>
            <w:r w:rsidRPr="00825EE9">
              <w:rPr>
                <w:rFonts w:eastAsia="Times New Roman"/>
              </w:rPr>
              <w:t>)</w:t>
            </w:r>
            <w:bookmarkEnd w:id="6"/>
          </w:p>
        </w:tc>
        <w:tc>
          <w:tcPr>
            <w:tcW w:w="715" w:type="pct"/>
            <w:tcBorders>
              <w:top w:val="single" w:sz="4" w:space="0" w:color="auto"/>
              <w:left w:val="single" w:sz="4" w:space="0" w:color="auto"/>
              <w:bottom w:val="single" w:sz="4" w:space="0" w:color="auto"/>
              <w:right w:val="single" w:sz="4" w:space="0" w:color="auto"/>
            </w:tcBorders>
            <w:vAlign w:val="center"/>
          </w:tcPr>
          <w:p w:rsidR="00B26E80" w:rsidRPr="00825EE9" w:rsidRDefault="00B26E80" w:rsidP="002A738D">
            <w:pPr>
              <w:pStyle w:val="a6"/>
            </w:pPr>
            <w:r w:rsidRPr="00825EE9">
              <w:t>–</w:t>
            </w:r>
          </w:p>
        </w:tc>
      </w:tr>
      <w:tr w:rsidR="00B26E80" w:rsidRPr="00825EE9" w:rsidTr="002A738D">
        <w:trPr>
          <w:jc w:val="center"/>
        </w:trPr>
        <w:tc>
          <w:tcPr>
            <w:tcW w:w="471" w:type="pct"/>
            <w:tcBorders>
              <w:top w:val="single" w:sz="4" w:space="0" w:color="auto"/>
              <w:left w:val="single" w:sz="4" w:space="0" w:color="auto"/>
              <w:bottom w:val="single" w:sz="4" w:space="0" w:color="auto"/>
              <w:right w:val="single" w:sz="4" w:space="0" w:color="auto"/>
            </w:tcBorders>
          </w:tcPr>
          <w:p w:rsidR="00B26E80" w:rsidRPr="00825EE9" w:rsidRDefault="00B26E80" w:rsidP="000A1268">
            <w:pPr>
              <w:pStyle w:val="a6"/>
              <w:rPr>
                <w:rFonts w:eastAsia="Times New Roman"/>
                <w:lang w:val="en-US"/>
              </w:rPr>
            </w:pPr>
            <w:r w:rsidRPr="00825EE9">
              <w:rPr>
                <w:rFonts w:eastAsia="Times New Roman"/>
                <w:lang w:val="en-US"/>
              </w:rPr>
              <w:t>2.</w:t>
            </w:r>
            <w:r w:rsidR="000A1268">
              <w:rPr>
                <w:rFonts w:eastAsia="Times New Roman"/>
              </w:rPr>
              <w:t>4</w:t>
            </w:r>
          </w:p>
        </w:tc>
        <w:tc>
          <w:tcPr>
            <w:tcW w:w="3814" w:type="pct"/>
            <w:tcBorders>
              <w:top w:val="single" w:sz="4" w:space="0" w:color="auto"/>
              <w:left w:val="single" w:sz="4" w:space="0" w:color="auto"/>
              <w:bottom w:val="single" w:sz="4" w:space="0" w:color="auto"/>
              <w:right w:val="single" w:sz="4" w:space="0" w:color="auto"/>
            </w:tcBorders>
          </w:tcPr>
          <w:p w:rsidR="00B26E80" w:rsidRPr="00825EE9" w:rsidRDefault="00B26E80" w:rsidP="00797045">
            <w:pPr>
              <w:pStyle w:val="a6"/>
              <w:rPr>
                <w:rFonts w:eastAsia="Times New Roman"/>
              </w:rPr>
            </w:pPr>
            <w:r w:rsidRPr="00825EE9">
              <w:rPr>
                <w:rFonts w:eastAsia="Times New Roman"/>
              </w:rPr>
              <w:t xml:space="preserve">Карта объектов капитального строительства, иных объектов, территорий, зон, которые оказали влияние на определение планируемого размещения объектов местного значения </w:t>
            </w:r>
            <w:r w:rsidR="00797045">
              <w:rPr>
                <w:rFonts w:eastAsia="Times New Roman"/>
              </w:rPr>
              <w:t>муниципального района</w:t>
            </w:r>
          </w:p>
        </w:tc>
        <w:tc>
          <w:tcPr>
            <w:tcW w:w="715" w:type="pct"/>
            <w:tcBorders>
              <w:top w:val="single" w:sz="4" w:space="0" w:color="auto"/>
              <w:left w:val="single" w:sz="4" w:space="0" w:color="auto"/>
              <w:bottom w:val="single" w:sz="4" w:space="0" w:color="auto"/>
              <w:right w:val="single" w:sz="4" w:space="0" w:color="auto"/>
            </w:tcBorders>
            <w:vAlign w:val="center"/>
          </w:tcPr>
          <w:p w:rsidR="00B26E80" w:rsidRDefault="00B26E80" w:rsidP="002A738D">
            <w:pPr>
              <w:pStyle w:val="a6"/>
              <w:jc w:val="center"/>
            </w:pPr>
            <w:r w:rsidRPr="00C03A81">
              <w:rPr>
                <w:rFonts w:eastAsia="Times New Roman"/>
                <w:lang w:val="en-US"/>
              </w:rPr>
              <w:t>1</w:t>
            </w:r>
            <w:r w:rsidRPr="00C03A81">
              <w:rPr>
                <w:rFonts w:eastAsia="Times New Roman"/>
              </w:rPr>
              <w:t>:</w:t>
            </w:r>
            <w:r w:rsidRPr="00C03A81">
              <w:t>25</w:t>
            </w:r>
            <w:r w:rsidRPr="00C03A81">
              <w:rPr>
                <w:rFonts w:eastAsia="Times New Roman"/>
                <w:lang w:val="en-US"/>
              </w:rPr>
              <w:t>000</w:t>
            </w:r>
          </w:p>
        </w:tc>
      </w:tr>
    </w:tbl>
    <w:p w:rsidR="00144084" w:rsidRDefault="00144084">
      <w:pPr>
        <w:spacing w:after="200" w:line="276" w:lineRule="auto"/>
        <w:jc w:val="left"/>
        <w:rPr>
          <w:rFonts w:eastAsia="Times New Roman" w:cs="Times New Roman"/>
          <w:b/>
          <w:bCs/>
          <w:kern w:val="32"/>
          <w:szCs w:val="32"/>
        </w:rPr>
      </w:pPr>
    </w:p>
    <w:p w:rsidR="000D0F33" w:rsidRPr="000D0F33" w:rsidRDefault="000D0F33" w:rsidP="000D0F33">
      <w:bookmarkStart w:id="7" w:name="_Toc485647281"/>
      <w:bookmarkEnd w:id="1"/>
    </w:p>
    <w:p w:rsidR="00572F11" w:rsidRDefault="00572F11">
      <w:pPr>
        <w:spacing w:after="200" w:line="276" w:lineRule="auto"/>
        <w:jc w:val="left"/>
        <w:rPr>
          <w:rFonts w:eastAsia="Times New Roman" w:cstheme="majorBidi"/>
          <w:b/>
          <w:bCs/>
          <w:kern w:val="32"/>
          <w:szCs w:val="28"/>
        </w:rPr>
      </w:pPr>
      <w:r>
        <w:rPr>
          <w:rFonts w:eastAsia="Times New Roman"/>
          <w:kern w:val="32"/>
        </w:rPr>
        <w:br w:type="page"/>
      </w:r>
    </w:p>
    <w:p w:rsidR="00C9028D" w:rsidRDefault="00C9028D" w:rsidP="00E51C49">
      <w:pPr>
        <w:pStyle w:val="1"/>
        <w:numPr>
          <w:ilvl w:val="0"/>
          <w:numId w:val="30"/>
        </w:numPr>
        <w:rPr>
          <w:rFonts w:eastAsia="Times New Roman"/>
          <w:kern w:val="32"/>
        </w:rPr>
      </w:pPr>
      <w:bookmarkStart w:id="8" w:name="_Toc138867168"/>
      <w:r w:rsidRPr="000D0F33">
        <w:rPr>
          <w:rFonts w:eastAsia="Times New Roman"/>
          <w:kern w:val="32"/>
        </w:rPr>
        <w:lastRenderedPageBreak/>
        <w:t>Сведения о видах, назначении и наименованиях, планируемых для размещения на территори</w:t>
      </w:r>
      <w:r w:rsidR="00726890" w:rsidRPr="000D0F33">
        <w:rPr>
          <w:rFonts w:eastAsia="Times New Roman"/>
          <w:kern w:val="32"/>
        </w:rPr>
        <w:t>и</w:t>
      </w:r>
      <w:r w:rsidRPr="000D0F33">
        <w:rPr>
          <w:rFonts w:eastAsia="Times New Roman"/>
          <w:kern w:val="32"/>
        </w:rPr>
        <w:t xml:space="preserve"> </w:t>
      </w:r>
      <w:r w:rsidR="001433A9" w:rsidRPr="000D0F33">
        <w:rPr>
          <w:rFonts w:eastAsia="Times New Roman"/>
          <w:kern w:val="32"/>
        </w:rPr>
        <w:t>поселения</w:t>
      </w:r>
      <w:r w:rsidRPr="000D0F33">
        <w:rPr>
          <w:rFonts w:eastAsia="Times New Roman"/>
          <w:kern w:val="32"/>
        </w:rPr>
        <w:t xml:space="preserve"> объектов федерального значения</w:t>
      </w:r>
      <w:bookmarkEnd w:id="8"/>
    </w:p>
    <w:p w:rsidR="00572F11" w:rsidRPr="00572F11" w:rsidRDefault="00572F11" w:rsidP="00572F11"/>
    <w:p w:rsidR="00CD2CE6" w:rsidRDefault="00CD2CE6" w:rsidP="00E51C49">
      <w:pPr>
        <w:pStyle w:val="21"/>
        <w:numPr>
          <w:ilvl w:val="1"/>
          <w:numId w:val="30"/>
        </w:numPr>
        <w:ind w:left="0" w:firstLine="142"/>
      </w:pPr>
      <w:bookmarkStart w:id="9" w:name="_Toc389545852"/>
      <w:bookmarkStart w:id="10" w:name="_Toc408941690"/>
      <w:bookmarkStart w:id="11" w:name="_Toc138867169"/>
      <w:r>
        <w:t xml:space="preserve">Сведения </w:t>
      </w:r>
      <w:r w:rsidRPr="00B13FE0">
        <w:t xml:space="preserve">о планируемых объектах </w:t>
      </w:r>
      <w:r w:rsidRPr="00DD0EC1">
        <w:t xml:space="preserve">федерального </w:t>
      </w:r>
      <w:r w:rsidRPr="00B13FE0">
        <w:t>значения в соответствии со</w:t>
      </w:r>
      <w:r>
        <w:t xml:space="preserve"> с</w:t>
      </w:r>
      <w:r w:rsidRPr="00DD0EC1">
        <w:t>хем</w:t>
      </w:r>
      <w:r>
        <w:t>ой</w:t>
      </w:r>
      <w:r w:rsidRPr="00DD0EC1">
        <w:t xml:space="preserve"> территориального планирования Российской Федерации в области федерального транспорта (в части трубопроводного транспорта)</w:t>
      </w:r>
      <w:bookmarkEnd w:id="11"/>
    </w:p>
    <w:p w:rsidR="004E57C0" w:rsidRDefault="00CD2CE6" w:rsidP="004E57C0">
      <w:pPr>
        <w:pStyle w:val="affffff9"/>
      </w:pPr>
      <w:r>
        <w:t>С</w:t>
      </w:r>
      <w:r w:rsidR="004E57C0" w:rsidRPr="00DD0EC1">
        <w:t>хем</w:t>
      </w:r>
      <w:r w:rsidR="00461750">
        <w:t>ой</w:t>
      </w:r>
      <w:r w:rsidR="004E57C0" w:rsidRPr="00DD0EC1">
        <w:t xml:space="preserve"> территориального планирования Российской Федерации в области федерального транспорта (в ча</w:t>
      </w:r>
      <w:r w:rsidR="00D261B6">
        <w:t>сти трубопроводного транспорта) утвержденн</w:t>
      </w:r>
      <w:r w:rsidR="00B95B10">
        <w:t>ая</w:t>
      </w:r>
      <w:r w:rsidR="00D261B6">
        <w:t xml:space="preserve"> </w:t>
      </w:r>
      <w:r w:rsidR="004E57C0" w:rsidRPr="00DD0EC1">
        <w:t>распоряжение</w:t>
      </w:r>
      <w:r w:rsidR="00D261B6">
        <w:t>м</w:t>
      </w:r>
      <w:r w:rsidR="004E57C0" w:rsidRPr="00DD0EC1">
        <w:t xml:space="preserve"> Правительства Российской Федерации от 06.05.2015 № 816-р (в редакции распоряжения Правительства Российской Федерации от </w:t>
      </w:r>
      <w:r w:rsidR="00FE3379" w:rsidRPr="00FE3379">
        <w:t xml:space="preserve">24.08.2022 </w:t>
      </w:r>
      <w:r w:rsidR="004E57C0" w:rsidRPr="00DD0EC1">
        <w:t xml:space="preserve">№ </w:t>
      </w:r>
      <w:r w:rsidR="00FE3379" w:rsidRPr="00FE3379">
        <w:t>2418-р</w:t>
      </w:r>
      <w:r w:rsidR="00B95B10">
        <w:t>)</w:t>
      </w:r>
      <w:r w:rsidR="00FE3379">
        <w:t xml:space="preserve"> УИН ФГИС ТП </w:t>
      </w:r>
      <w:r w:rsidR="00FE3379" w:rsidRPr="00FE3379">
        <w:t>0002020101202205301</w:t>
      </w:r>
      <w:r w:rsidR="00D261B6">
        <w:t>)</w:t>
      </w:r>
      <w:r w:rsidR="00B95B10">
        <w:t>,</w:t>
      </w:r>
      <w:r w:rsidR="00D261B6" w:rsidRPr="00D261B6">
        <w:rPr>
          <w:rFonts w:eastAsia="Calibri"/>
        </w:rPr>
        <w:t xml:space="preserve"> </w:t>
      </w:r>
      <w:r w:rsidR="00D261B6">
        <w:rPr>
          <w:rFonts w:eastAsia="Calibri"/>
        </w:rPr>
        <w:t>п</w:t>
      </w:r>
      <w:r w:rsidR="00D261B6" w:rsidRPr="00B170F7">
        <w:rPr>
          <w:rFonts w:eastAsia="Calibri"/>
        </w:rPr>
        <w:t>редусмотрено размещение</w:t>
      </w:r>
      <w:r w:rsidR="00D261B6">
        <w:rPr>
          <w:rFonts w:eastAsia="Calibri"/>
        </w:rPr>
        <w:t xml:space="preserve"> объектов федерального значения.</w:t>
      </w:r>
    </w:p>
    <w:p w:rsidR="00D261B6" w:rsidRPr="004823CC" w:rsidRDefault="00D261B6" w:rsidP="00D261B6">
      <w:pPr>
        <w:pStyle w:val="affffffd"/>
      </w:pPr>
      <w:r w:rsidRPr="004823CC">
        <w:t>Таблица 1.1</w:t>
      </w:r>
      <w:r w:rsidRPr="004823CC">
        <w:rPr>
          <w:bCs/>
        </w:rPr>
        <w:t>-1</w:t>
      </w:r>
      <w:r w:rsidRPr="004823CC">
        <w:t xml:space="preserve"> </w:t>
      </w:r>
    </w:p>
    <w:p w:rsidR="00FE3379" w:rsidRDefault="00D261B6" w:rsidP="00284C5D">
      <w:pPr>
        <w:pStyle w:val="affffffb"/>
        <w:ind w:firstLine="709"/>
        <w:rPr>
          <w:color w:val="000000"/>
        </w:rPr>
      </w:pPr>
      <w:r>
        <w:rPr>
          <w:color w:val="000000"/>
        </w:rPr>
        <w:t xml:space="preserve">Сведения </w:t>
      </w:r>
      <w:r w:rsidRPr="004823CC">
        <w:t>о планируемых магистральных газопроводах федерального значения</w:t>
      </w:r>
      <w: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95"/>
        <w:gridCol w:w="3224"/>
      </w:tblGrid>
      <w:tr w:rsidR="00FE3379" w:rsidRPr="00513EF9" w:rsidTr="00FE3379">
        <w:trPr>
          <w:tblHeader/>
        </w:trPr>
        <w:tc>
          <w:tcPr>
            <w:tcW w:w="3453" w:type="pct"/>
            <w:tcBorders>
              <w:bottom w:val="single" w:sz="4" w:space="0" w:color="auto"/>
            </w:tcBorders>
            <w:vAlign w:val="center"/>
          </w:tcPr>
          <w:p w:rsidR="00FE3379" w:rsidRPr="00513EF9" w:rsidRDefault="00FE3379" w:rsidP="00FE3379">
            <w:pPr>
              <w:pStyle w:val="127"/>
              <w:rPr>
                <w:color w:val="000000"/>
                <w:sz w:val="26"/>
                <w:szCs w:val="26"/>
              </w:rPr>
            </w:pPr>
            <w:r w:rsidRPr="00513EF9">
              <w:rPr>
                <w:color w:val="000000"/>
                <w:sz w:val="26"/>
                <w:szCs w:val="26"/>
              </w:rPr>
              <w:t>Наименование объекта, основные характеристики</w:t>
            </w:r>
          </w:p>
        </w:tc>
        <w:tc>
          <w:tcPr>
            <w:tcW w:w="1547" w:type="pct"/>
            <w:tcBorders>
              <w:bottom w:val="single" w:sz="4" w:space="0" w:color="auto"/>
            </w:tcBorders>
            <w:vAlign w:val="center"/>
          </w:tcPr>
          <w:p w:rsidR="00FE3379" w:rsidRPr="00513EF9" w:rsidRDefault="00FE3379" w:rsidP="00FE3379">
            <w:pPr>
              <w:pStyle w:val="127"/>
              <w:rPr>
                <w:color w:val="000000"/>
                <w:sz w:val="26"/>
                <w:szCs w:val="26"/>
              </w:rPr>
            </w:pPr>
            <w:r w:rsidRPr="00513EF9">
              <w:rPr>
                <w:color w:val="000000"/>
                <w:sz w:val="26"/>
                <w:szCs w:val="26"/>
              </w:rPr>
              <w:t>Источник данных</w:t>
            </w:r>
          </w:p>
        </w:tc>
      </w:tr>
      <w:tr w:rsidR="003042F5" w:rsidRPr="00513EF9" w:rsidTr="00FE3379">
        <w:tc>
          <w:tcPr>
            <w:tcW w:w="3453" w:type="pct"/>
            <w:tcBorders>
              <w:top w:val="single" w:sz="4" w:space="0" w:color="auto"/>
            </w:tcBorders>
          </w:tcPr>
          <w:p w:rsidR="003042F5" w:rsidRPr="003042F5" w:rsidRDefault="003042F5" w:rsidP="003042F5">
            <w:pPr>
              <w:pStyle w:val="127"/>
              <w:jc w:val="both"/>
              <w:rPr>
                <w:color w:val="000000"/>
                <w:sz w:val="26"/>
                <w:szCs w:val="26"/>
              </w:rPr>
            </w:pPr>
            <w:r w:rsidRPr="003042F5">
              <w:rPr>
                <w:color w:val="000000"/>
                <w:sz w:val="26"/>
                <w:szCs w:val="26"/>
              </w:rPr>
              <w:t xml:space="preserve">Реконструкция ГРС "Сторожевая" </w:t>
            </w:r>
          </w:p>
          <w:p w:rsidR="003042F5" w:rsidRPr="003042F5" w:rsidRDefault="003042F5" w:rsidP="003042F5">
            <w:pPr>
              <w:pStyle w:val="127"/>
              <w:jc w:val="both"/>
              <w:rPr>
                <w:color w:val="000000"/>
                <w:sz w:val="26"/>
                <w:szCs w:val="26"/>
              </w:rPr>
            </w:pPr>
            <w:r w:rsidRPr="003042F5">
              <w:rPr>
                <w:color w:val="000000"/>
                <w:sz w:val="26"/>
                <w:szCs w:val="26"/>
              </w:rPr>
              <w:t xml:space="preserve">Карачаево-Черкесская Республика, район Зеленчукский, сельское поселение Сторожевское, сельское поселение Зеленчукское, сельское поселение Кардоникское, сельское поселение Кызыл-Октябрьское; </w:t>
            </w:r>
            <w:r w:rsidRPr="003042F5">
              <w:rPr>
                <w:color w:val="000000"/>
                <w:sz w:val="26"/>
                <w:szCs w:val="26"/>
              </w:rPr>
              <w:br/>
              <w:t xml:space="preserve">район </w:t>
            </w:r>
            <w:bookmarkStart w:id="12" w:name="_Hlk80348530"/>
            <w:r w:rsidRPr="003042F5">
              <w:rPr>
                <w:color w:val="000000"/>
                <w:sz w:val="26"/>
                <w:szCs w:val="26"/>
              </w:rPr>
              <w:t>Карачаевск</w:t>
            </w:r>
            <w:bookmarkEnd w:id="12"/>
            <w:r w:rsidRPr="003042F5">
              <w:rPr>
                <w:color w:val="000000"/>
                <w:sz w:val="26"/>
                <w:szCs w:val="26"/>
              </w:rPr>
              <w:t xml:space="preserve">ий, сельское поселение Кумышское; </w:t>
            </w:r>
            <w:r w:rsidRPr="003042F5">
              <w:rPr>
                <w:color w:val="000000"/>
                <w:sz w:val="26"/>
                <w:szCs w:val="26"/>
              </w:rPr>
              <w:br/>
              <w:t xml:space="preserve">район </w:t>
            </w:r>
            <w:bookmarkStart w:id="13" w:name="_Hlk80348547"/>
            <w:r w:rsidRPr="003042F5">
              <w:rPr>
                <w:color w:val="000000"/>
                <w:sz w:val="26"/>
                <w:szCs w:val="26"/>
              </w:rPr>
              <w:t>Усть-Джегутинск</w:t>
            </w:r>
            <w:bookmarkEnd w:id="13"/>
            <w:r w:rsidRPr="003042F5">
              <w:rPr>
                <w:color w:val="000000"/>
                <w:sz w:val="26"/>
                <w:szCs w:val="26"/>
              </w:rPr>
              <w:t xml:space="preserve">ий, сельское поселение Красногорское; </w:t>
            </w:r>
            <w:r w:rsidRPr="003042F5">
              <w:rPr>
                <w:color w:val="000000"/>
                <w:sz w:val="26"/>
                <w:szCs w:val="26"/>
              </w:rPr>
              <w:br/>
              <w:t xml:space="preserve">район </w:t>
            </w:r>
            <w:bookmarkStart w:id="14" w:name="_Hlk80348559"/>
            <w:r w:rsidRPr="003042F5">
              <w:rPr>
                <w:color w:val="000000"/>
                <w:sz w:val="26"/>
                <w:szCs w:val="26"/>
              </w:rPr>
              <w:t>Абазинск</w:t>
            </w:r>
            <w:bookmarkEnd w:id="14"/>
            <w:r w:rsidRPr="003042F5">
              <w:rPr>
                <w:color w:val="000000"/>
                <w:sz w:val="26"/>
                <w:szCs w:val="26"/>
              </w:rPr>
              <w:t xml:space="preserve">ий, сельское поселение Кубинское </w:t>
            </w:r>
          </w:p>
          <w:p w:rsidR="003042F5" w:rsidRPr="003042F5" w:rsidRDefault="003042F5" w:rsidP="003042F5">
            <w:pPr>
              <w:pStyle w:val="127"/>
              <w:jc w:val="both"/>
              <w:rPr>
                <w:color w:val="000000"/>
                <w:sz w:val="26"/>
                <w:szCs w:val="26"/>
              </w:rPr>
            </w:pPr>
            <w:r w:rsidRPr="003042F5">
              <w:rPr>
                <w:color w:val="000000"/>
                <w:sz w:val="26"/>
                <w:szCs w:val="26"/>
              </w:rPr>
              <w:t xml:space="preserve">проектный объем транспортировки газа - 1,533 млрд. куб. метров в год; производительность ГРС - 175 тыс. куб. метров в час повышение надежности газоснабжения потребителей </w:t>
            </w:r>
            <w:bookmarkStart w:id="15" w:name="_Hlk80348471"/>
            <w:r w:rsidRPr="003042F5">
              <w:rPr>
                <w:color w:val="000000"/>
                <w:sz w:val="26"/>
                <w:szCs w:val="26"/>
              </w:rPr>
              <w:t>Зеленчукского района Карачаево-Черкесской Республики</w:t>
            </w:r>
            <w:bookmarkEnd w:id="15"/>
          </w:p>
        </w:tc>
        <w:tc>
          <w:tcPr>
            <w:tcW w:w="1547" w:type="pct"/>
            <w:tcBorders>
              <w:top w:val="single" w:sz="4" w:space="0" w:color="auto"/>
            </w:tcBorders>
          </w:tcPr>
          <w:p w:rsidR="003042F5" w:rsidRPr="00513EF9" w:rsidRDefault="003042F5" w:rsidP="003042F5">
            <w:pPr>
              <w:pStyle w:val="127"/>
              <w:jc w:val="both"/>
              <w:rPr>
                <w:color w:val="000000"/>
                <w:sz w:val="26"/>
                <w:szCs w:val="26"/>
              </w:rPr>
            </w:pPr>
            <w:r w:rsidRPr="003042F5">
              <w:rPr>
                <w:color w:val="000000"/>
                <w:sz w:val="26"/>
                <w:szCs w:val="26"/>
              </w:rPr>
              <w:t>Распоряжение Правительства Российской Федерации от 06.05.2015 № 816-р (в редакции распоряжения Правительства Российской Федерации от 24.08.2022 № 2418-р)</w:t>
            </w:r>
          </w:p>
        </w:tc>
      </w:tr>
      <w:tr w:rsidR="003042F5" w:rsidRPr="00513EF9" w:rsidTr="00FE3379">
        <w:tc>
          <w:tcPr>
            <w:tcW w:w="3453" w:type="pct"/>
          </w:tcPr>
          <w:p w:rsidR="003042F5" w:rsidRPr="00513EF9" w:rsidRDefault="003042F5" w:rsidP="003042F5">
            <w:pPr>
              <w:pStyle w:val="127"/>
              <w:jc w:val="both"/>
              <w:rPr>
                <w:color w:val="000000"/>
                <w:sz w:val="26"/>
                <w:szCs w:val="26"/>
              </w:rPr>
            </w:pPr>
            <w:r w:rsidRPr="003042F5">
              <w:rPr>
                <w:color w:val="000000"/>
                <w:sz w:val="26"/>
                <w:szCs w:val="26"/>
              </w:rPr>
              <w:t xml:space="preserve">Реконструкция ГРС, г. Усть-Джегута, Карачаево-Черкесская Республика, район Усть-Джегутинский, городское поселение Усть-Джегутинское, ГРС - 1,5 тыс. куб. метров в час, проектный объем транспортировки газа - 1,209 млрд. куб. метров в год; производительность ГРС - 138 тыс. куб. метров в час, газоснабжение перспективных потребителей </w:t>
            </w:r>
            <w:r w:rsidRPr="003042F5">
              <w:rPr>
                <w:color w:val="000000"/>
                <w:sz w:val="26"/>
                <w:szCs w:val="26"/>
              </w:rPr>
              <w:br/>
              <w:t>г. Усть-Джегута Карачаево-Черкесской Республики</w:t>
            </w:r>
          </w:p>
        </w:tc>
        <w:tc>
          <w:tcPr>
            <w:tcW w:w="1547" w:type="pct"/>
          </w:tcPr>
          <w:p w:rsidR="003042F5" w:rsidRPr="00513EF9" w:rsidRDefault="003042F5" w:rsidP="003042F5">
            <w:pPr>
              <w:pStyle w:val="127"/>
              <w:jc w:val="both"/>
              <w:rPr>
                <w:color w:val="000000"/>
                <w:sz w:val="26"/>
                <w:szCs w:val="26"/>
              </w:rPr>
            </w:pPr>
            <w:r w:rsidRPr="003042F5">
              <w:rPr>
                <w:color w:val="000000"/>
                <w:sz w:val="26"/>
                <w:szCs w:val="26"/>
              </w:rPr>
              <w:t>Распоряжение Правительства Российской Федерации от 06.05.2015 № 816-р (в редакции распоряжения Правительства Российской Федерации от 24.08.2022 № 2418-р)</w:t>
            </w:r>
          </w:p>
        </w:tc>
      </w:tr>
    </w:tbl>
    <w:p w:rsidR="00FE3379" w:rsidRDefault="00FE3379" w:rsidP="00D261B6">
      <w:pPr>
        <w:pStyle w:val="affffff9"/>
      </w:pPr>
    </w:p>
    <w:p w:rsidR="003042F5" w:rsidRPr="00FE3379" w:rsidRDefault="003042F5" w:rsidP="00D261B6">
      <w:pPr>
        <w:pStyle w:val="affffff9"/>
      </w:pPr>
    </w:p>
    <w:p w:rsidR="00D261B6" w:rsidRDefault="00D261B6" w:rsidP="004E57C0">
      <w:pPr>
        <w:pStyle w:val="affffff9"/>
      </w:pPr>
    </w:p>
    <w:p w:rsidR="00D261B6" w:rsidRPr="00DD0EC1" w:rsidRDefault="00D261B6" w:rsidP="00E51C49">
      <w:pPr>
        <w:pStyle w:val="21"/>
        <w:numPr>
          <w:ilvl w:val="1"/>
          <w:numId w:val="30"/>
        </w:numPr>
        <w:ind w:left="0" w:firstLine="142"/>
      </w:pPr>
      <w:bookmarkStart w:id="16" w:name="_Toc138867170"/>
      <w:r>
        <w:lastRenderedPageBreak/>
        <w:t xml:space="preserve">Сведения </w:t>
      </w:r>
      <w:r w:rsidRPr="00B13FE0">
        <w:t xml:space="preserve">о планируемых объектах </w:t>
      </w:r>
      <w:r w:rsidRPr="00DD0EC1">
        <w:t xml:space="preserve">федерального </w:t>
      </w:r>
      <w:r w:rsidRPr="00B13FE0">
        <w:t>значения в соответствии со</w:t>
      </w:r>
      <w:r w:rsidRPr="00D261B6">
        <w:t xml:space="preserve"> </w:t>
      </w:r>
      <w:r>
        <w:t>с</w:t>
      </w:r>
      <w:r w:rsidRPr="00DD0EC1">
        <w:t>хем</w:t>
      </w:r>
      <w:r>
        <w:t>ой</w:t>
      </w:r>
      <w:r w:rsidRPr="00DD0EC1">
        <w:t xml:space="preserve">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w:t>
      </w:r>
      <w:bookmarkEnd w:id="16"/>
    </w:p>
    <w:p w:rsidR="004E57C0" w:rsidRDefault="00D261B6" w:rsidP="004E57C0">
      <w:pPr>
        <w:pStyle w:val="affffff9"/>
      </w:pPr>
      <w:r>
        <w:t>С</w:t>
      </w:r>
      <w:r w:rsidR="004E57C0" w:rsidRPr="00DD0EC1">
        <w:t>хем</w:t>
      </w:r>
      <w:r w:rsidR="00FE3379">
        <w:t>ой</w:t>
      </w:r>
      <w:r w:rsidR="004E57C0" w:rsidRPr="00DD0EC1">
        <w:t xml:space="preserve">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w:t>
      </w:r>
      <w:r>
        <w:t>, утвержденн</w:t>
      </w:r>
      <w:r w:rsidR="00B95B10">
        <w:t>ая</w:t>
      </w:r>
      <w:r w:rsidR="004E57C0" w:rsidRPr="00DD0EC1">
        <w:t xml:space="preserve"> </w:t>
      </w:r>
      <w:r w:rsidR="00262CA8">
        <w:t>р</w:t>
      </w:r>
      <w:r w:rsidR="004E57C0" w:rsidRPr="00DD0EC1">
        <w:t>аспоряжение</w:t>
      </w:r>
      <w:r>
        <w:t>м</w:t>
      </w:r>
      <w:r w:rsidR="004E57C0" w:rsidRPr="00DD0EC1">
        <w:t xml:space="preserve"> Правительства Российской Федерации от 19.03.2013 № 384-р</w:t>
      </w:r>
      <w:r w:rsidR="00FE3379">
        <w:t xml:space="preserve"> (</w:t>
      </w:r>
      <w:r w:rsidR="00262CA8" w:rsidRPr="00DD0EC1">
        <w:t>с изменениями и дополнениями в редакции распоряжения Правительства Российской Фе</w:t>
      </w:r>
      <w:r w:rsidR="00262CA8">
        <w:t>дерации от 29.09.</w:t>
      </w:r>
      <w:r w:rsidR="00262CA8" w:rsidRPr="00262CA8">
        <w:t>2021 № 2734-р</w:t>
      </w:r>
      <w:r w:rsidR="00FE3379">
        <w:t>)</w:t>
      </w:r>
      <w:r w:rsidR="00B95B10">
        <w:t>,</w:t>
      </w:r>
      <w:r w:rsidR="00B95B10" w:rsidRPr="00B95B10">
        <w:rPr>
          <w:rFonts w:eastAsia="Calibri"/>
        </w:rPr>
        <w:t xml:space="preserve"> </w:t>
      </w:r>
      <w:r w:rsidR="00B95B10">
        <w:rPr>
          <w:rFonts w:eastAsia="Calibri"/>
        </w:rPr>
        <w:t>п</w:t>
      </w:r>
      <w:r w:rsidR="00B95B10" w:rsidRPr="00B170F7">
        <w:rPr>
          <w:rFonts w:eastAsia="Calibri"/>
        </w:rPr>
        <w:t>редусмотрено размещение</w:t>
      </w:r>
      <w:r w:rsidR="00B95B10">
        <w:rPr>
          <w:rFonts w:eastAsia="Calibri"/>
        </w:rPr>
        <w:t xml:space="preserve"> объектов федерального значения.</w:t>
      </w:r>
    </w:p>
    <w:p w:rsidR="00D261B6" w:rsidRPr="00D261B6" w:rsidRDefault="00D261B6" w:rsidP="00E51C49">
      <w:pPr>
        <w:pStyle w:val="31"/>
        <w:numPr>
          <w:ilvl w:val="2"/>
          <w:numId w:val="30"/>
        </w:numPr>
        <w:ind w:left="0" w:firstLine="0"/>
      </w:pPr>
      <w:bookmarkStart w:id="17" w:name="_Toc138867171"/>
      <w:r w:rsidRPr="00D261B6">
        <w:t>Железнодорожные пути общего пользования федерального значения</w:t>
      </w:r>
      <w:r>
        <w:t>, планируемые для размещения</w:t>
      </w:r>
      <w:bookmarkEnd w:id="17"/>
    </w:p>
    <w:p w:rsidR="00D261B6" w:rsidRDefault="00D261B6" w:rsidP="00D261B6">
      <w:pPr>
        <w:pStyle w:val="affffff9"/>
        <w:jc w:val="right"/>
      </w:pPr>
      <w:r w:rsidRPr="004823CC">
        <w:t>Таблица 1.</w:t>
      </w:r>
      <w:r w:rsidR="00EA7D3F">
        <w:t>2</w:t>
      </w:r>
      <w:r w:rsidRPr="004823CC">
        <w:rPr>
          <w:bCs/>
        </w:rPr>
        <w:t>-1</w:t>
      </w:r>
    </w:p>
    <w:p w:rsidR="00FE3379" w:rsidRPr="009129D5" w:rsidRDefault="00B95B10" w:rsidP="00284C5D">
      <w:pPr>
        <w:pStyle w:val="affffffb"/>
        <w:ind w:firstLine="709"/>
        <w:rPr>
          <w:color w:val="000000"/>
        </w:rPr>
      </w:pPr>
      <w:r w:rsidRPr="004823CC">
        <w:t>Сведения о планируемых железнодорожных путях общего по</w:t>
      </w:r>
      <w:r w:rsidR="00BB5EBE">
        <w:t>льзования федерального значения</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2"/>
        <w:gridCol w:w="3557"/>
      </w:tblGrid>
      <w:tr w:rsidR="00FE3379" w:rsidRPr="00513EF9" w:rsidTr="00FE3379">
        <w:trPr>
          <w:tblHeader/>
        </w:trPr>
        <w:tc>
          <w:tcPr>
            <w:tcW w:w="3278" w:type="pct"/>
            <w:shd w:val="clear" w:color="auto" w:fill="auto"/>
            <w:vAlign w:val="center"/>
          </w:tcPr>
          <w:p w:rsidR="00FE3379" w:rsidRPr="00513EF9" w:rsidRDefault="00FE3379" w:rsidP="00FE3379">
            <w:pPr>
              <w:pStyle w:val="127"/>
              <w:rPr>
                <w:color w:val="000000"/>
                <w:sz w:val="26"/>
                <w:szCs w:val="26"/>
              </w:rPr>
            </w:pPr>
            <w:bookmarkStart w:id="18" w:name="_Hlk97234569"/>
            <w:r w:rsidRPr="00513EF9">
              <w:rPr>
                <w:color w:val="000000"/>
                <w:sz w:val="26"/>
                <w:szCs w:val="26"/>
              </w:rPr>
              <w:t>Наименование объекта, основные характеристики</w:t>
            </w:r>
          </w:p>
        </w:tc>
        <w:tc>
          <w:tcPr>
            <w:tcW w:w="1722" w:type="pct"/>
            <w:shd w:val="clear" w:color="auto" w:fill="auto"/>
            <w:vAlign w:val="center"/>
          </w:tcPr>
          <w:p w:rsidR="00FE3379" w:rsidRPr="00513EF9" w:rsidRDefault="00FE3379" w:rsidP="00FE3379">
            <w:pPr>
              <w:pStyle w:val="127"/>
              <w:rPr>
                <w:color w:val="000000"/>
                <w:sz w:val="26"/>
                <w:szCs w:val="26"/>
              </w:rPr>
            </w:pPr>
            <w:r w:rsidRPr="00513EF9">
              <w:rPr>
                <w:color w:val="000000"/>
                <w:sz w:val="26"/>
                <w:szCs w:val="26"/>
              </w:rPr>
              <w:t>Источник данных</w:t>
            </w:r>
          </w:p>
        </w:tc>
      </w:tr>
      <w:tr w:rsidR="00FE3379" w:rsidRPr="00513EF9" w:rsidTr="00FE3379">
        <w:tc>
          <w:tcPr>
            <w:tcW w:w="3278" w:type="pct"/>
            <w:shd w:val="clear" w:color="auto" w:fill="auto"/>
          </w:tcPr>
          <w:p w:rsidR="00FE3379" w:rsidRPr="00513EF9" w:rsidRDefault="00BB5EBE" w:rsidP="00AE54B0">
            <w:pPr>
              <w:pStyle w:val="126"/>
              <w:rPr>
                <w:color w:val="000000"/>
                <w:sz w:val="26"/>
                <w:szCs w:val="26"/>
              </w:rPr>
            </w:pPr>
            <w:r w:rsidRPr="00BB5EBE">
              <w:rPr>
                <w:color w:val="000000"/>
                <w:sz w:val="26"/>
                <w:szCs w:val="26"/>
              </w:rPr>
              <w:t>Кисловодск – Черкесск – Адлер</w:t>
            </w:r>
            <w:r>
              <w:rPr>
                <w:color w:val="000000"/>
                <w:sz w:val="26"/>
                <w:szCs w:val="26"/>
              </w:rPr>
              <w:t xml:space="preserve"> протяженностью 264 км (Мостовский район г. Сочи, Зеленчукский, Усть-Джегутинский, Урупский, Карачаевский района, г. Черкесск, Прикубанский район, г. Лермонтов, Предгорный район</w:t>
            </w:r>
          </w:p>
        </w:tc>
        <w:tc>
          <w:tcPr>
            <w:tcW w:w="1722" w:type="pct"/>
            <w:shd w:val="clear" w:color="auto" w:fill="auto"/>
          </w:tcPr>
          <w:p w:rsidR="00FE3379" w:rsidRPr="00513EF9" w:rsidRDefault="00495A1E" w:rsidP="00495A1E">
            <w:pPr>
              <w:pStyle w:val="126"/>
              <w:rPr>
                <w:color w:val="000000"/>
                <w:sz w:val="26"/>
                <w:szCs w:val="26"/>
              </w:rPr>
            </w:pPr>
            <w:r w:rsidRPr="00495A1E">
              <w:rPr>
                <w:color w:val="000000"/>
                <w:sz w:val="26"/>
                <w:szCs w:val="26"/>
              </w:rPr>
              <w:t xml:space="preserve">Распоряжение Правительства РФ от 19.03.2013 </w:t>
            </w:r>
            <w:r>
              <w:rPr>
                <w:color w:val="000000"/>
                <w:sz w:val="26"/>
                <w:szCs w:val="26"/>
              </w:rPr>
              <w:t>№</w:t>
            </w:r>
            <w:r w:rsidRPr="00495A1E">
              <w:rPr>
                <w:color w:val="000000"/>
                <w:sz w:val="26"/>
                <w:szCs w:val="26"/>
              </w:rPr>
              <w:t xml:space="preserve"> 384-р (ред. от 10.04.2023) </w:t>
            </w:r>
            <w:r w:rsidR="00FE3379" w:rsidRPr="00513EF9">
              <w:rPr>
                <w:color w:val="000000"/>
                <w:sz w:val="26"/>
                <w:szCs w:val="26"/>
              </w:rPr>
              <w:t>«Об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tc>
      </w:tr>
    </w:tbl>
    <w:p w:rsidR="004E57C0" w:rsidRDefault="000E4B41" w:rsidP="00E51C49">
      <w:pPr>
        <w:pStyle w:val="31"/>
        <w:numPr>
          <w:ilvl w:val="2"/>
          <w:numId w:val="30"/>
        </w:numPr>
        <w:ind w:left="0" w:firstLine="0"/>
      </w:pPr>
      <w:bookmarkStart w:id="19" w:name="_Toc138867172"/>
      <w:bookmarkEnd w:id="18"/>
      <w:r w:rsidRPr="00B95B10">
        <w:t>А</w:t>
      </w:r>
      <w:r w:rsidR="00262CA8" w:rsidRPr="00B95B10">
        <w:t>втомобильны</w:t>
      </w:r>
      <w:r w:rsidRPr="00B95B10">
        <w:t>е</w:t>
      </w:r>
      <w:r w:rsidR="00262CA8" w:rsidRPr="00B95B10">
        <w:t xml:space="preserve"> дорог</w:t>
      </w:r>
      <w:r w:rsidRPr="00B95B10">
        <w:t>и</w:t>
      </w:r>
      <w:r w:rsidR="00262CA8" w:rsidRPr="00B95B10">
        <w:t xml:space="preserve"> федерального значения</w:t>
      </w:r>
      <w:r>
        <w:t>, планируемые для размещения</w:t>
      </w:r>
      <w:bookmarkEnd w:id="19"/>
    </w:p>
    <w:p w:rsidR="00262CA8" w:rsidRDefault="00B95B10" w:rsidP="00B95B10">
      <w:pPr>
        <w:jc w:val="right"/>
        <w:rPr>
          <w:bCs/>
        </w:rPr>
      </w:pPr>
      <w:r w:rsidRPr="004823CC">
        <w:t>Таблица 1.</w:t>
      </w:r>
      <w:r w:rsidR="00EA7D3F">
        <w:t>2</w:t>
      </w:r>
      <w:r w:rsidRPr="004823CC">
        <w:rPr>
          <w:bCs/>
        </w:rPr>
        <w:t>-</w:t>
      </w:r>
      <w:r>
        <w:rPr>
          <w:bCs/>
        </w:rPr>
        <w:t>2</w:t>
      </w:r>
    </w:p>
    <w:p w:rsidR="00B95B10" w:rsidRDefault="00B95B10" w:rsidP="00284C5D">
      <w:pPr>
        <w:ind w:firstLine="709"/>
        <w:jc w:val="center"/>
        <w:rPr>
          <w:color w:val="000000"/>
        </w:rPr>
      </w:pPr>
      <w:r w:rsidRPr="004823CC">
        <w:t>Сведения о планируемых автомобильны</w:t>
      </w:r>
      <w:r w:rsidR="00BB5EBE">
        <w:t>х дорогах федерального значения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5"/>
        <w:gridCol w:w="4109"/>
      </w:tblGrid>
      <w:tr w:rsidR="00262CA8" w:rsidRPr="00513EF9" w:rsidTr="002A738D">
        <w:trPr>
          <w:tblHeader/>
        </w:trPr>
        <w:tc>
          <w:tcPr>
            <w:tcW w:w="3008" w:type="pct"/>
            <w:shd w:val="clear" w:color="auto" w:fill="auto"/>
            <w:vAlign w:val="center"/>
          </w:tcPr>
          <w:p w:rsidR="00262CA8" w:rsidRPr="00513EF9" w:rsidRDefault="00262CA8" w:rsidP="006E60E3">
            <w:pPr>
              <w:pStyle w:val="127"/>
              <w:rPr>
                <w:color w:val="000000"/>
                <w:sz w:val="26"/>
                <w:szCs w:val="26"/>
              </w:rPr>
            </w:pPr>
            <w:r w:rsidRPr="00513EF9">
              <w:rPr>
                <w:color w:val="000000"/>
                <w:sz w:val="26"/>
                <w:szCs w:val="26"/>
              </w:rPr>
              <w:t>Наименование объекта, основные характеристики</w:t>
            </w:r>
          </w:p>
        </w:tc>
        <w:tc>
          <w:tcPr>
            <w:tcW w:w="1992" w:type="pct"/>
            <w:shd w:val="clear" w:color="auto" w:fill="auto"/>
            <w:vAlign w:val="center"/>
          </w:tcPr>
          <w:p w:rsidR="00262CA8" w:rsidRPr="00513EF9" w:rsidRDefault="00262CA8" w:rsidP="006E60E3">
            <w:pPr>
              <w:pStyle w:val="127"/>
              <w:rPr>
                <w:color w:val="000000"/>
                <w:sz w:val="26"/>
                <w:szCs w:val="26"/>
              </w:rPr>
            </w:pPr>
            <w:r w:rsidRPr="00513EF9">
              <w:rPr>
                <w:color w:val="000000"/>
                <w:sz w:val="26"/>
                <w:szCs w:val="26"/>
              </w:rPr>
              <w:t>Источник данных</w:t>
            </w:r>
          </w:p>
        </w:tc>
      </w:tr>
      <w:tr w:rsidR="00262CA8" w:rsidRPr="00513EF9" w:rsidTr="002A738D">
        <w:tc>
          <w:tcPr>
            <w:tcW w:w="3008" w:type="pct"/>
            <w:shd w:val="clear" w:color="auto" w:fill="auto"/>
          </w:tcPr>
          <w:p w:rsidR="00262CA8" w:rsidRDefault="002A738D" w:rsidP="002A738D">
            <w:pPr>
              <w:pStyle w:val="126"/>
              <w:rPr>
                <w:color w:val="000000"/>
                <w:sz w:val="26"/>
                <w:szCs w:val="26"/>
              </w:rPr>
            </w:pPr>
            <w:r w:rsidRPr="002A738D">
              <w:rPr>
                <w:color w:val="000000"/>
                <w:sz w:val="26"/>
                <w:szCs w:val="26"/>
              </w:rPr>
              <w:t>Ав</w:t>
            </w:r>
            <w:r>
              <w:rPr>
                <w:color w:val="000000"/>
                <w:sz w:val="26"/>
                <w:szCs w:val="26"/>
              </w:rPr>
              <w:t>томобильная дорога общего пользования федераль</w:t>
            </w:r>
            <w:r w:rsidRPr="002A738D">
              <w:rPr>
                <w:color w:val="000000"/>
                <w:sz w:val="26"/>
                <w:szCs w:val="26"/>
              </w:rPr>
              <w:t>ного значения А-155 Черкесск</w:t>
            </w:r>
            <w:r>
              <w:rPr>
                <w:color w:val="000000"/>
                <w:sz w:val="26"/>
                <w:szCs w:val="26"/>
              </w:rPr>
              <w:t>-</w:t>
            </w:r>
            <w:r w:rsidRPr="002A738D">
              <w:rPr>
                <w:color w:val="000000"/>
                <w:sz w:val="26"/>
                <w:szCs w:val="26"/>
              </w:rPr>
              <w:t>Дом</w:t>
            </w:r>
            <w:r>
              <w:rPr>
                <w:color w:val="000000"/>
                <w:sz w:val="26"/>
                <w:szCs w:val="26"/>
              </w:rPr>
              <w:t>бай</w:t>
            </w:r>
            <w:r w:rsidR="00495A1E">
              <w:rPr>
                <w:color w:val="000000"/>
                <w:sz w:val="26"/>
                <w:szCs w:val="26"/>
              </w:rPr>
              <w:t xml:space="preserve"> до </w:t>
            </w:r>
            <w:r>
              <w:rPr>
                <w:color w:val="000000"/>
                <w:sz w:val="26"/>
                <w:szCs w:val="26"/>
              </w:rPr>
              <w:t>границ</w:t>
            </w:r>
            <w:r w:rsidR="00495A1E">
              <w:rPr>
                <w:color w:val="000000"/>
                <w:sz w:val="26"/>
                <w:szCs w:val="26"/>
              </w:rPr>
              <w:t>ы</w:t>
            </w:r>
            <w:r>
              <w:rPr>
                <w:color w:val="000000"/>
                <w:sz w:val="26"/>
                <w:szCs w:val="26"/>
              </w:rPr>
              <w:t xml:space="preserve"> с Республикой Абха</w:t>
            </w:r>
            <w:r w:rsidRPr="002A738D">
              <w:rPr>
                <w:color w:val="000000"/>
                <w:sz w:val="26"/>
                <w:szCs w:val="26"/>
              </w:rPr>
              <w:t>зия (</w:t>
            </w:r>
            <w:r w:rsidR="00495A1E">
              <w:rPr>
                <w:color w:val="000000"/>
                <w:sz w:val="26"/>
                <w:szCs w:val="26"/>
              </w:rPr>
              <w:t xml:space="preserve">Зеленчукский район, г. Карачаевск, Карачаевский, Прикубанский, Усть-Джегутинский районы, г. Черкесск), </w:t>
            </w:r>
            <w:r w:rsidR="00495A1E">
              <w:rPr>
                <w:color w:val="000000"/>
                <w:sz w:val="26"/>
                <w:szCs w:val="26"/>
              </w:rPr>
              <w:lastRenderedPageBreak/>
              <w:t xml:space="preserve">реконструкция участков автомобильной дороги в целях создания международного автодорожного маршрута Черкесск - </w:t>
            </w:r>
            <w:proofErr w:type="spellStart"/>
            <w:r w:rsidR="00495A1E">
              <w:rPr>
                <w:color w:val="000000"/>
                <w:sz w:val="26"/>
                <w:szCs w:val="26"/>
              </w:rPr>
              <w:t>Сухум</w:t>
            </w:r>
            <w:proofErr w:type="spellEnd"/>
          </w:p>
          <w:p w:rsidR="002A738D" w:rsidRPr="00495A1E" w:rsidRDefault="002A738D" w:rsidP="00495A1E">
            <w:pPr>
              <w:rPr>
                <w:rFonts w:eastAsia="Times New Roman" w:cs="Times New Roman"/>
                <w:color w:val="000000"/>
                <w:sz w:val="26"/>
                <w:szCs w:val="26"/>
              </w:rPr>
            </w:pPr>
            <w:r w:rsidRPr="002A738D">
              <w:rPr>
                <w:rFonts w:eastAsia="Times New Roman" w:cs="Times New Roman"/>
                <w:color w:val="000000"/>
                <w:sz w:val="26"/>
                <w:szCs w:val="26"/>
              </w:rPr>
              <w:t>Категория дороги (участка): вне населенного пункта – I-6, в населенном пункте – магистральная дорога регулируемого движения</w:t>
            </w:r>
          </w:p>
        </w:tc>
        <w:tc>
          <w:tcPr>
            <w:tcW w:w="1992" w:type="pct"/>
            <w:shd w:val="clear" w:color="auto" w:fill="auto"/>
          </w:tcPr>
          <w:p w:rsidR="00262CA8" w:rsidRPr="00513EF9" w:rsidRDefault="00262CA8" w:rsidP="00AE54B0">
            <w:pPr>
              <w:pStyle w:val="126"/>
              <w:rPr>
                <w:color w:val="000000"/>
                <w:sz w:val="26"/>
                <w:szCs w:val="26"/>
              </w:rPr>
            </w:pPr>
            <w:r w:rsidRPr="00513EF9">
              <w:rPr>
                <w:color w:val="000000"/>
                <w:sz w:val="26"/>
                <w:szCs w:val="26"/>
              </w:rPr>
              <w:lastRenderedPageBreak/>
              <w:t>Распоряжение Правитель</w:t>
            </w:r>
            <w:r w:rsidR="00AE54B0">
              <w:rPr>
                <w:color w:val="000000"/>
                <w:sz w:val="26"/>
                <w:szCs w:val="26"/>
              </w:rPr>
              <w:t xml:space="preserve">ства Российской Федерации от 19.03.2013 </w:t>
            </w:r>
            <w:r w:rsidRPr="00513EF9">
              <w:rPr>
                <w:color w:val="000000"/>
                <w:sz w:val="26"/>
                <w:szCs w:val="26"/>
              </w:rPr>
              <w:t xml:space="preserve">№ 384-р «Об утверждении схемы территориального планирования </w:t>
            </w:r>
            <w:r w:rsidRPr="00513EF9">
              <w:rPr>
                <w:color w:val="000000"/>
                <w:sz w:val="26"/>
                <w:szCs w:val="26"/>
              </w:rPr>
              <w:lastRenderedPageBreak/>
              <w:t>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tc>
      </w:tr>
    </w:tbl>
    <w:p w:rsidR="00041249" w:rsidRPr="000D0F33" w:rsidRDefault="00041249" w:rsidP="00E51C49">
      <w:pPr>
        <w:pStyle w:val="1"/>
        <w:numPr>
          <w:ilvl w:val="0"/>
          <w:numId w:val="30"/>
        </w:numPr>
        <w:rPr>
          <w:rFonts w:eastAsia="Times New Roman"/>
          <w:kern w:val="32"/>
        </w:rPr>
      </w:pPr>
      <w:bookmarkStart w:id="20" w:name="_Toc138867173"/>
      <w:r w:rsidRPr="000D0F33">
        <w:rPr>
          <w:rFonts w:eastAsia="Times New Roman"/>
          <w:kern w:val="32"/>
        </w:rPr>
        <w:lastRenderedPageBreak/>
        <w:t xml:space="preserve">Сведения о видах, назначении и наименованиях, планируемых для размещения на территориях </w:t>
      </w:r>
      <w:r w:rsidR="008B2020" w:rsidRPr="000D0F33">
        <w:rPr>
          <w:rFonts w:eastAsia="Times New Roman"/>
          <w:kern w:val="32"/>
        </w:rPr>
        <w:t>поселения</w:t>
      </w:r>
      <w:r w:rsidRPr="000D0F33">
        <w:rPr>
          <w:rFonts w:eastAsia="Times New Roman"/>
          <w:kern w:val="32"/>
        </w:rPr>
        <w:t xml:space="preserve"> объектов регионального значения</w:t>
      </w:r>
      <w:bookmarkEnd w:id="20"/>
    </w:p>
    <w:p w:rsidR="003E414D" w:rsidRPr="003E414D" w:rsidRDefault="003E414D" w:rsidP="00E51C49">
      <w:pPr>
        <w:pStyle w:val="21"/>
        <w:numPr>
          <w:ilvl w:val="1"/>
          <w:numId w:val="30"/>
        </w:numPr>
        <w:ind w:left="0" w:firstLine="142"/>
      </w:pPr>
      <w:bookmarkStart w:id="21" w:name="_Toc138867174"/>
      <w:r w:rsidRPr="002E6A8E">
        <w:t xml:space="preserve">Сведения </w:t>
      </w:r>
      <w:r w:rsidRPr="00B13FE0">
        <w:t xml:space="preserve">о планируемых объектах </w:t>
      </w:r>
      <w:r>
        <w:t>регионального</w:t>
      </w:r>
      <w:r w:rsidRPr="00B13FE0">
        <w:t xml:space="preserve"> значения </w:t>
      </w:r>
      <w:r w:rsidRPr="003E414D">
        <w:t>в области транспорта (железнодорожного, водного, воздушного), автомобильных дорог регионального или межмуниципального значения</w:t>
      </w:r>
      <w:bookmarkEnd w:id="21"/>
    </w:p>
    <w:p w:rsidR="00B95B10" w:rsidRPr="00B95B10" w:rsidRDefault="00B95B10" w:rsidP="00B95B10">
      <w:pPr>
        <w:pStyle w:val="a6"/>
        <w:jc w:val="right"/>
        <w:rPr>
          <w:rFonts w:eastAsia="Calibri"/>
        </w:rPr>
      </w:pPr>
      <w:r w:rsidRPr="004823CC">
        <w:t xml:space="preserve">Таблица </w:t>
      </w:r>
      <w:r>
        <w:t>2</w:t>
      </w:r>
      <w:r w:rsidRPr="004823CC">
        <w:t>.</w:t>
      </w:r>
      <w:r w:rsidR="00EA7D3F">
        <w:t>1</w:t>
      </w:r>
      <w:r w:rsidRPr="00B95B10">
        <w:rPr>
          <w:bCs/>
        </w:rPr>
        <w:t>-1</w:t>
      </w:r>
    </w:p>
    <w:p w:rsidR="008B2020" w:rsidRDefault="003E414D" w:rsidP="00284C5D">
      <w:pPr>
        <w:spacing w:after="240"/>
        <w:ind w:firstLine="709"/>
        <w:jc w:val="center"/>
        <w:rPr>
          <w:rFonts w:eastAsia="Times New Roman"/>
        </w:rPr>
      </w:pPr>
      <w:r w:rsidRPr="00B13FE0">
        <w:t xml:space="preserve">Сведения о планируемых </w:t>
      </w:r>
      <w:r>
        <w:rPr>
          <w:rFonts w:eastAsia="Times New Roman"/>
        </w:rPr>
        <w:t>а</w:t>
      </w:r>
      <w:r w:rsidR="008B2020" w:rsidRPr="006C2F8F">
        <w:rPr>
          <w:rFonts w:eastAsia="Times New Roman"/>
        </w:rPr>
        <w:t>втомобильны</w:t>
      </w:r>
      <w:r>
        <w:rPr>
          <w:rFonts w:eastAsia="Times New Roman"/>
        </w:rPr>
        <w:t>х</w:t>
      </w:r>
      <w:r w:rsidR="008B2020" w:rsidRPr="006C2F8F">
        <w:rPr>
          <w:rFonts w:eastAsia="Times New Roman"/>
        </w:rPr>
        <w:t xml:space="preserve"> дорог</w:t>
      </w:r>
      <w:r>
        <w:rPr>
          <w:rFonts w:eastAsia="Times New Roman"/>
        </w:rPr>
        <w:t>ах</w:t>
      </w:r>
      <w:r w:rsidR="008B2020" w:rsidRPr="006C2F8F">
        <w:rPr>
          <w:rFonts w:eastAsia="Times New Roman"/>
        </w:rPr>
        <w:t xml:space="preserve"> регионального значения, планируемы</w:t>
      </w:r>
      <w:r>
        <w:rPr>
          <w:rFonts w:eastAsia="Times New Roman"/>
        </w:rPr>
        <w:t>х</w:t>
      </w:r>
      <w:r w:rsidR="000E4B41">
        <w:rPr>
          <w:rFonts w:eastAsia="Times New Roman"/>
        </w:rPr>
        <w:t xml:space="preserve"> к </w:t>
      </w:r>
      <w:r w:rsidR="00A16D15">
        <w:rPr>
          <w:rFonts w:eastAsia="Times New Roman"/>
        </w:rPr>
        <w:t>размещению</w:t>
      </w:r>
    </w:p>
    <w:tbl>
      <w:tblPr>
        <w:tblStyle w:val="ae"/>
        <w:tblW w:w="5000" w:type="pct"/>
        <w:tblLook w:val="04A0"/>
      </w:tblPr>
      <w:tblGrid>
        <w:gridCol w:w="676"/>
        <w:gridCol w:w="3969"/>
        <w:gridCol w:w="3544"/>
        <w:gridCol w:w="2232"/>
      </w:tblGrid>
      <w:tr w:rsidR="00EA7D3F" w:rsidRPr="00A16D15" w:rsidTr="00EA7D3F">
        <w:trPr>
          <w:trHeight w:val="299"/>
        </w:trPr>
        <w:tc>
          <w:tcPr>
            <w:tcW w:w="324" w:type="pct"/>
          </w:tcPr>
          <w:p w:rsidR="00EA7D3F" w:rsidRPr="00A16D15" w:rsidRDefault="00EA7D3F" w:rsidP="00755304">
            <w:pPr>
              <w:ind w:left="85"/>
              <w:jc w:val="center"/>
              <w:rPr>
                <w:rFonts w:eastAsia="Times New Roman" w:cs="Times New Roman"/>
                <w:bCs/>
                <w:sz w:val="24"/>
                <w:szCs w:val="24"/>
              </w:rPr>
            </w:pPr>
            <w:r w:rsidRPr="00A16D15">
              <w:rPr>
                <w:rFonts w:eastAsia="Times New Roman" w:cs="Times New Roman"/>
                <w:bCs/>
                <w:sz w:val="24"/>
                <w:szCs w:val="24"/>
              </w:rPr>
              <w:t>№</w:t>
            </w:r>
          </w:p>
        </w:tc>
        <w:tc>
          <w:tcPr>
            <w:tcW w:w="1904" w:type="pct"/>
          </w:tcPr>
          <w:p w:rsidR="00EA7D3F" w:rsidRPr="00A16D15" w:rsidRDefault="00EA7D3F" w:rsidP="00755304">
            <w:pPr>
              <w:widowControl w:val="0"/>
              <w:jc w:val="center"/>
              <w:rPr>
                <w:rFonts w:eastAsia="Times New Roman" w:cs="Times New Roman"/>
                <w:bCs/>
                <w:sz w:val="24"/>
                <w:szCs w:val="24"/>
              </w:rPr>
            </w:pPr>
            <w:r w:rsidRPr="00A16D15">
              <w:rPr>
                <w:rFonts w:eastAsia="Times New Roman" w:cs="Times New Roman"/>
                <w:bCs/>
                <w:sz w:val="24"/>
                <w:szCs w:val="24"/>
              </w:rPr>
              <w:t>Наименование планируемого объекта</w:t>
            </w:r>
          </w:p>
        </w:tc>
        <w:tc>
          <w:tcPr>
            <w:tcW w:w="1700" w:type="pct"/>
          </w:tcPr>
          <w:p w:rsidR="00EA7D3F" w:rsidRPr="00A16D15" w:rsidRDefault="00EA7D3F" w:rsidP="00755304">
            <w:pPr>
              <w:widowControl w:val="0"/>
              <w:jc w:val="center"/>
              <w:rPr>
                <w:rFonts w:eastAsia="Times New Roman" w:cs="Times New Roman"/>
                <w:bCs/>
                <w:sz w:val="24"/>
                <w:szCs w:val="24"/>
              </w:rPr>
            </w:pPr>
            <w:r w:rsidRPr="00A16D15">
              <w:rPr>
                <w:rFonts w:eastAsia="Times New Roman" w:cs="Times New Roman"/>
                <w:bCs/>
                <w:sz w:val="24"/>
                <w:szCs w:val="24"/>
              </w:rPr>
              <w:t>Местоположение</w:t>
            </w:r>
          </w:p>
        </w:tc>
        <w:tc>
          <w:tcPr>
            <w:tcW w:w="1071" w:type="pct"/>
          </w:tcPr>
          <w:p w:rsidR="00EA7D3F" w:rsidRPr="00A16D15" w:rsidRDefault="00EA7D3F" w:rsidP="00755304">
            <w:pPr>
              <w:widowControl w:val="0"/>
              <w:jc w:val="center"/>
              <w:rPr>
                <w:rFonts w:eastAsia="Times New Roman" w:cs="Times New Roman"/>
                <w:bCs/>
                <w:sz w:val="24"/>
                <w:szCs w:val="24"/>
              </w:rPr>
            </w:pPr>
            <w:r w:rsidRPr="00A16D15">
              <w:rPr>
                <w:rFonts w:eastAsia="Times New Roman" w:cs="Times New Roman"/>
                <w:bCs/>
                <w:sz w:val="24"/>
                <w:szCs w:val="24"/>
              </w:rPr>
              <w:t>Основные характеристики</w:t>
            </w:r>
          </w:p>
        </w:tc>
      </w:tr>
    </w:tbl>
    <w:p w:rsidR="00EA7D3F" w:rsidRPr="00A16D15" w:rsidRDefault="00EA7D3F" w:rsidP="00EA7D3F">
      <w:pPr>
        <w:rPr>
          <w:sz w:val="16"/>
          <w:szCs w:val="16"/>
        </w:rPr>
      </w:pPr>
    </w:p>
    <w:tbl>
      <w:tblPr>
        <w:tblStyle w:val="ae"/>
        <w:tblW w:w="5000" w:type="pct"/>
        <w:tblLayout w:type="fixed"/>
        <w:tblLook w:val="04A0"/>
      </w:tblPr>
      <w:tblGrid>
        <w:gridCol w:w="674"/>
        <w:gridCol w:w="3971"/>
        <w:gridCol w:w="3544"/>
        <w:gridCol w:w="2232"/>
      </w:tblGrid>
      <w:tr w:rsidR="00EA7D3F" w:rsidRPr="00EA7D3F" w:rsidTr="00EA7D3F">
        <w:trPr>
          <w:trHeight w:val="20"/>
          <w:tblHeader/>
        </w:trPr>
        <w:tc>
          <w:tcPr>
            <w:tcW w:w="323" w:type="pct"/>
          </w:tcPr>
          <w:p w:rsidR="00EA7D3F" w:rsidRPr="00EA7D3F" w:rsidRDefault="00EA7D3F" w:rsidP="00755304">
            <w:pPr>
              <w:ind w:left="85"/>
              <w:jc w:val="center"/>
              <w:rPr>
                <w:rFonts w:eastAsia="Times New Roman" w:cs="Times New Roman"/>
                <w:bCs/>
                <w:sz w:val="24"/>
                <w:szCs w:val="24"/>
              </w:rPr>
            </w:pPr>
            <w:r w:rsidRPr="00EA7D3F">
              <w:rPr>
                <w:rFonts w:eastAsia="Times New Roman" w:cs="Times New Roman"/>
                <w:bCs/>
                <w:sz w:val="24"/>
                <w:szCs w:val="24"/>
              </w:rPr>
              <w:t>1</w:t>
            </w:r>
          </w:p>
        </w:tc>
        <w:tc>
          <w:tcPr>
            <w:tcW w:w="1905" w:type="pct"/>
          </w:tcPr>
          <w:p w:rsidR="00EA7D3F" w:rsidRPr="00EA7D3F" w:rsidRDefault="00EA7D3F" w:rsidP="00755304">
            <w:pPr>
              <w:jc w:val="center"/>
              <w:rPr>
                <w:rFonts w:eastAsia="Times New Roman" w:cs="Times New Roman"/>
                <w:bCs/>
                <w:sz w:val="24"/>
                <w:szCs w:val="24"/>
              </w:rPr>
            </w:pPr>
            <w:r w:rsidRPr="00EA7D3F">
              <w:rPr>
                <w:rFonts w:eastAsia="Times New Roman" w:cs="Times New Roman"/>
                <w:bCs/>
                <w:sz w:val="24"/>
                <w:szCs w:val="24"/>
              </w:rPr>
              <w:t>2</w:t>
            </w:r>
          </w:p>
        </w:tc>
        <w:tc>
          <w:tcPr>
            <w:tcW w:w="1700" w:type="pct"/>
          </w:tcPr>
          <w:p w:rsidR="00EA7D3F" w:rsidRPr="00EA7D3F" w:rsidRDefault="00EA7D3F" w:rsidP="00755304">
            <w:pPr>
              <w:jc w:val="center"/>
              <w:rPr>
                <w:rFonts w:eastAsia="Times New Roman" w:cs="Times New Roman"/>
                <w:bCs/>
                <w:sz w:val="24"/>
                <w:szCs w:val="24"/>
              </w:rPr>
            </w:pPr>
            <w:r w:rsidRPr="00EA7D3F">
              <w:rPr>
                <w:rFonts w:eastAsia="Times New Roman" w:cs="Times New Roman"/>
                <w:bCs/>
                <w:sz w:val="24"/>
                <w:szCs w:val="24"/>
              </w:rPr>
              <w:t>3</w:t>
            </w:r>
          </w:p>
        </w:tc>
        <w:tc>
          <w:tcPr>
            <w:tcW w:w="1071" w:type="pct"/>
          </w:tcPr>
          <w:p w:rsidR="00EA7D3F" w:rsidRPr="00EA7D3F" w:rsidRDefault="00EA7D3F" w:rsidP="00755304">
            <w:pPr>
              <w:jc w:val="center"/>
              <w:rPr>
                <w:rFonts w:eastAsia="Times New Roman" w:cs="Times New Roman"/>
                <w:bCs/>
                <w:sz w:val="24"/>
                <w:szCs w:val="24"/>
              </w:rPr>
            </w:pPr>
            <w:r w:rsidRPr="00EA7D3F">
              <w:rPr>
                <w:rFonts w:eastAsia="Times New Roman" w:cs="Times New Roman"/>
                <w:bCs/>
                <w:sz w:val="24"/>
                <w:szCs w:val="24"/>
              </w:rPr>
              <w:t>4</w:t>
            </w:r>
          </w:p>
        </w:tc>
      </w:tr>
      <w:tr w:rsidR="00EA7D3F" w:rsidRPr="00EA7D3F" w:rsidTr="00EA7D3F">
        <w:trPr>
          <w:trHeight w:val="20"/>
        </w:trPr>
        <w:tc>
          <w:tcPr>
            <w:tcW w:w="323" w:type="pct"/>
            <w:vAlign w:val="center"/>
          </w:tcPr>
          <w:p w:rsidR="00EA7D3F" w:rsidRPr="00EA7D3F" w:rsidRDefault="00EA7D3F" w:rsidP="00755304">
            <w:pPr>
              <w:ind w:right="-81"/>
              <w:jc w:val="center"/>
              <w:rPr>
                <w:rFonts w:cs="Times New Roman"/>
                <w:sz w:val="24"/>
                <w:szCs w:val="24"/>
                <w:lang w:eastAsia="en-US"/>
              </w:rPr>
            </w:pPr>
            <w:r w:rsidRPr="00EA7D3F">
              <w:rPr>
                <w:rFonts w:cs="Times New Roman"/>
                <w:sz w:val="24"/>
                <w:szCs w:val="24"/>
              </w:rPr>
              <w:t>1.10</w:t>
            </w:r>
          </w:p>
        </w:tc>
        <w:tc>
          <w:tcPr>
            <w:tcW w:w="1905" w:type="pct"/>
            <w:vAlign w:val="center"/>
          </w:tcPr>
          <w:p w:rsidR="00EA7D3F" w:rsidRPr="00EA7D3F" w:rsidRDefault="00EA7D3F" w:rsidP="00755304">
            <w:pPr>
              <w:jc w:val="center"/>
              <w:rPr>
                <w:rFonts w:cs="Times New Roman"/>
                <w:sz w:val="24"/>
                <w:szCs w:val="24"/>
                <w:lang w:eastAsia="en-US"/>
              </w:rPr>
            </w:pPr>
            <w:r w:rsidRPr="00EA7D3F">
              <w:rPr>
                <w:rFonts w:cs="Times New Roman"/>
                <w:sz w:val="24"/>
                <w:szCs w:val="24"/>
              </w:rPr>
              <w:t>Реконструкция автомобильной дороги Майкоп – Карачаевск на км 255+000-270+000; 240+000-255+000</w:t>
            </w:r>
          </w:p>
        </w:tc>
        <w:tc>
          <w:tcPr>
            <w:tcW w:w="1700" w:type="pct"/>
            <w:vAlign w:val="center"/>
          </w:tcPr>
          <w:p w:rsidR="00EA7D3F" w:rsidRPr="00EA7D3F" w:rsidRDefault="00EA7D3F" w:rsidP="00755304">
            <w:pPr>
              <w:jc w:val="center"/>
              <w:rPr>
                <w:rFonts w:cs="Times New Roman"/>
                <w:sz w:val="24"/>
                <w:szCs w:val="24"/>
                <w:lang w:eastAsia="en-US"/>
              </w:rPr>
            </w:pPr>
            <w:r w:rsidRPr="00EA7D3F">
              <w:rPr>
                <w:rFonts w:cs="Times New Roman"/>
                <w:sz w:val="24"/>
                <w:szCs w:val="24"/>
              </w:rPr>
              <w:t>Урупский, Зеленчукский, Карачаевский, Усть-Джегутинский районы, Карачаевский городской округ</w:t>
            </w:r>
          </w:p>
        </w:tc>
        <w:tc>
          <w:tcPr>
            <w:tcW w:w="1071" w:type="pct"/>
            <w:vAlign w:val="center"/>
          </w:tcPr>
          <w:p w:rsidR="00EA7D3F" w:rsidRPr="00EA7D3F" w:rsidRDefault="00EA7D3F" w:rsidP="00755304">
            <w:pPr>
              <w:jc w:val="center"/>
              <w:rPr>
                <w:rFonts w:cs="Times New Roman"/>
                <w:sz w:val="24"/>
                <w:szCs w:val="24"/>
                <w:lang w:eastAsia="en-US"/>
              </w:rPr>
            </w:pPr>
            <w:r w:rsidRPr="00EA7D3F">
              <w:rPr>
                <w:rFonts w:cs="Times New Roman"/>
                <w:sz w:val="24"/>
                <w:szCs w:val="24"/>
              </w:rPr>
              <w:t>Определяются при проектировании</w:t>
            </w:r>
          </w:p>
        </w:tc>
      </w:tr>
      <w:tr w:rsidR="00EA7D3F" w:rsidRPr="00EA7D3F" w:rsidTr="00EA7D3F">
        <w:trPr>
          <w:trHeight w:val="20"/>
        </w:trPr>
        <w:tc>
          <w:tcPr>
            <w:tcW w:w="323" w:type="pct"/>
            <w:vAlign w:val="center"/>
          </w:tcPr>
          <w:p w:rsidR="00EA7D3F" w:rsidRPr="00EA7D3F" w:rsidRDefault="00EA7D3F" w:rsidP="00755304">
            <w:pPr>
              <w:ind w:left="-120" w:right="-45"/>
              <w:jc w:val="center"/>
              <w:rPr>
                <w:rFonts w:cs="Times New Roman"/>
                <w:sz w:val="24"/>
                <w:szCs w:val="24"/>
                <w:lang w:eastAsia="en-US"/>
              </w:rPr>
            </w:pPr>
            <w:r w:rsidRPr="00EA7D3F">
              <w:rPr>
                <w:rFonts w:cs="Times New Roman"/>
                <w:sz w:val="24"/>
                <w:szCs w:val="24"/>
              </w:rPr>
              <w:t>1.13</w:t>
            </w:r>
          </w:p>
        </w:tc>
        <w:tc>
          <w:tcPr>
            <w:tcW w:w="1905" w:type="pct"/>
            <w:vAlign w:val="center"/>
          </w:tcPr>
          <w:p w:rsidR="00EA7D3F" w:rsidRPr="00EA7D3F" w:rsidRDefault="00EA7D3F" w:rsidP="00755304">
            <w:pPr>
              <w:jc w:val="center"/>
              <w:rPr>
                <w:rFonts w:cs="Times New Roman"/>
                <w:sz w:val="24"/>
                <w:szCs w:val="24"/>
                <w:lang w:eastAsia="en-US"/>
              </w:rPr>
            </w:pPr>
            <w:r w:rsidRPr="00EA7D3F">
              <w:rPr>
                <w:rFonts w:cs="Times New Roman"/>
                <w:sz w:val="24"/>
                <w:szCs w:val="24"/>
              </w:rPr>
              <w:t xml:space="preserve">Реконструкция оползневого участка автомобильной дороги </w:t>
            </w:r>
            <w:proofErr w:type="spellStart"/>
            <w:r w:rsidRPr="00EA7D3F">
              <w:rPr>
                <w:rFonts w:cs="Times New Roman"/>
                <w:sz w:val="24"/>
                <w:szCs w:val="24"/>
              </w:rPr>
              <w:t>Усть-Джегута-Терезе-подъезд</w:t>
            </w:r>
            <w:proofErr w:type="spellEnd"/>
            <w:r w:rsidRPr="00EA7D3F">
              <w:rPr>
                <w:rFonts w:cs="Times New Roman"/>
                <w:sz w:val="24"/>
                <w:szCs w:val="24"/>
              </w:rPr>
              <w:t xml:space="preserve"> к а. Эльтаркач на км 1+600-2+500</w:t>
            </w:r>
          </w:p>
        </w:tc>
        <w:tc>
          <w:tcPr>
            <w:tcW w:w="1700" w:type="pct"/>
            <w:vAlign w:val="center"/>
          </w:tcPr>
          <w:p w:rsidR="00EA7D3F" w:rsidRPr="00EA7D3F" w:rsidRDefault="00EA7D3F" w:rsidP="00755304">
            <w:pPr>
              <w:jc w:val="center"/>
              <w:rPr>
                <w:rFonts w:cs="Times New Roman"/>
                <w:sz w:val="24"/>
                <w:szCs w:val="24"/>
                <w:lang w:eastAsia="en-US"/>
              </w:rPr>
            </w:pPr>
            <w:r w:rsidRPr="00EA7D3F">
              <w:rPr>
                <w:rFonts w:cs="Times New Roman"/>
                <w:sz w:val="24"/>
                <w:szCs w:val="24"/>
              </w:rPr>
              <w:t xml:space="preserve">Усть-Джегутинский, </w:t>
            </w:r>
            <w:proofErr w:type="spellStart"/>
            <w:r w:rsidRPr="00EA7D3F">
              <w:rPr>
                <w:rFonts w:cs="Times New Roman"/>
                <w:sz w:val="24"/>
                <w:szCs w:val="24"/>
              </w:rPr>
              <w:t>Малокарачаевский</w:t>
            </w:r>
            <w:proofErr w:type="spellEnd"/>
            <w:r w:rsidRPr="00EA7D3F">
              <w:rPr>
                <w:rFonts w:cs="Times New Roman"/>
                <w:sz w:val="24"/>
                <w:szCs w:val="24"/>
              </w:rPr>
              <w:t xml:space="preserve"> районы</w:t>
            </w:r>
          </w:p>
        </w:tc>
        <w:tc>
          <w:tcPr>
            <w:tcW w:w="1071" w:type="pct"/>
            <w:vAlign w:val="center"/>
          </w:tcPr>
          <w:p w:rsidR="00EA7D3F" w:rsidRPr="00EA7D3F" w:rsidRDefault="00EA7D3F" w:rsidP="00755304">
            <w:pPr>
              <w:jc w:val="center"/>
              <w:rPr>
                <w:rFonts w:cs="Times New Roman"/>
                <w:sz w:val="24"/>
                <w:szCs w:val="24"/>
                <w:lang w:eastAsia="en-US"/>
              </w:rPr>
            </w:pPr>
            <w:r w:rsidRPr="00EA7D3F">
              <w:rPr>
                <w:rFonts w:cs="Times New Roman"/>
                <w:sz w:val="24"/>
                <w:szCs w:val="24"/>
              </w:rPr>
              <w:t>Определяются при проектировании</w:t>
            </w:r>
          </w:p>
        </w:tc>
      </w:tr>
      <w:tr w:rsidR="00EA7D3F" w:rsidRPr="00EA7D3F" w:rsidTr="00EA7D3F">
        <w:trPr>
          <w:trHeight w:val="20"/>
        </w:trPr>
        <w:tc>
          <w:tcPr>
            <w:tcW w:w="323" w:type="pct"/>
            <w:vAlign w:val="center"/>
          </w:tcPr>
          <w:p w:rsidR="00EA7D3F" w:rsidRPr="00EA7D3F" w:rsidRDefault="00EA7D3F" w:rsidP="00755304">
            <w:pPr>
              <w:ind w:left="-120" w:right="-45"/>
              <w:jc w:val="center"/>
              <w:rPr>
                <w:rFonts w:cs="Times New Roman"/>
                <w:sz w:val="24"/>
                <w:szCs w:val="24"/>
                <w:lang w:eastAsia="en-US"/>
              </w:rPr>
            </w:pPr>
            <w:r w:rsidRPr="00EA7D3F">
              <w:rPr>
                <w:rFonts w:cs="Times New Roman"/>
                <w:sz w:val="24"/>
                <w:szCs w:val="24"/>
              </w:rPr>
              <w:t>1.14</w:t>
            </w:r>
          </w:p>
        </w:tc>
        <w:tc>
          <w:tcPr>
            <w:tcW w:w="1905" w:type="pct"/>
            <w:vAlign w:val="center"/>
          </w:tcPr>
          <w:p w:rsidR="00EA7D3F" w:rsidRPr="00EA7D3F" w:rsidRDefault="00EA7D3F" w:rsidP="00755304">
            <w:pPr>
              <w:jc w:val="center"/>
              <w:rPr>
                <w:rFonts w:cs="Times New Roman"/>
                <w:sz w:val="24"/>
                <w:szCs w:val="24"/>
                <w:lang w:eastAsia="en-US"/>
              </w:rPr>
            </w:pPr>
            <w:r w:rsidRPr="00EA7D3F">
              <w:rPr>
                <w:rFonts w:cs="Times New Roman"/>
                <w:sz w:val="24"/>
                <w:szCs w:val="24"/>
              </w:rPr>
              <w:t>Реконструкция автомобильной дороги Пятигорск-Карачаевск км 49+250-66+250; 92+000-125+960</w:t>
            </w:r>
          </w:p>
        </w:tc>
        <w:tc>
          <w:tcPr>
            <w:tcW w:w="1700" w:type="pct"/>
            <w:vAlign w:val="center"/>
          </w:tcPr>
          <w:p w:rsidR="00EA7D3F" w:rsidRPr="00EA7D3F" w:rsidRDefault="00EA7D3F" w:rsidP="00755304">
            <w:pPr>
              <w:jc w:val="center"/>
              <w:rPr>
                <w:rFonts w:cs="Times New Roman"/>
                <w:sz w:val="24"/>
                <w:szCs w:val="24"/>
                <w:lang w:eastAsia="en-US"/>
              </w:rPr>
            </w:pPr>
            <w:proofErr w:type="spellStart"/>
            <w:r w:rsidRPr="00EA7D3F">
              <w:rPr>
                <w:rFonts w:cs="Times New Roman"/>
                <w:sz w:val="24"/>
                <w:szCs w:val="24"/>
              </w:rPr>
              <w:t>Малокарачаевский</w:t>
            </w:r>
            <w:proofErr w:type="spellEnd"/>
            <w:r w:rsidRPr="00EA7D3F">
              <w:rPr>
                <w:rFonts w:cs="Times New Roman"/>
                <w:sz w:val="24"/>
                <w:szCs w:val="24"/>
              </w:rPr>
              <w:t>, Усть-Джегутинский и Карачаевский район, Карачаевский городской округ</w:t>
            </w:r>
          </w:p>
        </w:tc>
        <w:tc>
          <w:tcPr>
            <w:tcW w:w="1071" w:type="pct"/>
            <w:vAlign w:val="center"/>
          </w:tcPr>
          <w:p w:rsidR="00EA7D3F" w:rsidRPr="00EA7D3F" w:rsidRDefault="00EA7D3F" w:rsidP="00755304">
            <w:pPr>
              <w:jc w:val="center"/>
              <w:rPr>
                <w:rFonts w:cs="Times New Roman"/>
                <w:sz w:val="24"/>
                <w:szCs w:val="24"/>
                <w:lang w:eastAsia="en-US"/>
              </w:rPr>
            </w:pPr>
            <w:r w:rsidRPr="00EA7D3F">
              <w:rPr>
                <w:rFonts w:cs="Times New Roman"/>
                <w:sz w:val="24"/>
                <w:szCs w:val="24"/>
              </w:rPr>
              <w:t>Определяются при проектировании</w:t>
            </w:r>
          </w:p>
        </w:tc>
      </w:tr>
    </w:tbl>
    <w:p w:rsidR="00F1275E" w:rsidRPr="00EA7D3F" w:rsidRDefault="00EA7D3F" w:rsidP="00F1275E">
      <w:pPr>
        <w:ind w:firstLine="709"/>
      </w:pPr>
      <w:r>
        <w:t>Основанием для планируемого размещение объектов регионального значения является</w:t>
      </w:r>
      <w:r w:rsidRPr="004168C7">
        <w:t xml:space="preserve"> </w:t>
      </w:r>
      <w:r w:rsidRPr="00EA7D3F">
        <w:t>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 утвержденная постановлением Правительства Карачаево-Черкесской Республики от 31.01.2019 № 33</w:t>
      </w:r>
      <w:r>
        <w:t>.</w:t>
      </w:r>
    </w:p>
    <w:p w:rsidR="00BD0906" w:rsidRPr="002E6A8E" w:rsidRDefault="00BD0906" w:rsidP="00E51C49">
      <w:pPr>
        <w:pStyle w:val="21"/>
        <w:numPr>
          <w:ilvl w:val="1"/>
          <w:numId w:val="30"/>
        </w:numPr>
        <w:ind w:left="0" w:firstLine="142"/>
      </w:pPr>
      <w:bookmarkStart w:id="22" w:name="_Toc138867175"/>
      <w:r w:rsidRPr="002E6A8E">
        <w:t>Сведения о планируемых объектах регионального значения в области предупреждения чрезвычайных ситуаций межмуниципального и регионального характера, стихийных бедствий, эпидемий и ликвидации их последствий</w:t>
      </w:r>
      <w:bookmarkEnd w:id="22"/>
    </w:p>
    <w:p w:rsidR="008534F9" w:rsidRDefault="00B95B10" w:rsidP="00B95B10">
      <w:pPr>
        <w:ind w:firstLine="709"/>
        <w:jc w:val="right"/>
        <w:rPr>
          <w:rFonts w:eastAsia="Times New Roman"/>
          <w:sz w:val="26"/>
          <w:szCs w:val="26"/>
        </w:rPr>
      </w:pPr>
      <w:r w:rsidRPr="004823CC">
        <w:t xml:space="preserve">Таблица </w:t>
      </w:r>
      <w:r>
        <w:t>2</w:t>
      </w:r>
      <w:r w:rsidRPr="004823CC">
        <w:t>.</w:t>
      </w:r>
      <w:r w:rsidR="00EA7D3F">
        <w:t>2</w:t>
      </w:r>
      <w:r w:rsidRPr="00B95B10">
        <w:rPr>
          <w:bCs/>
        </w:rPr>
        <w:t>-1</w:t>
      </w:r>
    </w:p>
    <w:p w:rsidR="008534F9" w:rsidRDefault="00BD0906" w:rsidP="008534F9">
      <w:pPr>
        <w:jc w:val="center"/>
      </w:pPr>
      <w:r>
        <w:rPr>
          <w:szCs w:val="26"/>
        </w:rPr>
        <w:t>Сведения об о</w:t>
      </w:r>
      <w:r w:rsidRPr="001B2932">
        <w:rPr>
          <w:szCs w:val="26"/>
        </w:rPr>
        <w:t>бъект</w:t>
      </w:r>
      <w:r>
        <w:rPr>
          <w:szCs w:val="26"/>
        </w:rPr>
        <w:t>ах</w:t>
      </w:r>
      <w:r w:rsidRPr="001B2932">
        <w:rPr>
          <w:szCs w:val="26"/>
        </w:rPr>
        <w:t xml:space="preserve"> </w:t>
      </w:r>
      <w:r w:rsidR="00D70F3E" w:rsidRPr="002E6A8E">
        <w:t>в области предупреждения чрезвычайных ситуаций</w:t>
      </w:r>
      <w:r w:rsidR="008534F9" w:rsidRPr="008534F9">
        <w:t>, планируемы</w:t>
      </w:r>
      <w:r>
        <w:t>х</w:t>
      </w:r>
      <w:r w:rsidR="000E4B41">
        <w:t xml:space="preserve"> к размещению</w:t>
      </w:r>
    </w:p>
    <w:tbl>
      <w:tblPr>
        <w:tblStyle w:val="ae"/>
        <w:tblW w:w="5000" w:type="pct"/>
        <w:tblLook w:val="04A0"/>
      </w:tblPr>
      <w:tblGrid>
        <w:gridCol w:w="588"/>
        <w:gridCol w:w="3164"/>
        <w:gridCol w:w="2311"/>
        <w:gridCol w:w="4358"/>
      </w:tblGrid>
      <w:tr w:rsidR="00D70F3E" w:rsidRPr="00A16D15" w:rsidTr="00304BD4">
        <w:trPr>
          <w:trHeight w:val="299"/>
        </w:trPr>
        <w:tc>
          <w:tcPr>
            <w:tcW w:w="282" w:type="pct"/>
            <w:vAlign w:val="center"/>
          </w:tcPr>
          <w:p w:rsidR="00D70F3E" w:rsidRPr="00A16D15" w:rsidRDefault="00D70F3E" w:rsidP="00304BD4">
            <w:pPr>
              <w:ind w:left="85"/>
              <w:jc w:val="center"/>
              <w:rPr>
                <w:rFonts w:eastAsia="Times New Roman" w:cs="Times New Roman"/>
                <w:bCs/>
                <w:sz w:val="24"/>
                <w:szCs w:val="24"/>
              </w:rPr>
            </w:pPr>
            <w:r w:rsidRPr="00A16D15">
              <w:rPr>
                <w:rFonts w:eastAsia="Times New Roman" w:cs="Times New Roman"/>
                <w:bCs/>
                <w:sz w:val="24"/>
                <w:szCs w:val="24"/>
              </w:rPr>
              <w:lastRenderedPageBreak/>
              <w:t>№</w:t>
            </w:r>
          </w:p>
        </w:tc>
        <w:tc>
          <w:tcPr>
            <w:tcW w:w="1518" w:type="pct"/>
            <w:vAlign w:val="center"/>
          </w:tcPr>
          <w:p w:rsidR="00D70F3E" w:rsidRPr="00A16D15" w:rsidRDefault="00D70F3E" w:rsidP="00304BD4">
            <w:pPr>
              <w:widowControl w:val="0"/>
              <w:jc w:val="center"/>
              <w:rPr>
                <w:rFonts w:eastAsia="Times New Roman" w:cs="Times New Roman"/>
                <w:bCs/>
                <w:sz w:val="24"/>
                <w:szCs w:val="24"/>
              </w:rPr>
            </w:pPr>
            <w:r w:rsidRPr="00A16D15">
              <w:rPr>
                <w:rFonts w:eastAsia="Times New Roman" w:cs="Times New Roman"/>
                <w:bCs/>
                <w:sz w:val="24"/>
                <w:szCs w:val="24"/>
              </w:rPr>
              <w:t>Наименование планируемого объекта</w:t>
            </w:r>
          </w:p>
        </w:tc>
        <w:tc>
          <w:tcPr>
            <w:tcW w:w="1109" w:type="pct"/>
            <w:vAlign w:val="center"/>
          </w:tcPr>
          <w:p w:rsidR="00D70F3E" w:rsidRPr="00A16D15" w:rsidRDefault="00D70F3E" w:rsidP="00304BD4">
            <w:pPr>
              <w:widowControl w:val="0"/>
              <w:jc w:val="center"/>
              <w:rPr>
                <w:rFonts w:eastAsia="Times New Roman" w:cs="Times New Roman"/>
                <w:bCs/>
                <w:sz w:val="24"/>
                <w:szCs w:val="24"/>
              </w:rPr>
            </w:pPr>
            <w:r w:rsidRPr="00A16D15">
              <w:rPr>
                <w:rFonts w:eastAsia="Times New Roman" w:cs="Times New Roman"/>
                <w:bCs/>
                <w:sz w:val="24"/>
                <w:szCs w:val="24"/>
              </w:rPr>
              <w:t>Местоположение</w:t>
            </w:r>
          </w:p>
        </w:tc>
        <w:tc>
          <w:tcPr>
            <w:tcW w:w="2091" w:type="pct"/>
            <w:vAlign w:val="center"/>
          </w:tcPr>
          <w:p w:rsidR="00D70F3E" w:rsidRPr="00A16D15" w:rsidRDefault="00D70F3E" w:rsidP="00304BD4">
            <w:pPr>
              <w:widowControl w:val="0"/>
              <w:jc w:val="center"/>
              <w:rPr>
                <w:rFonts w:eastAsia="Times New Roman" w:cs="Times New Roman"/>
                <w:bCs/>
                <w:sz w:val="24"/>
                <w:szCs w:val="24"/>
              </w:rPr>
            </w:pPr>
            <w:r w:rsidRPr="00A16D15">
              <w:rPr>
                <w:rFonts w:eastAsia="Times New Roman" w:cs="Times New Roman"/>
                <w:bCs/>
                <w:sz w:val="24"/>
                <w:szCs w:val="24"/>
              </w:rPr>
              <w:t>Основные характеристики</w:t>
            </w:r>
          </w:p>
        </w:tc>
      </w:tr>
    </w:tbl>
    <w:p w:rsidR="00D70F3E" w:rsidRPr="00447EF8" w:rsidRDefault="00D70F3E" w:rsidP="00D70F3E">
      <w:pPr>
        <w:jc w:val="center"/>
        <w:rPr>
          <w:sz w:val="16"/>
          <w:szCs w:val="16"/>
        </w:rPr>
      </w:pPr>
    </w:p>
    <w:tbl>
      <w:tblPr>
        <w:tblStyle w:val="ae"/>
        <w:tblW w:w="5000" w:type="pct"/>
        <w:tblLayout w:type="fixed"/>
        <w:tblLook w:val="04A0"/>
      </w:tblPr>
      <w:tblGrid>
        <w:gridCol w:w="800"/>
        <w:gridCol w:w="2870"/>
        <w:gridCol w:w="2393"/>
        <w:gridCol w:w="4358"/>
      </w:tblGrid>
      <w:tr w:rsidR="00D70F3E" w:rsidRPr="00D70F3E" w:rsidTr="002A738D">
        <w:trPr>
          <w:trHeight w:val="20"/>
          <w:tblHeader/>
        </w:trPr>
        <w:tc>
          <w:tcPr>
            <w:tcW w:w="384" w:type="pct"/>
          </w:tcPr>
          <w:p w:rsidR="00D70F3E" w:rsidRPr="00D70F3E" w:rsidRDefault="00D70F3E" w:rsidP="002A738D">
            <w:pPr>
              <w:ind w:left="85"/>
              <w:jc w:val="center"/>
              <w:rPr>
                <w:rFonts w:eastAsia="Times New Roman" w:cs="Times New Roman"/>
                <w:bCs/>
                <w:sz w:val="24"/>
                <w:szCs w:val="24"/>
              </w:rPr>
            </w:pPr>
            <w:r w:rsidRPr="00D70F3E">
              <w:rPr>
                <w:rFonts w:eastAsia="Times New Roman" w:cs="Times New Roman"/>
                <w:bCs/>
                <w:sz w:val="24"/>
                <w:szCs w:val="24"/>
              </w:rPr>
              <w:t>1</w:t>
            </w:r>
          </w:p>
        </w:tc>
        <w:tc>
          <w:tcPr>
            <w:tcW w:w="1377" w:type="pct"/>
          </w:tcPr>
          <w:p w:rsidR="00D70F3E" w:rsidRPr="00D70F3E" w:rsidRDefault="00D70F3E" w:rsidP="002A738D">
            <w:pPr>
              <w:jc w:val="center"/>
              <w:rPr>
                <w:rFonts w:eastAsia="Times New Roman" w:cs="Times New Roman"/>
                <w:bCs/>
                <w:sz w:val="24"/>
                <w:szCs w:val="24"/>
              </w:rPr>
            </w:pPr>
            <w:r w:rsidRPr="00D70F3E">
              <w:rPr>
                <w:rFonts w:eastAsia="Times New Roman" w:cs="Times New Roman"/>
                <w:bCs/>
                <w:sz w:val="24"/>
                <w:szCs w:val="24"/>
              </w:rPr>
              <w:t>2</w:t>
            </w:r>
          </w:p>
        </w:tc>
        <w:tc>
          <w:tcPr>
            <w:tcW w:w="1148" w:type="pct"/>
          </w:tcPr>
          <w:p w:rsidR="00D70F3E" w:rsidRPr="00D70F3E" w:rsidRDefault="00D70F3E" w:rsidP="002A738D">
            <w:pPr>
              <w:jc w:val="center"/>
              <w:rPr>
                <w:rFonts w:eastAsia="Times New Roman" w:cs="Times New Roman"/>
                <w:bCs/>
                <w:sz w:val="24"/>
                <w:szCs w:val="24"/>
              </w:rPr>
            </w:pPr>
            <w:r w:rsidRPr="00D70F3E">
              <w:rPr>
                <w:rFonts w:eastAsia="Times New Roman" w:cs="Times New Roman"/>
                <w:bCs/>
                <w:sz w:val="24"/>
                <w:szCs w:val="24"/>
              </w:rPr>
              <w:t>3</w:t>
            </w:r>
          </w:p>
        </w:tc>
        <w:tc>
          <w:tcPr>
            <w:tcW w:w="2091" w:type="pct"/>
          </w:tcPr>
          <w:p w:rsidR="00D70F3E" w:rsidRPr="00D70F3E" w:rsidRDefault="00D70F3E" w:rsidP="002A738D">
            <w:pPr>
              <w:jc w:val="center"/>
              <w:rPr>
                <w:rFonts w:eastAsia="Times New Roman" w:cs="Times New Roman"/>
                <w:bCs/>
                <w:sz w:val="24"/>
                <w:szCs w:val="24"/>
              </w:rPr>
            </w:pPr>
            <w:r w:rsidRPr="00D70F3E">
              <w:rPr>
                <w:rFonts w:eastAsia="Times New Roman" w:cs="Times New Roman"/>
                <w:bCs/>
                <w:sz w:val="24"/>
                <w:szCs w:val="24"/>
              </w:rPr>
              <w:t>4</w:t>
            </w:r>
          </w:p>
        </w:tc>
      </w:tr>
      <w:tr w:rsidR="00D70F3E" w:rsidRPr="00D70F3E" w:rsidTr="002A738D">
        <w:trPr>
          <w:trHeight w:val="20"/>
        </w:trPr>
        <w:tc>
          <w:tcPr>
            <w:tcW w:w="384" w:type="pct"/>
            <w:vAlign w:val="center"/>
          </w:tcPr>
          <w:p w:rsidR="00D70F3E" w:rsidRPr="00D70F3E" w:rsidRDefault="00D70F3E" w:rsidP="002A738D">
            <w:pPr>
              <w:ind w:left="-142" w:right="-108"/>
              <w:jc w:val="center"/>
              <w:rPr>
                <w:rFonts w:cs="Times New Roman"/>
                <w:sz w:val="24"/>
                <w:szCs w:val="24"/>
                <w:lang w:eastAsia="en-US"/>
              </w:rPr>
            </w:pPr>
            <w:r w:rsidRPr="00D70F3E">
              <w:rPr>
                <w:rFonts w:cs="Times New Roman"/>
                <w:sz w:val="24"/>
                <w:szCs w:val="24"/>
              </w:rPr>
              <w:t>13.29</w:t>
            </w:r>
          </w:p>
        </w:tc>
        <w:tc>
          <w:tcPr>
            <w:tcW w:w="1377" w:type="pct"/>
            <w:vAlign w:val="center"/>
          </w:tcPr>
          <w:p w:rsidR="00D70F3E" w:rsidRPr="00D70F3E" w:rsidRDefault="00D70F3E" w:rsidP="002A738D">
            <w:pPr>
              <w:jc w:val="center"/>
              <w:rPr>
                <w:rFonts w:cs="Times New Roman"/>
                <w:sz w:val="24"/>
                <w:szCs w:val="24"/>
                <w:lang w:eastAsia="en-US"/>
              </w:rPr>
            </w:pPr>
            <w:r w:rsidRPr="00D70F3E">
              <w:rPr>
                <w:rFonts w:cs="Times New Roman"/>
                <w:sz w:val="24"/>
                <w:szCs w:val="24"/>
              </w:rPr>
              <w:t>Капитальный ремонт берегоукрепительных сооружений на реке Кубань</w:t>
            </w:r>
          </w:p>
        </w:tc>
        <w:tc>
          <w:tcPr>
            <w:tcW w:w="1148" w:type="pct"/>
            <w:vAlign w:val="center"/>
          </w:tcPr>
          <w:p w:rsidR="00D70F3E" w:rsidRPr="00D70F3E" w:rsidRDefault="00D70F3E" w:rsidP="002A738D">
            <w:pPr>
              <w:jc w:val="center"/>
              <w:rPr>
                <w:rFonts w:cs="Times New Roman"/>
                <w:sz w:val="24"/>
                <w:szCs w:val="24"/>
              </w:rPr>
            </w:pPr>
            <w:r w:rsidRPr="00D70F3E">
              <w:rPr>
                <w:rFonts w:cs="Times New Roman"/>
                <w:sz w:val="24"/>
                <w:szCs w:val="24"/>
              </w:rPr>
              <w:t>ст. Красногорская,</w:t>
            </w:r>
          </w:p>
          <w:p w:rsidR="00D70F3E" w:rsidRPr="00D70F3E" w:rsidRDefault="00D70F3E" w:rsidP="002A738D">
            <w:pPr>
              <w:jc w:val="center"/>
              <w:rPr>
                <w:rFonts w:cs="Times New Roman"/>
                <w:sz w:val="24"/>
                <w:szCs w:val="24"/>
                <w:lang w:eastAsia="en-US"/>
              </w:rPr>
            </w:pPr>
            <w:r w:rsidRPr="00D70F3E">
              <w:rPr>
                <w:rFonts w:cs="Times New Roman"/>
                <w:sz w:val="24"/>
                <w:szCs w:val="24"/>
              </w:rPr>
              <w:t>а. Сары-Тюз</w:t>
            </w:r>
          </w:p>
        </w:tc>
        <w:tc>
          <w:tcPr>
            <w:tcW w:w="2091" w:type="pct"/>
          </w:tcPr>
          <w:p w:rsidR="00D70F3E" w:rsidRPr="00D70F3E" w:rsidRDefault="00D70F3E" w:rsidP="002A738D">
            <w:pPr>
              <w:rPr>
                <w:rFonts w:cs="Times New Roman"/>
                <w:sz w:val="24"/>
                <w:szCs w:val="24"/>
              </w:rPr>
            </w:pPr>
            <w:r w:rsidRPr="00D70F3E">
              <w:rPr>
                <w:rFonts w:cs="Times New Roman"/>
                <w:sz w:val="24"/>
                <w:szCs w:val="24"/>
              </w:rPr>
              <w:t>Основные характеристики объекта необходимо определить при проектировании</w:t>
            </w:r>
          </w:p>
        </w:tc>
      </w:tr>
      <w:tr w:rsidR="00D70F3E" w:rsidRPr="00D70F3E" w:rsidTr="002A738D">
        <w:trPr>
          <w:trHeight w:val="20"/>
        </w:trPr>
        <w:tc>
          <w:tcPr>
            <w:tcW w:w="384" w:type="pct"/>
            <w:vAlign w:val="center"/>
          </w:tcPr>
          <w:p w:rsidR="00D70F3E" w:rsidRPr="00D70F3E" w:rsidRDefault="00D70F3E" w:rsidP="002A738D">
            <w:pPr>
              <w:ind w:left="-142" w:right="-108"/>
              <w:jc w:val="center"/>
              <w:rPr>
                <w:rFonts w:cs="Times New Roman"/>
                <w:sz w:val="24"/>
                <w:szCs w:val="24"/>
                <w:lang w:eastAsia="en-US"/>
              </w:rPr>
            </w:pPr>
            <w:r w:rsidRPr="00D70F3E">
              <w:rPr>
                <w:rFonts w:cs="Times New Roman"/>
                <w:sz w:val="24"/>
                <w:szCs w:val="24"/>
              </w:rPr>
              <w:t>13.30</w:t>
            </w:r>
          </w:p>
        </w:tc>
        <w:tc>
          <w:tcPr>
            <w:tcW w:w="1377" w:type="pct"/>
            <w:vAlign w:val="center"/>
          </w:tcPr>
          <w:p w:rsidR="00D70F3E" w:rsidRPr="00D70F3E" w:rsidRDefault="00D70F3E" w:rsidP="002A738D">
            <w:pPr>
              <w:jc w:val="center"/>
              <w:rPr>
                <w:rFonts w:cs="Times New Roman"/>
                <w:sz w:val="24"/>
                <w:szCs w:val="24"/>
                <w:lang w:eastAsia="en-US"/>
              </w:rPr>
            </w:pPr>
            <w:r w:rsidRPr="00D70F3E">
              <w:rPr>
                <w:rFonts w:cs="Times New Roman"/>
                <w:sz w:val="24"/>
                <w:szCs w:val="24"/>
              </w:rPr>
              <w:t>Капитальный ремонт берегоукрепительных сооружений на реке Джегута</w:t>
            </w:r>
          </w:p>
        </w:tc>
        <w:tc>
          <w:tcPr>
            <w:tcW w:w="1148" w:type="pct"/>
            <w:vAlign w:val="center"/>
          </w:tcPr>
          <w:p w:rsidR="00D70F3E" w:rsidRPr="00D70F3E" w:rsidRDefault="00D70F3E" w:rsidP="002A738D">
            <w:pPr>
              <w:jc w:val="center"/>
              <w:rPr>
                <w:rFonts w:cs="Times New Roman"/>
                <w:sz w:val="24"/>
                <w:szCs w:val="24"/>
              </w:rPr>
            </w:pPr>
            <w:r w:rsidRPr="00D70F3E">
              <w:rPr>
                <w:rFonts w:cs="Times New Roman"/>
                <w:sz w:val="24"/>
                <w:szCs w:val="24"/>
              </w:rPr>
              <w:t>а. Кызыл-Кала,</w:t>
            </w:r>
          </w:p>
          <w:p w:rsidR="00D70F3E" w:rsidRPr="00D70F3E" w:rsidRDefault="00D70F3E" w:rsidP="002A738D">
            <w:pPr>
              <w:jc w:val="center"/>
              <w:rPr>
                <w:rFonts w:cs="Times New Roman"/>
                <w:sz w:val="24"/>
                <w:szCs w:val="24"/>
                <w:lang w:eastAsia="en-US"/>
              </w:rPr>
            </w:pPr>
            <w:r w:rsidRPr="00D70F3E">
              <w:rPr>
                <w:rFonts w:cs="Times New Roman"/>
                <w:sz w:val="24"/>
                <w:szCs w:val="24"/>
              </w:rPr>
              <w:t>а. Джегута</w:t>
            </w:r>
          </w:p>
        </w:tc>
        <w:tc>
          <w:tcPr>
            <w:tcW w:w="2091" w:type="pct"/>
          </w:tcPr>
          <w:p w:rsidR="00D70F3E" w:rsidRPr="00D70F3E" w:rsidRDefault="00D70F3E" w:rsidP="002A738D">
            <w:pPr>
              <w:rPr>
                <w:rFonts w:cs="Times New Roman"/>
                <w:sz w:val="24"/>
                <w:szCs w:val="24"/>
              </w:rPr>
            </w:pPr>
            <w:r w:rsidRPr="00D70F3E">
              <w:rPr>
                <w:rFonts w:cs="Times New Roman"/>
                <w:sz w:val="24"/>
                <w:szCs w:val="24"/>
              </w:rPr>
              <w:t>Основные характеристики объекта необходимо определить при проектировании</w:t>
            </w:r>
          </w:p>
        </w:tc>
      </w:tr>
      <w:tr w:rsidR="00D70F3E" w:rsidRPr="00D70F3E" w:rsidTr="002A738D">
        <w:trPr>
          <w:trHeight w:val="20"/>
        </w:trPr>
        <w:tc>
          <w:tcPr>
            <w:tcW w:w="384" w:type="pct"/>
            <w:vAlign w:val="center"/>
          </w:tcPr>
          <w:p w:rsidR="00D70F3E" w:rsidRPr="00D70F3E" w:rsidRDefault="00D70F3E" w:rsidP="002A738D">
            <w:pPr>
              <w:ind w:left="-142" w:right="-108"/>
              <w:jc w:val="center"/>
              <w:rPr>
                <w:rFonts w:cs="Times New Roman"/>
                <w:sz w:val="24"/>
                <w:szCs w:val="24"/>
                <w:lang w:eastAsia="en-US"/>
              </w:rPr>
            </w:pPr>
            <w:r w:rsidRPr="00D70F3E">
              <w:rPr>
                <w:rFonts w:cs="Times New Roman"/>
                <w:sz w:val="24"/>
                <w:szCs w:val="24"/>
              </w:rPr>
              <w:t>13.31</w:t>
            </w:r>
          </w:p>
        </w:tc>
        <w:tc>
          <w:tcPr>
            <w:tcW w:w="1377" w:type="pct"/>
            <w:vAlign w:val="center"/>
          </w:tcPr>
          <w:p w:rsidR="00D70F3E" w:rsidRPr="00D70F3E" w:rsidRDefault="00D70F3E" w:rsidP="002A738D">
            <w:pPr>
              <w:jc w:val="center"/>
              <w:rPr>
                <w:rFonts w:cs="Times New Roman"/>
                <w:sz w:val="24"/>
                <w:szCs w:val="24"/>
                <w:lang w:eastAsia="en-US"/>
              </w:rPr>
            </w:pPr>
            <w:r w:rsidRPr="00D70F3E">
              <w:rPr>
                <w:rFonts w:cs="Times New Roman"/>
                <w:sz w:val="24"/>
                <w:szCs w:val="24"/>
              </w:rPr>
              <w:t>Очистка от мусора и загрязненных донных отложений ложа пруда</w:t>
            </w:r>
          </w:p>
        </w:tc>
        <w:tc>
          <w:tcPr>
            <w:tcW w:w="1148" w:type="pct"/>
            <w:vAlign w:val="center"/>
          </w:tcPr>
          <w:p w:rsidR="00D70F3E" w:rsidRPr="00D70F3E" w:rsidRDefault="00D70F3E" w:rsidP="002A738D">
            <w:pPr>
              <w:jc w:val="center"/>
              <w:rPr>
                <w:rFonts w:cs="Times New Roman"/>
                <w:sz w:val="24"/>
                <w:szCs w:val="24"/>
                <w:lang w:eastAsia="en-US"/>
              </w:rPr>
            </w:pPr>
            <w:r w:rsidRPr="00D70F3E">
              <w:rPr>
                <w:rFonts w:cs="Times New Roman"/>
                <w:sz w:val="24"/>
                <w:szCs w:val="24"/>
              </w:rPr>
              <w:t xml:space="preserve">г. Усть-Джегута, </w:t>
            </w:r>
            <w:proofErr w:type="spellStart"/>
            <w:r w:rsidRPr="00D70F3E">
              <w:rPr>
                <w:rFonts w:cs="Times New Roman"/>
                <w:sz w:val="24"/>
                <w:szCs w:val="24"/>
              </w:rPr>
              <w:t>мкр</w:t>
            </w:r>
            <w:proofErr w:type="spellEnd"/>
            <w:r w:rsidRPr="00D70F3E">
              <w:rPr>
                <w:rFonts w:cs="Times New Roman"/>
                <w:sz w:val="24"/>
                <w:szCs w:val="24"/>
              </w:rPr>
              <w:t xml:space="preserve"> Московский</w:t>
            </w:r>
          </w:p>
        </w:tc>
        <w:tc>
          <w:tcPr>
            <w:tcW w:w="2091" w:type="pct"/>
          </w:tcPr>
          <w:p w:rsidR="00D70F3E" w:rsidRPr="00D70F3E" w:rsidRDefault="00D70F3E" w:rsidP="002A738D">
            <w:pPr>
              <w:rPr>
                <w:rFonts w:cs="Times New Roman"/>
                <w:sz w:val="24"/>
                <w:szCs w:val="24"/>
              </w:rPr>
            </w:pPr>
            <w:r w:rsidRPr="00D70F3E">
              <w:rPr>
                <w:rFonts w:cs="Times New Roman"/>
                <w:sz w:val="24"/>
                <w:szCs w:val="24"/>
              </w:rPr>
              <w:t>Основные характеристики объекта необходимо определить при проектировании</w:t>
            </w:r>
          </w:p>
        </w:tc>
      </w:tr>
    </w:tbl>
    <w:p w:rsidR="00786EB1" w:rsidRPr="00D70F3E" w:rsidRDefault="00D70F3E" w:rsidP="001F79A9">
      <w:pPr>
        <w:ind w:firstLine="709"/>
      </w:pPr>
      <w:r>
        <w:t>Основанием для планируемого размещение объектов регионального значения является</w:t>
      </w:r>
      <w:r w:rsidRPr="004168C7">
        <w:t xml:space="preserve"> </w:t>
      </w:r>
      <w:r w:rsidRPr="00D70F3E">
        <w:t>Государственная программа «Развитие водохозяйственного комплекса и охрана окружающей среды в Карачаево-Черкесской Республике», утвержденная постановлением Правительства Карачаево-Черкесской Республики от 22.01.2019 № 19</w:t>
      </w:r>
      <w:r w:rsidR="00755304">
        <w:t>.</w:t>
      </w:r>
    </w:p>
    <w:p w:rsidR="00D7788C" w:rsidRPr="002E6A8E" w:rsidRDefault="00D7788C" w:rsidP="00E51C49">
      <w:pPr>
        <w:pStyle w:val="21"/>
        <w:numPr>
          <w:ilvl w:val="1"/>
          <w:numId w:val="30"/>
        </w:numPr>
        <w:ind w:left="0" w:firstLine="142"/>
      </w:pPr>
      <w:bookmarkStart w:id="23" w:name="_Toc138867176"/>
      <w:r w:rsidRPr="002E6A8E">
        <w:t>Сведения о планируемых объектах регионального значения в области образования, здравоохранения, социального обслуживания, культуры, физической культуры, спорта, туризма, молодежной политики, межнациональных и межконфессиональных отношений</w:t>
      </w:r>
      <w:bookmarkEnd w:id="23"/>
    </w:p>
    <w:p w:rsidR="0027746B" w:rsidRDefault="0027746B" w:rsidP="00E51C49">
      <w:pPr>
        <w:pStyle w:val="31"/>
        <w:numPr>
          <w:ilvl w:val="2"/>
          <w:numId w:val="30"/>
        </w:numPr>
        <w:ind w:left="0" w:firstLine="0"/>
      </w:pPr>
      <w:bookmarkStart w:id="24" w:name="_Toc138867177"/>
      <w:r>
        <w:t>О</w:t>
      </w:r>
      <w:r w:rsidRPr="001D3E55">
        <w:t>бъект</w:t>
      </w:r>
      <w:r>
        <w:t>ы</w:t>
      </w:r>
      <w:r w:rsidRPr="001D3E55">
        <w:t xml:space="preserve"> регионального значения в области</w:t>
      </w:r>
      <w:r w:rsidRPr="0027746B">
        <w:t xml:space="preserve"> </w:t>
      </w:r>
      <w:r w:rsidRPr="002E6A8E">
        <w:t>образования</w:t>
      </w:r>
      <w:bookmarkEnd w:id="24"/>
    </w:p>
    <w:p w:rsidR="0027746B" w:rsidRPr="0027746B" w:rsidRDefault="0027746B" w:rsidP="0027746B">
      <w:pPr>
        <w:jc w:val="right"/>
        <w:rPr>
          <w:rFonts w:eastAsia="Times New Roman" w:cs="Times New Roman"/>
          <w:sz w:val="26"/>
          <w:szCs w:val="26"/>
        </w:rPr>
      </w:pPr>
      <w:r w:rsidRPr="004823CC">
        <w:t xml:space="preserve">Таблица </w:t>
      </w:r>
      <w:r>
        <w:t>2</w:t>
      </w:r>
      <w:r w:rsidRPr="004823CC">
        <w:t>.</w:t>
      </w:r>
      <w:r>
        <w:t>3</w:t>
      </w:r>
      <w:r w:rsidRPr="0027746B">
        <w:rPr>
          <w:bCs/>
        </w:rPr>
        <w:t>-2</w:t>
      </w:r>
    </w:p>
    <w:p w:rsidR="0027746B" w:rsidRDefault="0027746B" w:rsidP="0027746B">
      <w:pPr>
        <w:jc w:val="center"/>
      </w:pPr>
      <w:r>
        <w:t>Сведения об о</w:t>
      </w:r>
      <w:r w:rsidRPr="001D3E55">
        <w:t xml:space="preserve">бъектах регионального значения в области </w:t>
      </w:r>
      <w:r>
        <w:t>образования,</w:t>
      </w:r>
      <w:r w:rsidRPr="000E4B41">
        <w:t xml:space="preserve"> </w:t>
      </w:r>
      <w:r>
        <w:t>планируемые к размещению</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118"/>
        <w:gridCol w:w="2409"/>
        <w:gridCol w:w="1986"/>
        <w:gridCol w:w="1842"/>
      </w:tblGrid>
      <w:tr w:rsidR="0027746B" w:rsidRPr="0027746B" w:rsidTr="000A35FA">
        <w:tc>
          <w:tcPr>
            <w:tcW w:w="95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 xml:space="preserve">№ </w:t>
            </w:r>
            <w:proofErr w:type="spellStart"/>
            <w:proofErr w:type="gramStart"/>
            <w:r w:rsidRPr="0027746B">
              <w:rPr>
                <w:rFonts w:eastAsia="Calibri"/>
                <w:sz w:val="24"/>
                <w:szCs w:val="24"/>
                <w:lang w:eastAsia="en-US"/>
              </w:rPr>
              <w:t>п</w:t>
            </w:r>
            <w:proofErr w:type="spellEnd"/>
            <w:proofErr w:type="gramEnd"/>
            <w:r w:rsidRPr="0027746B">
              <w:rPr>
                <w:rFonts w:eastAsia="Calibri"/>
                <w:sz w:val="24"/>
                <w:szCs w:val="24"/>
                <w:lang w:eastAsia="en-US"/>
              </w:rPr>
              <w:t>/</w:t>
            </w:r>
            <w:proofErr w:type="spellStart"/>
            <w:r w:rsidRPr="0027746B">
              <w:rPr>
                <w:rFonts w:eastAsia="Calibri"/>
                <w:sz w:val="24"/>
                <w:szCs w:val="24"/>
                <w:lang w:eastAsia="en-US"/>
              </w:rPr>
              <w:t>п</w:t>
            </w:r>
            <w:proofErr w:type="spellEnd"/>
          </w:p>
        </w:tc>
        <w:tc>
          <w:tcPr>
            <w:tcW w:w="3118"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Назначение объекта</w:t>
            </w:r>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Наименование объекта</w:t>
            </w:r>
          </w:p>
        </w:tc>
        <w:tc>
          <w:tcPr>
            <w:tcW w:w="198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Месторасположение объекта</w:t>
            </w:r>
          </w:p>
        </w:tc>
        <w:tc>
          <w:tcPr>
            <w:tcW w:w="184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Основные характеристики объекта</w:t>
            </w:r>
          </w:p>
        </w:tc>
      </w:tr>
    </w:tbl>
    <w:p w:rsidR="0027746B" w:rsidRPr="0027746B" w:rsidRDefault="0027746B" w:rsidP="0027746B">
      <w:pPr>
        <w:jc w:val="center"/>
        <w:rPr>
          <w:sz w:val="16"/>
          <w:szCs w:val="16"/>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118"/>
        <w:gridCol w:w="2409"/>
        <w:gridCol w:w="1986"/>
        <w:gridCol w:w="1842"/>
      </w:tblGrid>
      <w:tr w:rsidR="0027746B" w:rsidRPr="0027746B" w:rsidTr="000A35FA">
        <w:trPr>
          <w:tblHeader/>
        </w:trPr>
        <w:tc>
          <w:tcPr>
            <w:tcW w:w="95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Pr>
                <w:rFonts w:eastAsia="Calibri"/>
                <w:sz w:val="24"/>
                <w:szCs w:val="24"/>
                <w:lang w:eastAsia="en-US"/>
              </w:rPr>
              <w:t>2</w:t>
            </w:r>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Pr>
                <w:rFonts w:eastAsia="Calibri"/>
                <w:sz w:val="24"/>
                <w:szCs w:val="24"/>
                <w:lang w:eastAsia="en-US"/>
              </w:rPr>
              <w:t>3</w:t>
            </w:r>
          </w:p>
        </w:tc>
        <w:tc>
          <w:tcPr>
            <w:tcW w:w="198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Pr>
                <w:rFonts w:eastAsia="Calibri"/>
                <w:sz w:val="24"/>
                <w:szCs w:val="24"/>
                <w:lang w:eastAsia="en-US"/>
              </w:rPr>
              <w:t>4</w:t>
            </w:r>
          </w:p>
        </w:tc>
        <w:tc>
          <w:tcPr>
            <w:tcW w:w="184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Pr>
                <w:rFonts w:eastAsia="Calibri"/>
                <w:sz w:val="24"/>
                <w:szCs w:val="24"/>
                <w:lang w:eastAsia="en-US"/>
              </w:rPr>
              <w:t>5</w:t>
            </w:r>
          </w:p>
        </w:tc>
      </w:tr>
      <w:tr w:rsidR="0027746B" w:rsidRPr="0027746B" w:rsidTr="000A35FA">
        <w:tc>
          <w:tcPr>
            <w:tcW w:w="95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10.59</w:t>
            </w:r>
          </w:p>
        </w:tc>
        <w:tc>
          <w:tcPr>
            <w:tcW w:w="3118"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shd w:val="clear" w:color="auto" w:fill="FFFFFF"/>
                <w:lang w:eastAsia="en-US"/>
              </w:rPr>
              <w:t xml:space="preserve">Воспитательное и оздоровительное </w:t>
            </w:r>
            <w:r w:rsidRPr="0027746B">
              <w:rPr>
                <w:rFonts w:eastAsia="Calibri"/>
                <w:sz w:val="24"/>
                <w:szCs w:val="24"/>
                <w:lang w:eastAsia="en-US"/>
              </w:rPr>
              <w:t>развитие</w:t>
            </w:r>
            <w:r w:rsidRPr="0027746B">
              <w:rPr>
                <w:rFonts w:eastAsia="Calibri"/>
                <w:sz w:val="24"/>
                <w:szCs w:val="24"/>
                <w:shd w:val="clear" w:color="auto" w:fill="FFFFFF"/>
                <w:lang w:eastAsia="en-US"/>
              </w:rPr>
              <w:t xml:space="preserve"> детей дошкольного возраста</w:t>
            </w:r>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Строительство дошкольного образовательного учреждения</w:t>
            </w:r>
          </w:p>
        </w:tc>
        <w:tc>
          <w:tcPr>
            <w:tcW w:w="198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г. Усть-Джегута</w:t>
            </w:r>
          </w:p>
        </w:tc>
        <w:tc>
          <w:tcPr>
            <w:tcW w:w="184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225 мест</w:t>
            </w:r>
          </w:p>
        </w:tc>
      </w:tr>
      <w:tr w:rsidR="0027746B" w:rsidRPr="0027746B" w:rsidTr="000A35FA">
        <w:tc>
          <w:tcPr>
            <w:tcW w:w="95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10.60</w:t>
            </w:r>
          </w:p>
        </w:tc>
        <w:tc>
          <w:tcPr>
            <w:tcW w:w="3118"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shd w:val="clear" w:color="auto" w:fill="FFFFFF"/>
                <w:lang w:eastAsia="en-US"/>
              </w:rPr>
              <w:t xml:space="preserve">Воспитательное и оздоровительное </w:t>
            </w:r>
            <w:r w:rsidRPr="0027746B">
              <w:rPr>
                <w:rFonts w:eastAsia="Calibri"/>
                <w:sz w:val="24"/>
                <w:szCs w:val="24"/>
                <w:lang w:eastAsia="en-US"/>
              </w:rPr>
              <w:t>развитие</w:t>
            </w:r>
            <w:r w:rsidRPr="0027746B">
              <w:rPr>
                <w:rFonts w:eastAsia="Calibri"/>
                <w:sz w:val="24"/>
                <w:szCs w:val="24"/>
                <w:shd w:val="clear" w:color="auto" w:fill="FFFFFF"/>
                <w:lang w:eastAsia="en-US"/>
              </w:rPr>
              <w:t xml:space="preserve"> детей дошкольного возраста</w:t>
            </w:r>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Строительство дошкольного образовательного учреждения</w:t>
            </w:r>
          </w:p>
        </w:tc>
        <w:tc>
          <w:tcPr>
            <w:tcW w:w="198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proofErr w:type="gramStart"/>
            <w:r w:rsidRPr="0027746B">
              <w:rPr>
                <w:rFonts w:eastAsia="Calibri"/>
                <w:sz w:val="24"/>
                <w:szCs w:val="24"/>
                <w:lang w:eastAsia="en-US"/>
              </w:rPr>
              <w:t>с. Важное</w:t>
            </w:r>
            <w:proofErr w:type="gramEnd"/>
          </w:p>
        </w:tc>
        <w:tc>
          <w:tcPr>
            <w:tcW w:w="184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75 мест</w:t>
            </w:r>
          </w:p>
        </w:tc>
      </w:tr>
      <w:tr w:rsidR="0027746B" w:rsidRPr="0027746B" w:rsidTr="000A35FA">
        <w:tc>
          <w:tcPr>
            <w:tcW w:w="95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10.61</w:t>
            </w:r>
          </w:p>
        </w:tc>
        <w:tc>
          <w:tcPr>
            <w:tcW w:w="3118"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shd w:val="clear" w:color="auto" w:fill="FFFFFF"/>
              <w:jc w:val="center"/>
              <w:outlineLvl w:val="2"/>
              <w:rPr>
                <w:sz w:val="24"/>
                <w:szCs w:val="24"/>
              </w:rPr>
            </w:pPr>
            <w:bookmarkStart w:id="25" w:name="_Toc138867178"/>
            <w:r w:rsidRPr="0027746B">
              <w:rPr>
                <w:sz w:val="24"/>
                <w:szCs w:val="24"/>
              </w:rPr>
              <w:t>Создание комфортной развивающей и образовательной среды</w:t>
            </w:r>
            <w:bookmarkEnd w:id="25"/>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Строительство общеобразовательного учреждения</w:t>
            </w:r>
          </w:p>
        </w:tc>
        <w:tc>
          <w:tcPr>
            <w:tcW w:w="198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г. Усть-Джегута</w:t>
            </w:r>
          </w:p>
        </w:tc>
        <w:tc>
          <w:tcPr>
            <w:tcW w:w="184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275 мест</w:t>
            </w:r>
          </w:p>
        </w:tc>
      </w:tr>
      <w:tr w:rsidR="0027746B" w:rsidRPr="0027746B" w:rsidTr="000A35FA">
        <w:tc>
          <w:tcPr>
            <w:tcW w:w="95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10.62</w:t>
            </w:r>
          </w:p>
        </w:tc>
        <w:tc>
          <w:tcPr>
            <w:tcW w:w="3118"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shd w:val="clear" w:color="auto" w:fill="FFFFFF"/>
              <w:jc w:val="center"/>
              <w:outlineLvl w:val="2"/>
              <w:rPr>
                <w:sz w:val="24"/>
                <w:szCs w:val="24"/>
              </w:rPr>
            </w:pPr>
            <w:bookmarkStart w:id="26" w:name="_Toc138867179"/>
            <w:r w:rsidRPr="0027746B">
              <w:rPr>
                <w:sz w:val="24"/>
                <w:szCs w:val="24"/>
              </w:rPr>
              <w:t>Создание комфортной развивающей и образовательной среды</w:t>
            </w:r>
            <w:bookmarkEnd w:id="26"/>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Строительство общеобразовательного учреждения</w:t>
            </w:r>
          </w:p>
        </w:tc>
        <w:tc>
          <w:tcPr>
            <w:tcW w:w="198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г. Усть-Джегута</w:t>
            </w:r>
          </w:p>
        </w:tc>
        <w:tc>
          <w:tcPr>
            <w:tcW w:w="184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275 мест</w:t>
            </w:r>
          </w:p>
        </w:tc>
      </w:tr>
      <w:tr w:rsidR="0027746B" w:rsidRPr="0027746B" w:rsidTr="000A35FA">
        <w:tc>
          <w:tcPr>
            <w:tcW w:w="95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10.63</w:t>
            </w:r>
          </w:p>
        </w:tc>
        <w:tc>
          <w:tcPr>
            <w:tcW w:w="3118"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shd w:val="clear" w:color="auto" w:fill="FFFFFF"/>
              <w:jc w:val="center"/>
              <w:outlineLvl w:val="2"/>
              <w:rPr>
                <w:sz w:val="24"/>
                <w:szCs w:val="24"/>
              </w:rPr>
            </w:pPr>
            <w:bookmarkStart w:id="27" w:name="_Toc138867180"/>
            <w:r w:rsidRPr="0027746B">
              <w:rPr>
                <w:sz w:val="24"/>
                <w:szCs w:val="24"/>
              </w:rPr>
              <w:t xml:space="preserve">Создание комфортной </w:t>
            </w:r>
            <w:r w:rsidRPr="0027746B">
              <w:rPr>
                <w:sz w:val="24"/>
                <w:szCs w:val="24"/>
              </w:rPr>
              <w:lastRenderedPageBreak/>
              <w:t>развивающей и образовательной среды</w:t>
            </w:r>
            <w:bookmarkEnd w:id="27"/>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lastRenderedPageBreak/>
              <w:t xml:space="preserve">Строительство </w:t>
            </w:r>
            <w:r w:rsidRPr="0027746B">
              <w:rPr>
                <w:rFonts w:eastAsia="Calibri"/>
                <w:sz w:val="24"/>
                <w:szCs w:val="24"/>
                <w:lang w:eastAsia="en-US"/>
              </w:rPr>
              <w:lastRenderedPageBreak/>
              <w:t>общеобразовательного учреждения</w:t>
            </w:r>
          </w:p>
        </w:tc>
        <w:tc>
          <w:tcPr>
            <w:tcW w:w="198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lastRenderedPageBreak/>
              <w:t>а. Гюрюльдеук</w:t>
            </w:r>
          </w:p>
        </w:tc>
        <w:tc>
          <w:tcPr>
            <w:tcW w:w="184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165 мест</w:t>
            </w:r>
          </w:p>
        </w:tc>
      </w:tr>
      <w:tr w:rsidR="0027746B" w:rsidRPr="0027746B" w:rsidTr="000A35FA">
        <w:tc>
          <w:tcPr>
            <w:tcW w:w="95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lastRenderedPageBreak/>
              <w:t>10.64</w:t>
            </w:r>
          </w:p>
        </w:tc>
        <w:tc>
          <w:tcPr>
            <w:tcW w:w="3118"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shd w:val="clear" w:color="auto" w:fill="FFFFFF"/>
              <w:jc w:val="center"/>
              <w:outlineLvl w:val="2"/>
              <w:rPr>
                <w:sz w:val="24"/>
                <w:szCs w:val="24"/>
              </w:rPr>
            </w:pPr>
            <w:bookmarkStart w:id="28" w:name="_Toc138867181"/>
            <w:r w:rsidRPr="0027746B">
              <w:rPr>
                <w:sz w:val="24"/>
                <w:szCs w:val="24"/>
              </w:rPr>
              <w:t>Создание комфортной развивающей и образовательной среды</w:t>
            </w:r>
            <w:bookmarkEnd w:id="28"/>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Строительство общеобразовательного учреждения</w:t>
            </w:r>
          </w:p>
        </w:tc>
        <w:tc>
          <w:tcPr>
            <w:tcW w:w="198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с. Койдан</w:t>
            </w:r>
          </w:p>
        </w:tc>
        <w:tc>
          <w:tcPr>
            <w:tcW w:w="184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115 мест</w:t>
            </w:r>
          </w:p>
        </w:tc>
      </w:tr>
      <w:tr w:rsidR="0027746B" w:rsidRPr="0027746B" w:rsidTr="000A35FA">
        <w:tc>
          <w:tcPr>
            <w:tcW w:w="95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1</w:t>
            </w:r>
          </w:p>
        </w:tc>
        <w:tc>
          <w:tcPr>
            <w:tcW w:w="3118"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shd w:val="clear" w:color="auto" w:fill="FFFFFF"/>
              <w:jc w:val="center"/>
              <w:outlineLvl w:val="2"/>
              <w:rPr>
                <w:sz w:val="24"/>
                <w:szCs w:val="24"/>
              </w:rPr>
            </w:pPr>
            <w:bookmarkStart w:id="29" w:name="_Toc138867182"/>
            <w:r w:rsidRPr="0027746B">
              <w:rPr>
                <w:sz w:val="24"/>
                <w:szCs w:val="24"/>
              </w:rPr>
              <w:t>3</w:t>
            </w:r>
            <w:bookmarkEnd w:id="29"/>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4</w:t>
            </w:r>
          </w:p>
        </w:tc>
        <w:tc>
          <w:tcPr>
            <w:tcW w:w="198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5</w:t>
            </w:r>
          </w:p>
        </w:tc>
        <w:tc>
          <w:tcPr>
            <w:tcW w:w="184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7</w:t>
            </w:r>
          </w:p>
        </w:tc>
      </w:tr>
      <w:tr w:rsidR="0027746B" w:rsidRPr="0027746B" w:rsidTr="000A35FA">
        <w:tc>
          <w:tcPr>
            <w:tcW w:w="95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10.65</w:t>
            </w:r>
          </w:p>
        </w:tc>
        <w:tc>
          <w:tcPr>
            <w:tcW w:w="3118"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shd w:val="clear" w:color="auto" w:fill="FFFFFF"/>
                <w:lang w:eastAsia="en-US"/>
              </w:rPr>
              <w:t xml:space="preserve">Воспитательное и оздоровительное </w:t>
            </w:r>
            <w:r w:rsidRPr="0027746B">
              <w:rPr>
                <w:rFonts w:eastAsia="Calibri"/>
                <w:sz w:val="24"/>
                <w:szCs w:val="24"/>
                <w:lang w:eastAsia="en-US"/>
              </w:rPr>
              <w:t>развитие</w:t>
            </w:r>
            <w:r w:rsidRPr="0027746B">
              <w:rPr>
                <w:rFonts w:eastAsia="Calibri"/>
                <w:sz w:val="24"/>
                <w:szCs w:val="24"/>
                <w:shd w:val="clear" w:color="auto" w:fill="FFFFFF"/>
                <w:lang w:eastAsia="en-US"/>
              </w:rPr>
              <w:t xml:space="preserve"> детей дошкольного возраста</w:t>
            </w:r>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Строительство дошкольного образовательного учреждения</w:t>
            </w:r>
          </w:p>
        </w:tc>
        <w:tc>
          <w:tcPr>
            <w:tcW w:w="198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 xml:space="preserve">а. </w:t>
            </w:r>
            <w:proofErr w:type="spellStart"/>
            <w:r w:rsidRPr="0027746B">
              <w:rPr>
                <w:rFonts w:eastAsia="Calibri"/>
                <w:sz w:val="24"/>
                <w:szCs w:val="24"/>
                <w:lang w:eastAsia="en-US"/>
              </w:rPr>
              <w:t>Али-Бердковский</w:t>
            </w:r>
            <w:proofErr w:type="spellEnd"/>
          </w:p>
        </w:tc>
        <w:tc>
          <w:tcPr>
            <w:tcW w:w="184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120 мест</w:t>
            </w:r>
          </w:p>
        </w:tc>
      </w:tr>
      <w:tr w:rsidR="0027746B" w:rsidRPr="0027746B" w:rsidTr="000A35FA">
        <w:tc>
          <w:tcPr>
            <w:tcW w:w="95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10.66</w:t>
            </w:r>
          </w:p>
        </w:tc>
        <w:tc>
          <w:tcPr>
            <w:tcW w:w="3118"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shd w:val="clear" w:color="auto" w:fill="FFFFFF"/>
                <w:lang w:eastAsia="en-US"/>
              </w:rPr>
              <w:t xml:space="preserve">Воспитательное и оздоровительное </w:t>
            </w:r>
            <w:r w:rsidRPr="0027746B">
              <w:rPr>
                <w:rFonts w:eastAsia="Calibri"/>
                <w:sz w:val="24"/>
                <w:szCs w:val="24"/>
                <w:lang w:eastAsia="en-US"/>
              </w:rPr>
              <w:t>развитие</w:t>
            </w:r>
            <w:r w:rsidRPr="0027746B">
              <w:rPr>
                <w:rFonts w:eastAsia="Calibri"/>
                <w:sz w:val="24"/>
                <w:szCs w:val="24"/>
                <w:shd w:val="clear" w:color="auto" w:fill="FFFFFF"/>
                <w:lang w:eastAsia="en-US"/>
              </w:rPr>
              <w:t xml:space="preserve"> детей дошкольного возраста</w:t>
            </w:r>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Строительство дошкольного образовательного учреждения</w:t>
            </w:r>
          </w:p>
        </w:tc>
        <w:tc>
          <w:tcPr>
            <w:tcW w:w="198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а. Малый Зеленчук</w:t>
            </w:r>
          </w:p>
        </w:tc>
        <w:tc>
          <w:tcPr>
            <w:tcW w:w="184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Основные характеристики объекта необходимо определить при проектировании</w:t>
            </w:r>
          </w:p>
        </w:tc>
      </w:tr>
      <w:tr w:rsidR="0027746B" w:rsidRPr="0027746B" w:rsidTr="000A35FA">
        <w:tc>
          <w:tcPr>
            <w:tcW w:w="95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10.67</w:t>
            </w:r>
          </w:p>
        </w:tc>
        <w:tc>
          <w:tcPr>
            <w:tcW w:w="3118"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shd w:val="clear" w:color="auto" w:fill="FFFFFF"/>
                <w:lang w:eastAsia="en-US"/>
              </w:rPr>
              <w:t xml:space="preserve">Воспитательное и оздоровительное </w:t>
            </w:r>
            <w:r w:rsidRPr="0027746B">
              <w:rPr>
                <w:rFonts w:eastAsia="Calibri"/>
                <w:sz w:val="24"/>
                <w:szCs w:val="24"/>
                <w:lang w:eastAsia="en-US"/>
              </w:rPr>
              <w:t>развитие</w:t>
            </w:r>
            <w:r w:rsidRPr="0027746B">
              <w:rPr>
                <w:rFonts w:eastAsia="Calibri"/>
                <w:sz w:val="24"/>
                <w:szCs w:val="24"/>
                <w:shd w:val="clear" w:color="auto" w:fill="FFFFFF"/>
                <w:lang w:eastAsia="en-US"/>
              </w:rPr>
              <w:t xml:space="preserve"> детей дошкольного возраста</w:t>
            </w:r>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Строительство дошкольного образовательного учреждения</w:t>
            </w:r>
          </w:p>
        </w:tc>
        <w:tc>
          <w:tcPr>
            <w:tcW w:w="198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а. Псаучье-Дахе</w:t>
            </w:r>
          </w:p>
        </w:tc>
        <w:tc>
          <w:tcPr>
            <w:tcW w:w="184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Основные характеристики объекта необходимо определить при проектировании</w:t>
            </w:r>
          </w:p>
        </w:tc>
      </w:tr>
      <w:tr w:rsidR="0027746B" w:rsidRPr="0027746B" w:rsidTr="000A35FA">
        <w:tc>
          <w:tcPr>
            <w:tcW w:w="95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10.68</w:t>
            </w:r>
          </w:p>
        </w:tc>
        <w:tc>
          <w:tcPr>
            <w:tcW w:w="3118"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shd w:val="clear" w:color="auto" w:fill="FFFFFF"/>
                <w:lang w:eastAsia="en-US"/>
              </w:rPr>
              <w:t xml:space="preserve">Воспитательное и оздоровительное </w:t>
            </w:r>
            <w:r w:rsidRPr="0027746B">
              <w:rPr>
                <w:rFonts w:eastAsia="Calibri"/>
                <w:sz w:val="24"/>
                <w:szCs w:val="24"/>
                <w:lang w:eastAsia="en-US"/>
              </w:rPr>
              <w:t>развитие</w:t>
            </w:r>
            <w:r w:rsidRPr="0027746B">
              <w:rPr>
                <w:rFonts w:eastAsia="Calibri"/>
                <w:sz w:val="24"/>
                <w:szCs w:val="24"/>
                <w:shd w:val="clear" w:color="auto" w:fill="FFFFFF"/>
                <w:lang w:eastAsia="en-US"/>
              </w:rPr>
              <w:t xml:space="preserve"> детей дошкольного возраста</w:t>
            </w:r>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Реконструкция дошкольного образовательного учреждения</w:t>
            </w:r>
          </w:p>
        </w:tc>
        <w:tc>
          <w:tcPr>
            <w:tcW w:w="198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а. Бесленей</w:t>
            </w:r>
          </w:p>
        </w:tc>
        <w:tc>
          <w:tcPr>
            <w:tcW w:w="184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Основные характеристики объекта необходимо определить при проектировании</w:t>
            </w:r>
          </w:p>
        </w:tc>
      </w:tr>
      <w:tr w:rsidR="0027746B" w:rsidRPr="0027746B" w:rsidTr="000A35FA">
        <w:tc>
          <w:tcPr>
            <w:tcW w:w="95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10.69</w:t>
            </w:r>
          </w:p>
        </w:tc>
        <w:tc>
          <w:tcPr>
            <w:tcW w:w="3118"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shd w:val="clear" w:color="auto" w:fill="FFFFFF"/>
              <w:jc w:val="center"/>
              <w:outlineLvl w:val="2"/>
              <w:rPr>
                <w:sz w:val="24"/>
                <w:szCs w:val="24"/>
              </w:rPr>
            </w:pPr>
            <w:bookmarkStart w:id="30" w:name="_Toc138867183"/>
            <w:r w:rsidRPr="0027746B">
              <w:rPr>
                <w:sz w:val="24"/>
                <w:szCs w:val="24"/>
              </w:rPr>
              <w:t>Создание комфортной развивающей и образовательной среды</w:t>
            </w:r>
            <w:bookmarkEnd w:id="30"/>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Строительство общеобразовательного учреждения</w:t>
            </w:r>
          </w:p>
        </w:tc>
        <w:tc>
          <w:tcPr>
            <w:tcW w:w="198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а. Псаучье-Дахе</w:t>
            </w:r>
          </w:p>
        </w:tc>
        <w:tc>
          <w:tcPr>
            <w:tcW w:w="184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Общеобразовательное учреждение: 350 мест</w:t>
            </w:r>
          </w:p>
        </w:tc>
      </w:tr>
    </w:tbl>
    <w:p w:rsidR="0027746B" w:rsidRDefault="0027746B" w:rsidP="0027746B"/>
    <w:p w:rsidR="0027746B" w:rsidRPr="0027746B" w:rsidRDefault="0027746B" w:rsidP="0027746B">
      <w:pPr>
        <w:ind w:firstLine="709"/>
      </w:pPr>
      <w:r>
        <w:t>Основанием для планируемого размещение объектов регионального значения является</w:t>
      </w:r>
      <w:r w:rsidRPr="004168C7">
        <w:t xml:space="preserve"> </w:t>
      </w:r>
      <w:r>
        <w:rPr>
          <w:rFonts w:eastAsia="Calibri"/>
          <w:lang w:eastAsia="en-US"/>
        </w:rPr>
        <w:t>Государственная программа «Развитие образования в Карачаево-Черкесской Республике», утвержденная постановлением</w:t>
      </w:r>
      <w:r>
        <w:rPr>
          <w:rFonts w:eastAsia="Calibri"/>
          <w:sz w:val="24"/>
          <w:szCs w:val="24"/>
          <w:lang w:eastAsia="en-US"/>
        </w:rPr>
        <w:t xml:space="preserve"> </w:t>
      </w:r>
      <w:r>
        <w:rPr>
          <w:rFonts w:eastAsia="Calibri"/>
          <w:lang w:eastAsia="en-US"/>
        </w:rPr>
        <w:t>Правительства Карачаево-Черкесской Республики от 30.01.2019 № 32.</w:t>
      </w:r>
    </w:p>
    <w:p w:rsidR="00A16D15" w:rsidRDefault="00A16D15" w:rsidP="00E51C49">
      <w:pPr>
        <w:pStyle w:val="31"/>
        <w:numPr>
          <w:ilvl w:val="2"/>
          <w:numId w:val="30"/>
        </w:numPr>
        <w:ind w:left="0" w:firstLine="0"/>
      </w:pPr>
      <w:bookmarkStart w:id="31" w:name="_Toc138867184"/>
      <w:r>
        <w:t>О</w:t>
      </w:r>
      <w:r w:rsidRPr="001D3E55">
        <w:t>бъект</w:t>
      </w:r>
      <w:r>
        <w:t>ы</w:t>
      </w:r>
      <w:r w:rsidRPr="001D3E55">
        <w:t xml:space="preserve"> регионального значения в области здравоохранения</w:t>
      </w:r>
      <w:bookmarkEnd w:id="31"/>
    </w:p>
    <w:p w:rsidR="00447EF8" w:rsidRDefault="00B95B10" w:rsidP="00B95B10">
      <w:pPr>
        <w:ind w:firstLine="709"/>
        <w:jc w:val="right"/>
        <w:rPr>
          <w:rFonts w:eastAsia="Times New Roman" w:cs="Times New Roman"/>
          <w:sz w:val="26"/>
          <w:szCs w:val="26"/>
        </w:rPr>
      </w:pPr>
      <w:r w:rsidRPr="004823CC">
        <w:t xml:space="preserve">Таблица </w:t>
      </w:r>
      <w:r>
        <w:t>2</w:t>
      </w:r>
      <w:r w:rsidRPr="004823CC">
        <w:t>.</w:t>
      </w:r>
      <w:r w:rsidR="00EA7D3F">
        <w:t>3</w:t>
      </w:r>
      <w:r w:rsidRPr="00B95B10">
        <w:rPr>
          <w:bCs/>
        </w:rPr>
        <w:t>-</w:t>
      </w:r>
      <w:r w:rsidR="0027746B">
        <w:rPr>
          <w:bCs/>
        </w:rPr>
        <w:t>2</w:t>
      </w:r>
    </w:p>
    <w:p w:rsidR="00447EF8" w:rsidRDefault="00D7788C" w:rsidP="00284C5D">
      <w:pPr>
        <w:ind w:firstLine="709"/>
        <w:jc w:val="center"/>
      </w:pPr>
      <w:bookmarkStart w:id="32" w:name="_Toc51420579"/>
      <w:r>
        <w:t>Сведения об о</w:t>
      </w:r>
      <w:r w:rsidR="00447EF8" w:rsidRPr="001D3E55">
        <w:t>бъектах регионального значения в области здравоохранения</w:t>
      </w:r>
      <w:bookmarkEnd w:id="32"/>
      <w:r w:rsidR="000E4B41">
        <w:t>,</w:t>
      </w:r>
      <w:r w:rsidR="000E4B41" w:rsidRPr="000E4B41">
        <w:t xml:space="preserve"> </w:t>
      </w:r>
      <w:r w:rsidR="000E4B41">
        <w:t>планируемые к размещению</w:t>
      </w:r>
    </w:p>
    <w:tbl>
      <w:tblPr>
        <w:tblStyle w:val="ae"/>
        <w:tblW w:w="5000" w:type="pct"/>
        <w:tblLook w:val="04A0"/>
      </w:tblPr>
      <w:tblGrid>
        <w:gridCol w:w="817"/>
        <w:gridCol w:w="3829"/>
        <w:gridCol w:w="2411"/>
        <w:gridCol w:w="3364"/>
      </w:tblGrid>
      <w:tr w:rsidR="00447EF8" w:rsidRPr="00A16D15" w:rsidTr="000A1268">
        <w:trPr>
          <w:trHeight w:val="299"/>
        </w:trPr>
        <w:tc>
          <w:tcPr>
            <w:tcW w:w="392" w:type="pct"/>
            <w:vAlign w:val="center"/>
          </w:tcPr>
          <w:p w:rsidR="00447EF8" w:rsidRPr="00A16D15" w:rsidRDefault="00447EF8" w:rsidP="000A1268">
            <w:pPr>
              <w:ind w:left="85"/>
              <w:jc w:val="center"/>
              <w:rPr>
                <w:rFonts w:eastAsia="Times New Roman" w:cs="Times New Roman"/>
                <w:bCs/>
                <w:sz w:val="24"/>
                <w:szCs w:val="24"/>
              </w:rPr>
            </w:pPr>
            <w:r w:rsidRPr="00A16D15">
              <w:rPr>
                <w:rFonts w:eastAsia="Times New Roman" w:cs="Times New Roman"/>
                <w:bCs/>
                <w:sz w:val="24"/>
                <w:szCs w:val="24"/>
              </w:rPr>
              <w:t>№</w:t>
            </w:r>
          </w:p>
        </w:tc>
        <w:tc>
          <w:tcPr>
            <w:tcW w:w="1837" w:type="pct"/>
            <w:vAlign w:val="center"/>
          </w:tcPr>
          <w:p w:rsidR="00447EF8" w:rsidRPr="00A16D15" w:rsidRDefault="00447EF8" w:rsidP="000A1268">
            <w:pPr>
              <w:widowControl w:val="0"/>
              <w:jc w:val="center"/>
              <w:rPr>
                <w:rFonts w:eastAsia="Times New Roman" w:cs="Times New Roman"/>
                <w:bCs/>
                <w:sz w:val="24"/>
                <w:szCs w:val="24"/>
              </w:rPr>
            </w:pPr>
            <w:r w:rsidRPr="00A16D15">
              <w:rPr>
                <w:rFonts w:eastAsia="Times New Roman" w:cs="Times New Roman"/>
                <w:bCs/>
                <w:sz w:val="24"/>
                <w:szCs w:val="24"/>
              </w:rPr>
              <w:t>Наименование планируемого объекта</w:t>
            </w:r>
          </w:p>
        </w:tc>
        <w:tc>
          <w:tcPr>
            <w:tcW w:w="1157" w:type="pct"/>
            <w:vAlign w:val="center"/>
          </w:tcPr>
          <w:p w:rsidR="00447EF8" w:rsidRPr="00A16D15" w:rsidRDefault="00447EF8" w:rsidP="000A1268">
            <w:pPr>
              <w:widowControl w:val="0"/>
              <w:jc w:val="center"/>
              <w:rPr>
                <w:rFonts w:eastAsia="Times New Roman" w:cs="Times New Roman"/>
                <w:bCs/>
                <w:sz w:val="24"/>
                <w:szCs w:val="24"/>
              </w:rPr>
            </w:pPr>
            <w:r w:rsidRPr="00A16D15">
              <w:rPr>
                <w:rFonts w:eastAsia="Times New Roman" w:cs="Times New Roman"/>
                <w:bCs/>
                <w:sz w:val="24"/>
                <w:szCs w:val="24"/>
              </w:rPr>
              <w:t>Местоположение</w:t>
            </w:r>
          </w:p>
        </w:tc>
        <w:tc>
          <w:tcPr>
            <w:tcW w:w="1614" w:type="pct"/>
            <w:vAlign w:val="center"/>
          </w:tcPr>
          <w:p w:rsidR="00447EF8" w:rsidRPr="00A16D15" w:rsidRDefault="00447EF8" w:rsidP="000A1268">
            <w:pPr>
              <w:widowControl w:val="0"/>
              <w:jc w:val="center"/>
              <w:rPr>
                <w:rFonts w:eastAsia="Times New Roman" w:cs="Times New Roman"/>
                <w:bCs/>
                <w:sz w:val="24"/>
                <w:szCs w:val="24"/>
              </w:rPr>
            </w:pPr>
            <w:r w:rsidRPr="00A16D15">
              <w:rPr>
                <w:rFonts w:eastAsia="Times New Roman" w:cs="Times New Roman"/>
                <w:bCs/>
                <w:sz w:val="24"/>
                <w:szCs w:val="24"/>
              </w:rPr>
              <w:t>Основные характеристики</w:t>
            </w:r>
          </w:p>
        </w:tc>
      </w:tr>
    </w:tbl>
    <w:p w:rsidR="00447EF8" w:rsidRPr="00447EF8" w:rsidRDefault="00447EF8" w:rsidP="00447EF8">
      <w:pPr>
        <w:jc w:val="center"/>
        <w:rPr>
          <w:sz w:val="16"/>
          <w:szCs w:val="16"/>
        </w:rPr>
      </w:pPr>
    </w:p>
    <w:tbl>
      <w:tblPr>
        <w:tblStyle w:val="ae"/>
        <w:tblW w:w="5000" w:type="pct"/>
        <w:tblLayout w:type="fixed"/>
        <w:tblLook w:val="04A0"/>
      </w:tblPr>
      <w:tblGrid>
        <w:gridCol w:w="796"/>
        <w:gridCol w:w="3833"/>
        <w:gridCol w:w="2426"/>
        <w:gridCol w:w="3366"/>
      </w:tblGrid>
      <w:tr w:rsidR="00A16D15" w:rsidRPr="00A16D15" w:rsidTr="000A1268">
        <w:trPr>
          <w:trHeight w:val="20"/>
          <w:tblHeader/>
        </w:trPr>
        <w:tc>
          <w:tcPr>
            <w:tcW w:w="382" w:type="pct"/>
            <w:vAlign w:val="center"/>
          </w:tcPr>
          <w:p w:rsidR="00447EF8" w:rsidRPr="00A16D15" w:rsidRDefault="00447EF8" w:rsidP="000A1268">
            <w:pPr>
              <w:ind w:left="85"/>
              <w:jc w:val="center"/>
              <w:rPr>
                <w:rFonts w:eastAsia="Times New Roman" w:cs="Times New Roman"/>
                <w:bCs/>
                <w:sz w:val="24"/>
                <w:szCs w:val="24"/>
              </w:rPr>
            </w:pPr>
            <w:r w:rsidRPr="00A16D15">
              <w:rPr>
                <w:rFonts w:eastAsia="Times New Roman" w:cs="Times New Roman"/>
                <w:bCs/>
                <w:sz w:val="24"/>
                <w:szCs w:val="24"/>
              </w:rPr>
              <w:t>1</w:t>
            </w:r>
          </w:p>
        </w:tc>
        <w:tc>
          <w:tcPr>
            <w:tcW w:w="1839" w:type="pct"/>
            <w:vAlign w:val="center"/>
          </w:tcPr>
          <w:p w:rsidR="00447EF8" w:rsidRPr="00A16D15" w:rsidRDefault="00447EF8" w:rsidP="000A1268">
            <w:pPr>
              <w:jc w:val="center"/>
              <w:rPr>
                <w:rFonts w:eastAsia="Times New Roman" w:cs="Times New Roman"/>
                <w:bCs/>
                <w:sz w:val="24"/>
                <w:szCs w:val="24"/>
              </w:rPr>
            </w:pPr>
            <w:r w:rsidRPr="00A16D15">
              <w:rPr>
                <w:rFonts w:eastAsia="Times New Roman" w:cs="Times New Roman"/>
                <w:bCs/>
                <w:sz w:val="24"/>
                <w:szCs w:val="24"/>
              </w:rPr>
              <w:t>2</w:t>
            </w:r>
          </w:p>
        </w:tc>
        <w:tc>
          <w:tcPr>
            <w:tcW w:w="1164" w:type="pct"/>
            <w:vAlign w:val="center"/>
          </w:tcPr>
          <w:p w:rsidR="00447EF8" w:rsidRPr="00A16D15" w:rsidRDefault="00447EF8" w:rsidP="000A1268">
            <w:pPr>
              <w:jc w:val="center"/>
              <w:rPr>
                <w:rFonts w:eastAsia="Times New Roman" w:cs="Times New Roman"/>
                <w:bCs/>
                <w:sz w:val="24"/>
                <w:szCs w:val="24"/>
              </w:rPr>
            </w:pPr>
            <w:r w:rsidRPr="00A16D15">
              <w:rPr>
                <w:rFonts w:eastAsia="Times New Roman" w:cs="Times New Roman"/>
                <w:bCs/>
                <w:sz w:val="24"/>
                <w:szCs w:val="24"/>
              </w:rPr>
              <w:t>3</w:t>
            </w:r>
          </w:p>
        </w:tc>
        <w:tc>
          <w:tcPr>
            <w:tcW w:w="1615" w:type="pct"/>
            <w:vAlign w:val="center"/>
          </w:tcPr>
          <w:p w:rsidR="00447EF8" w:rsidRPr="00A16D15" w:rsidRDefault="00447EF8" w:rsidP="000A1268">
            <w:pPr>
              <w:jc w:val="center"/>
              <w:rPr>
                <w:rFonts w:eastAsia="Times New Roman" w:cs="Times New Roman"/>
                <w:bCs/>
                <w:sz w:val="24"/>
                <w:szCs w:val="24"/>
              </w:rPr>
            </w:pPr>
            <w:r w:rsidRPr="00A16D15">
              <w:rPr>
                <w:rFonts w:eastAsia="Times New Roman" w:cs="Times New Roman"/>
                <w:bCs/>
                <w:sz w:val="24"/>
                <w:szCs w:val="24"/>
              </w:rPr>
              <w:t>4</w:t>
            </w:r>
          </w:p>
        </w:tc>
      </w:tr>
      <w:tr w:rsidR="00A16D15" w:rsidRPr="00A16D15" w:rsidTr="000A1268">
        <w:trPr>
          <w:trHeight w:val="20"/>
        </w:trPr>
        <w:tc>
          <w:tcPr>
            <w:tcW w:w="382" w:type="pct"/>
          </w:tcPr>
          <w:p w:rsidR="00447EF8" w:rsidRPr="00A16D15" w:rsidRDefault="00786EB1" w:rsidP="00FE3379">
            <w:pPr>
              <w:jc w:val="center"/>
              <w:rPr>
                <w:rFonts w:eastAsia="Times New Roman" w:cs="Times New Roman"/>
                <w:bCs/>
                <w:sz w:val="24"/>
                <w:szCs w:val="24"/>
              </w:rPr>
            </w:pPr>
            <w:r w:rsidRPr="00A16D15">
              <w:rPr>
                <w:rFonts w:cs="Times New Roman"/>
                <w:sz w:val="24"/>
                <w:szCs w:val="24"/>
              </w:rPr>
              <w:lastRenderedPageBreak/>
              <w:t>6.112</w:t>
            </w:r>
          </w:p>
        </w:tc>
        <w:tc>
          <w:tcPr>
            <w:tcW w:w="1839" w:type="pct"/>
          </w:tcPr>
          <w:p w:rsidR="00447EF8" w:rsidRPr="00A16D15" w:rsidRDefault="00786EB1" w:rsidP="00FE3379">
            <w:pPr>
              <w:rPr>
                <w:rFonts w:cs="Times New Roman"/>
                <w:sz w:val="24"/>
                <w:szCs w:val="24"/>
              </w:rPr>
            </w:pPr>
            <w:r w:rsidRPr="00A16D15">
              <w:rPr>
                <w:rFonts w:cs="Times New Roman"/>
                <w:sz w:val="24"/>
                <w:szCs w:val="24"/>
              </w:rPr>
              <w:t>Строительство терапевтического корпуса в МБЛПУ «Усть-Джегутинская центральная районная больница»</w:t>
            </w:r>
            <w:r w:rsidR="0082704F" w:rsidRPr="00A16D15">
              <w:rPr>
                <w:rFonts w:cs="Times New Roman"/>
                <w:sz w:val="24"/>
                <w:szCs w:val="24"/>
              </w:rPr>
              <w:t>, до 2030 г</w:t>
            </w:r>
            <w:r w:rsidR="000A1268">
              <w:rPr>
                <w:rFonts w:cs="Times New Roman"/>
                <w:sz w:val="24"/>
                <w:szCs w:val="24"/>
              </w:rPr>
              <w:t>ода</w:t>
            </w:r>
          </w:p>
        </w:tc>
        <w:tc>
          <w:tcPr>
            <w:tcW w:w="1164" w:type="pct"/>
          </w:tcPr>
          <w:p w:rsidR="00447EF8" w:rsidRPr="00A16D15" w:rsidRDefault="00786EB1" w:rsidP="0082704F">
            <w:pPr>
              <w:rPr>
                <w:rFonts w:cs="Times New Roman"/>
                <w:sz w:val="24"/>
                <w:szCs w:val="24"/>
              </w:rPr>
            </w:pPr>
            <w:r w:rsidRPr="00A16D15">
              <w:rPr>
                <w:rFonts w:cs="Times New Roman"/>
                <w:sz w:val="24"/>
                <w:szCs w:val="24"/>
              </w:rPr>
              <w:t>г. Усть-Джегута</w:t>
            </w:r>
          </w:p>
        </w:tc>
        <w:tc>
          <w:tcPr>
            <w:tcW w:w="1615" w:type="pct"/>
          </w:tcPr>
          <w:p w:rsidR="00447EF8" w:rsidRPr="00A16D15" w:rsidRDefault="00786EB1" w:rsidP="000A1268">
            <w:pPr>
              <w:jc w:val="left"/>
              <w:rPr>
                <w:rFonts w:cs="Times New Roman"/>
                <w:sz w:val="24"/>
                <w:szCs w:val="24"/>
              </w:rPr>
            </w:pPr>
            <w:r w:rsidRPr="00A16D15">
              <w:rPr>
                <w:rFonts w:cs="Times New Roman"/>
                <w:sz w:val="24"/>
                <w:szCs w:val="24"/>
              </w:rPr>
              <w:t xml:space="preserve">Рентгенологическая служба, отделение функциональной диагностики, клинико-диагностическая лаборатория, терапевтическое отделение на 50 коек, кардиологическое отделение на 18 коек, неврологическое отделение на 22 койки, детское отделение на 25 коек </w:t>
            </w:r>
          </w:p>
        </w:tc>
      </w:tr>
      <w:tr w:rsidR="00A16D15" w:rsidRPr="00A16D15" w:rsidTr="000A1268">
        <w:trPr>
          <w:trHeight w:val="20"/>
        </w:trPr>
        <w:tc>
          <w:tcPr>
            <w:tcW w:w="382" w:type="pct"/>
          </w:tcPr>
          <w:p w:rsidR="00447EF8" w:rsidRPr="00A16D15" w:rsidRDefault="0082704F" w:rsidP="00FE3379">
            <w:pPr>
              <w:jc w:val="center"/>
              <w:rPr>
                <w:rFonts w:eastAsia="Times New Roman" w:cs="Times New Roman"/>
                <w:bCs/>
                <w:sz w:val="24"/>
                <w:szCs w:val="24"/>
              </w:rPr>
            </w:pPr>
            <w:r w:rsidRPr="00A16D15">
              <w:rPr>
                <w:rFonts w:cs="Times New Roman"/>
                <w:sz w:val="24"/>
                <w:szCs w:val="24"/>
              </w:rPr>
              <w:t>6.113</w:t>
            </w:r>
          </w:p>
        </w:tc>
        <w:tc>
          <w:tcPr>
            <w:tcW w:w="1839" w:type="pct"/>
          </w:tcPr>
          <w:p w:rsidR="00447EF8" w:rsidRPr="00A16D15" w:rsidRDefault="0082704F" w:rsidP="00FE3379">
            <w:pPr>
              <w:rPr>
                <w:rFonts w:cs="Times New Roman"/>
                <w:sz w:val="24"/>
                <w:szCs w:val="24"/>
              </w:rPr>
            </w:pPr>
            <w:r w:rsidRPr="00A16D15">
              <w:rPr>
                <w:rFonts w:cs="Times New Roman"/>
                <w:sz w:val="24"/>
                <w:szCs w:val="24"/>
              </w:rPr>
              <w:t>Фельдшерско-акушерский пункт до 2030 г</w:t>
            </w:r>
            <w:r w:rsidR="000A1268">
              <w:rPr>
                <w:rFonts w:cs="Times New Roman"/>
                <w:sz w:val="24"/>
                <w:szCs w:val="24"/>
              </w:rPr>
              <w:t>ода</w:t>
            </w:r>
            <w:r w:rsidR="000A1268">
              <w:rPr>
                <w:rStyle w:val="af5"/>
                <w:rFonts w:cs="Times New Roman"/>
                <w:sz w:val="24"/>
                <w:szCs w:val="24"/>
              </w:rPr>
              <w:footnoteReference w:id="1"/>
            </w:r>
          </w:p>
        </w:tc>
        <w:tc>
          <w:tcPr>
            <w:tcW w:w="1164" w:type="pct"/>
          </w:tcPr>
          <w:p w:rsidR="00447EF8" w:rsidRPr="00A16D15" w:rsidRDefault="0082704F" w:rsidP="00FE3379">
            <w:pPr>
              <w:rPr>
                <w:rFonts w:cs="Times New Roman"/>
                <w:sz w:val="24"/>
                <w:szCs w:val="24"/>
              </w:rPr>
            </w:pPr>
            <w:r w:rsidRPr="00A16D15">
              <w:rPr>
                <w:rFonts w:cs="Times New Roman"/>
                <w:sz w:val="24"/>
                <w:szCs w:val="24"/>
              </w:rPr>
              <w:t>село Койдан</w:t>
            </w:r>
          </w:p>
        </w:tc>
        <w:tc>
          <w:tcPr>
            <w:tcW w:w="1615" w:type="pct"/>
          </w:tcPr>
          <w:p w:rsidR="00447EF8" w:rsidRPr="00A16D15" w:rsidRDefault="0082704F" w:rsidP="000A1268">
            <w:pPr>
              <w:jc w:val="left"/>
              <w:rPr>
                <w:rFonts w:cs="Times New Roman"/>
                <w:sz w:val="24"/>
                <w:szCs w:val="24"/>
              </w:rPr>
            </w:pPr>
            <w:r w:rsidRPr="00A16D15">
              <w:rPr>
                <w:rFonts w:cs="Times New Roman"/>
                <w:sz w:val="24"/>
                <w:szCs w:val="24"/>
              </w:rPr>
              <w:t xml:space="preserve">Основные характеристики объекта необходимо определить при проектировании </w:t>
            </w:r>
          </w:p>
        </w:tc>
      </w:tr>
      <w:tr w:rsidR="004168C7" w:rsidRPr="00A16D15" w:rsidTr="000A1268">
        <w:trPr>
          <w:trHeight w:val="20"/>
        </w:trPr>
        <w:tc>
          <w:tcPr>
            <w:tcW w:w="382" w:type="pct"/>
          </w:tcPr>
          <w:p w:rsidR="004168C7" w:rsidRPr="00A16D15" w:rsidRDefault="004168C7" w:rsidP="00FE3379">
            <w:pPr>
              <w:jc w:val="center"/>
              <w:rPr>
                <w:rFonts w:cs="Times New Roman"/>
                <w:sz w:val="24"/>
                <w:szCs w:val="24"/>
              </w:rPr>
            </w:pPr>
            <w:r w:rsidRPr="00A16D15">
              <w:rPr>
                <w:rFonts w:cs="Times New Roman"/>
                <w:sz w:val="24"/>
                <w:szCs w:val="24"/>
              </w:rPr>
              <w:t>6.114</w:t>
            </w:r>
          </w:p>
        </w:tc>
        <w:tc>
          <w:tcPr>
            <w:tcW w:w="1839" w:type="pct"/>
          </w:tcPr>
          <w:p w:rsidR="004168C7" w:rsidRPr="00A16D15" w:rsidRDefault="004168C7" w:rsidP="0082704F">
            <w:pPr>
              <w:rPr>
                <w:rFonts w:cs="Times New Roman"/>
                <w:sz w:val="24"/>
                <w:szCs w:val="24"/>
              </w:rPr>
            </w:pPr>
            <w:r w:rsidRPr="00A16D15">
              <w:rPr>
                <w:rFonts w:cs="Times New Roman"/>
                <w:sz w:val="24"/>
                <w:szCs w:val="24"/>
              </w:rPr>
              <w:t>Пристройка к амбулатории</w:t>
            </w:r>
          </w:p>
          <w:p w:rsidR="004168C7" w:rsidRPr="00A16D15" w:rsidRDefault="004168C7" w:rsidP="0082704F">
            <w:pPr>
              <w:rPr>
                <w:rFonts w:cs="Times New Roman"/>
                <w:sz w:val="24"/>
                <w:szCs w:val="24"/>
              </w:rPr>
            </w:pPr>
            <w:r w:rsidRPr="00A16D15">
              <w:rPr>
                <w:rFonts w:cs="Times New Roman"/>
                <w:sz w:val="24"/>
                <w:szCs w:val="24"/>
              </w:rPr>
              <w:t xml:space="preserve"> до 2030 </w:t>
            </w:r>
            <w:r w:rsidR="000A1268">
              <w:rPr>
                <w:rFonts w:cs="Times New Roman"/>
                <w:sz w:val="24"/>
                <w:szCs w:val="24"/>
              </w:rPr>
              <w:t>года</w:t>
            </w:r>
            <w:r w:rsidR="000A1268">
              <w:rPr>
                <w:rStyle w:val="af5"/>
                <w:rFonts w:cs="Times New Roman"/>
                <w:sz w:val="24"/>
                <w:szCs w:val="24"/>
              </w:rPr>
              <w:footnoteReference w:id="2"/>
            </w:r>
          </w:p>
        </w:tc>
        <w:tc>
          <w:tcPr>
            <w:tcW w:w="1164" w:type="pct"/>
          </w:tcPr>
          <w:p w:rsidR="004168C7" w:rsidRPr="00A16D15" w:rsidRDefault="004168C7" w:rsidP="000A1268">
            <w:pPr>
              <w:rPr>
                <w:rFonts w:cs="Times New Roman"/>
                <w:sz w:val="24"/>
                <w:szCs w:val="24"/>
              </w:rPr>
            </w:pPr>
            <w:r w:rsidRPr="00A16D15">
              <w:rPr>
                <w:rFonts w:cs="Times New Roman"/>
                <w:sz w:val="24"/>
                <w:szCs w:val="24"/>
              </w:rPr>
              <w:t>а</w:t>
            </w:r>
            <w:r w:rsidR="000A1268">
              <w:rPr>
                <w:rFonts w:cs="Times New Roman"/>
                <w:sz w:val="24"/>
                <w:szCs w:val="24"/>
              </w:rPr>
              <w:t>ул</w:t>
            </w:r>
            <w:r w:rsidRPr="00A16D15">
              <w:rPr>
                <w:rFonts w:cs="Times New Roman"/>
                <w:sz w:val="24"/>
                <w:szCs w:val="24"/>
              </w:rPr>
              <w:t xml:space="preserve"> Сары-Тюз</w:t>
            </w:r>
          </w:p>
        </w:tc>
        <w:tc>
          <w:tcPr>
            <w:tcW w:w="1615" w:type="pct"/>
          </w:tcPr>
          <w:p w:rsidR="004168C7" w:rsidRDefault="004168C7" w:rsidP="000A1268">
            <w:pPr>
              <w:jc w:val="left"/>
            </w:pPr>
            <w:r w:rsidRPr="00AF3E5E">
              <w:rPr>
                <w:rFonts w:cs="Times New Roman"/>
                <w:sz w:val="24"/>
                <w:szCs w:val="24"/>
              </w:rPr>
              <w:t>Определяются при проектировании</w:t>
            </w:r>
          </w:p>
        </w:tc>
      </w:tr>
      <w:tr w:rsidR="004168C7" w:rsidRPr="00A16D15" w:rsidTr="000A1268">
        <w:trPr>
          <w:trHeight w:val="20"/>
        </w:trPr>
        <w:tc>
          <w:tcPr>
            <w:tcW w:w="382" w:type="pct"/>
            <w:vAlign w:val="center"/>
          </w:tcPr>
          <w:p w:rsidR="004168C7" w:rsidRPr="00A16D15" w:rsidRDefault="004168C7" w:rsidP="002A738D">
            <w:pPr>
              <w:ind w:right="-141" w:hanging="120"/>
              <w:jc w:val="center"/>
              <w:rPr>
                <w:rFonts w:cs="Times New Roman"/>
                <w:sz w:val="24"/>
                <w:szCs w:val="24"/>
                <w:lang w:eastAsia="en-US"/>
              </w:rPr>
            </w:pPr>
            <w:r w:rsidRPr="00A16D15">
              <w:rPr>
                <w:rFonts w:cs="Times New Roman"/>
                <w:sz w:val="24"/>
                <w:szCs w:val="24"/>
              </w:rPr>
              <w:t>6.115</w:t>
            </w:r>
          </w:p>
        </w:tc>
        <w:tc>
          <w:tcPr>
            <w:tcW w:w="1839"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 xml:space="preserve">Строительство поликлиники </w:t>
            </w:r>
            <w:proofErr w:type="gramStart"/>
            <w:r w:rsidRPr="00A16D15">
              <w:rPr>
                <w:rFonts w:cs="Times New Roman"/>
                <w:sz w:val="24"/>
                <w:szCs w:val="24"/>
              </w:rPr>
              <w:t>г</w:t>
            </w:r>
            <w:proofErr w:type="gramEnd"/>
            <w:r w:rsidRPr="00A16D15">
              <w:rPr>
                <w:rFonts w:cs="Times New Roman"/>
                <w:sz w:val="24"/>
                <w:szCs w:val="24"/>
              </w:rPr>
              <w:t>.</w:t>
            </w:r>
            <w:r w:rsidR="000A1268">
              <w:rPr>
                <w:rFonts w:cs="Times New Roman"/>
                <w:sz w:val="24"/>
                <w:szCs w:val="24"/>
              </w:rPr>
              <w:t xml:space="preserve"> </w:t>
            </w:r>
            <w:r w:rsidRPr="00A16D15">
              <w:rPr>
                <w:rFonts w:cs="Times New Roman"/>
                <w:sz w:val="24"/>
                <w:szCs w:val="24"/>
              </w:rPr>
              <w:t>Усть-Джегута РГБУЗ Усть-Джегутинская ЦРБ до 2030 г</w:t>
            </w:r>
            <w:r w:rsidR="000A1268">
              <w:rPr>
                <w:rFonts w:cs="Times New Roman"/>
                <w:sz w:val="24"/>
                <w:szCs w:val="24"/>
              </w:rPr>
              <w:t>ода</w:t>
            </w:r>
          </w:p>
        </w:tc>
        <w:tc>
          <w:tcPr>
            <w:tcW w:w="1164"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г.</w:t>
            </w:r>
            <w:r w:rsidR="000A1268">
              <w:rPr>
                <w:rFonts w:cs="Times New Roman"/>
                <w:sz w:val="24"/>
                <w:szCs w:val="24"/>
              </w:rPr>
              <w:t xml:space="preserve"> </w:t>
            </w:r>
            <w:r w:rsidRPr="00A16D15">
              <w:rPr>
                <w:rFonts w:cs="Times New Roman"/>
                <w:sz w:val="24"/>
                <w:szCs w:val="24"/>
              </w:rPr>
              <w:t>Усть-Джегута мкр</w:t>
            </w:r>
            <w:proofErr w:type="gramStart"/>
            <w:r w:rsidRPr="00A16D15">
              <w:rPr>
                <w:rFonts w:cs="Times New Roman"/>
                <w:sz w:val="24"/>
                <w:szCs w:val="24"/>
              </w:rPr>
              <w:t>.М</w:t>
            </w:r>
            <w:proofErr w:type="gramEnd"/>
            <w:r w:rsidRPr="00A16D15">
              <w:rPr>
                <w:rFonts w:cs="Times New Roman"/>
                <w:sz w:val="24"/>
                <w:szCs w:val="24"/>
              </w:rPr>
              <w:t>осковский,41</w:t>
            </w:r>
          </w:p>
        </w:tc>
        <w:tc>
          <w:tcPr>
            <w:tcW w:w="1615" w:type="pct"/>
          </w:tcPr>
          <w:p w:rsidR="004168C7" w:rsidRDefault="004168C7" w:rsidP="000A1268">
            <w:pPr>
              <w:jc w:val="left"/>
            </w:pPr>
            <w:r w:rsidRPr="00AF3E5E">
              <w:rPr>
                <w:rFonts w:cs="Times New Roman"/>
                <w:sz w:val="24"/>
                <w:szCs w:val="24"/>
              </w:rPr>
              <w:t xml:space="preserve">Определяются при проектировании </w:t>
            </w:r>
          </w:p>
        </w:tc>
      </w:tr>
      <w:tr w:rsidR="004168C7" w:rsidRPr="00A16D15" w:rsidTr="000A1268">
        <w:trPr>
          <w:trHeight w:val="20"/>
        </w:trPr>
        <w:tc>
          <w:tcPr>
            <w:tcW w:w="382" w:type="pct"/>
            <w:vAlign w:val="center"/>
          </w:tcPr>
          <w:p w:rsidR="004168C7" w:rsidRPr="00A16D15" w:rsidRDefault="004168C7" w:rsidP="002A738D">
            <w:pPr>
              <w:ind w:right="-141" w:hanging="120"/>
              <w:jc w:val="center"/>
              <w:rPr>
                <w:rFonts w:cs="Times New Roman"/>
                <w:sz w:val="24"/>
                <w:szCs w:val="24"/>
                <w:lang w:eastAsia="en-US"/>
              </w:rPr>
            </w:pPr>
            <w:r w:rsidRPr="00A16D15">
              <w:rPr>
                <w:rFonts w:cs="Times New Roman"/>
                <w:sz w:val="24"/>
                <w:szCs w:val="24"/>
              </w:rPr>
              <w:t>6.116</w:t>
            </w:r>
          </w:p>
        </w:tc>
        <w:tc>
          <w:tcPr>
            <w:tcW w:w="1839"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 xml:space="preserve">Строительство районной поликлиники </w:t>
            </w:r>
            <w:proofErr w:type="gramStart"/>
            <w:r w:rsidRPr="00A16D15">
              <w:rPr>
                <w:rFonts w:cs="Times New Roman"/>
                <w:sz w:val="24"/>
                <w:szCs w:val="24"/>
              </w:rPr>
              <w:t>г</w:t>
            </w:r>
            <w:proofErr w:type="gramEnd"/>
            <w:r w:rsidRPr="00A16D15">
              <w:rPr>
                <w:rFonts w:cs="Times New Roman"/>
                <w:sz w:val="24"/>
                <w:szCs w:val="24"/>
              </w:rPr>
              <w:t>.</w:t>
            </w:r>
            <w:r w:rsidR="000A1268">
              <w:rPr>
                <w:rFonts w:cs="Times New Roman"/>
                <w:sz w:val="24"/>
                <w:szCs w:val="24"/>
              </w:rPr>
              <w:t xml:space="preserve"> </w:t>
            </w:r>
            <w:r w:rsidRPr="00A16D15">
              <w:rPr>
                <w:rFonts w:cs="Times New Roman"/>
                <w:sz w:val="24"/>
                <w:szCs w:val="24"/>
              </w:rPr>
              <w:t xml:space="preserve">Усть-Джегута РГБУЗ Усть-Джегутинская ЦРБ до 2030 </w:t>
            </w:r>
            <w:r w:rsidR="000A1268" w:rsidRPr="00A16D15">
              <w:rPr>
                <w:rFonts w:cs="Times New Roman"/>
                <w:sz w:val="24"/>
                <w:szCs w:val="24"/>
              </w:rPr>
              <w:t>г</w:t>
            </w:r>
            <w:r w:rsidR="000A1268">
              <w:rPr>
                <w:rFonts w:cs="Times New Roman"/>
                <w:sz w:val="24"/>
                <w:szCs w:val="24"/>
              </w:rPr>
              <w:t>ода</w:t>
            </w:r>
          </w:p>
        </w:tc>
        <w:tc>
          <w:tcPr>
            <w:tcW w:w="1164"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г.</w:t>
            </w:r>
            <w:r w:rsidR="000F30E5">
              <w:rPr>
                <w:rFonts w:cs="Times New Roman"/>
                <w:sz w:val="24"/>
                <w:szCs w:val="24"/>
              </w:rPr>
              <w:t xml:space="preserve"> </w:t>
            </w:r>
            <w:r w:rsidRPr="00A16D15">
              <w:rPr>
                <w:rFonts w:cs="Times New Roman"/>
                <w:sz w:val="24"/>
                <w:szCs w:val="24"/>
              </w:rPr>
              <w:t>Усть-Джегута, у</w:t>
            </w:r>
            <w:r w:rsidR="000A1268">
              <w:rPr>
                <w:rFonts w:cs="Times New Roman"/>
                <w:sz w:val="24"/>
                <w:szCs w:val="24"/>
              </w:rPr>
              <w:t xml:space="preserve"> </w:t>
            </w:r>
            <w:r w:rsidRPr="00A16D15">
              <w:rPr>
                <w:rFonts w:cs="Times New Roman"/>
                <w:sz w:val="24"/>
                <w:szCs w:val="24"/>
              </w:rPr>
              <w:t>л</w:t>
            </w:r>
            <w:proofErr w:type="gramStart"/>
            <w:r w:rsidRPr="00A16D15">
              <w:rPr>
                <w:rFonts w:cs="Times New Roman"/>
                <w:sz w:val="24"/>
                <w:szCs w:val="24"/>
              </w:rPr>
              <w:t>.Л</w:t>
            </w:r>
            <w:proofErr w:type="gramEnd"/>
            <w:r w:rsidRPr="00A16D15">
              <w:rPr>
                <w:rFonts w:cs="Times New Roman"/>
                <w:sz w:val="24"/>
                <w:szCs w:val="24"/>
              </w:rPr>
              <w:t>енина 149</w:t>
            </w:r>
          </w:p>
        </w:tc>
        <w:tc>
          <w:tcPr>
            <w:tcW w:w="1615" w:type="pct"/>
          </w:tcPr>
          <w:p w:rsidR="004168C7" w:rsidRDefault="004168C7" w:rsidP="000A1268">
            <w:pPr>
              <w:jc w:val="left"/>
            </w:pPr>
            <w:r w:rsidRPr="00984E72">
              <w:rPr>
                <w:rFonts w:cs="Times New Roman"/>
                <w:sz w:val="24"/>
                <w:szCs w:val="24"/>
              </w:rPr>
              <w:t xml:space="preserve">Определяются при проектировании </w:t>
            </w:r>
          </w:p>
        </w:tc>
      </w:tr>
      <w:tr w:rsidR="004168C7" w:rsidRPr="00A16D15" w:rsidTr="000A1268">
        <w:trPr>
          <w:trHeight w:val="20"/>
        </w:trPr>
        <w:tc>
          <w:tcPr>
            <w:tcW w:w="382" w:type="pct"/>
            <w:vAlign w:val="center"/>
          </w:tcPr>
          <w:p w:rsidR="004168C7" w:rsidRPr="00A16D15" w:rsidRDefault="004168C7" w:rsidP="002A738D">
            <w:pPr>
              <w:ind w:right="-141" w:hanging="120"/>
              <w:jc w:val="center"/>
              <w:rPr>
                <w:rFonts w:cs="Times New Roman"/>
                <w:sz w:val="24"/>
                <w:szCs w:val="24"/>
                <w:lang w:eastAsia="en-US"/>
              </w:rPr>
            </w:pPr>
            <w:r w:rsidRPr="00A16D15">
              <w:rPr>
                <w:rFonts w:cs="Times New Roman"/>
                <w:sz w:val="24"/>
                <w:szCs w:val="24"/>
              </w:rPr>
              <w:t>6.117</w:t>
            </w:r>
          </w:p>
        </w:tc>
        <w:tc>
          <w:tcPr>
            <w:tcW w:w="1839"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 xml:space="preserve">Строительство районной поликлиники 2 корпус </w:t>
            </w:r>
            <w:proofErr w:type="spellStart"/>
            <w:r w:rsidRPr="00A16D15">
              <w:rPr>
                <w:rFonts w:cs="Times New Roman"/>
                <w:sz w:val="24"/>
                <w:szCs w:val="24"/>
              </w:rPr>
              <w:t>г</w:t>
            </w:r>
            <w:proofErr w:type="gramStart"/>
            <w:r w:rsidRPr="00A16D15">
              <w:rPr>
                <w:rFonts w:cs="Times New Roman"/>
                <w:sz w:val="24"/>
                <w:szCs w:val="24"/>
              </w:rPr>
              <w:t>.У</w:t>
            </w:r>
            <w:proofErr w:type="gramEnd"/>
            <w:r w:rsidRPr="00A16D15">
              <w:rPr>
                <w:rFonts w:cs="Times New Roman"/>
                <w:sz w:val="24"/>
                <w:szCs w:val="24"/>
              </w:rPr>
              <w:t>сть-Джегута</w:t>
            </w:r>
            <w:proofErr w:type="spellEnd"/>
            <w:r w:rsidRPr="00A16D15">
              <w:rPr>
                <w:rFonts w:cs="Times New Roman"/>
                <w:sz w:val="24"/>
                <w:szCs w:val="24"/>
              </w:rPr>
              <w:t xml:space="preserve"> РГБУЗ Усть-Джегутинская ЦРБ до 2030 </w:t>
            </w:r>
            <w:r w:rsidR="000A1268" w:rsidRPr="00A16D15">
              <w:rPr>
                <w:rFonts w:cs="Times New Roman"/>
                <w:sz w:val="24"/>
                <w:szCs w:val="24"/>
              </w:rPr>
              <w:t>г</w:t>
            </w:r>
            <w:r w:rsidR="000A1268">
              <w:rPr>
                <w:rFonts w:cs="Times New Roman"/>
                <w:sz w:val="24"/>
                <w:szCs w:val="24"/>
              </w:rPr>
              <w:t>ода</w:t>
            </w:r>
            <w:r w:rsidR="000F30E5">
              <w:rPr>
                <w:rStyle w:val="af5"/>
                <w:rFonts w:cs="Times New Roman"/>
                <w:sz w:val="24"/>
                <w:szCs w:val="24"/>
              </w:rPr>
              <w:footnoteReference w:id="3"/>
            </w:r>
          </w:p>
        </w:tc>
        <w:tc>
          <w:tcPr>
            <w:tcW w:w="1164"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г.</w:t>
            </w:r>
            <w:r w:rsidR="000F30E5">
              <w:rPr>
                <w:rFonts w:cs="Times New Roman"/>
                <w:sz w:val="24"/>
                <w:szCs w:val="24"/>
              </w:rPr>
              <w:t xml:space="preserve"> </w:t>
            </w:r>
            <w:r w:rsidRPr="00A16D15">
              <w:rPr>
                <w:rFonts w:cs="Times New Roman"/>
                <w:sz w:val="24"/>
                <w:szCs w:val="24"/>
              </w:rPr>
              <w:t>Усть-Джегута, ул</w:t>
            </w:r>
            <w:proofErr w:type="gramStart"/>
            <w:r w:rsidRPr="00A16D15">
              <w:rPr>
                <w:rFonts w:cs="Times New Roman"/>
                <w:sz w:val="24"/>
                <w:szCs w:val="24"/>
              </w:rPr>
              <w:t>.Л</w:t>
            </w:r>
            <w:proofErr w:type="gramEnd"/>
            <w:r w:rsidRPr="00A16D15">
              <w:rPr>
                <w:rFonts w:cs="Times New Roman"/>
                <w:sz w:val="24"/>
                <w:szCs w:val="24"/>
              </w:rPr>
              <w:t>енина 149/ Литер Б</w:t>
            </w:r>
          </w:p>
        </w:tc>
        <w:tc>
          <w:tcPr>
            <w:tcW w:w="1615" w:type="pct"/>
          </w:tcPr>
          <w:p w:rsidR="004168C7" w:rsidRDefault="004168C7" w:rsidP="000A1268">
            <w:pPr>
              <w:jc w:val="left"/>
            </w:pPr>
            <w:r w:rsidRPr="00984E72">
              <w:rPr>
                <w:rFonts w:cs="Times New Roman"/>
                <w:sz w:val="24"/>
                <w:szCs w:val="24"/>
              </w:rPr>
              <w:t>Определяются при проектировании</w:t>
            </w:r>
          </w:p>
        </w:tc>
      </w:tr>
      <w:tr w:rsidR="004168C7" w:rsidRPr="00A16D15" w:rsidTr="000A1268">
        <w:trPr>
          <w:trHeight w:val="20"/>
        </w:trPr>
        <w:tc>
          <w:tcPr>
            <w:tcW w:w="382" w:type="pct"/>
            <w:vAlign w:val="center"/>
          </w:tcPr>
          <w:p w:rsidR="004168C7" w:rsidRPr="00A16D15" w:rsidRDefault="004168C7" w:rsidP="002A738D">
            <w:pPr>
              <w:ind w:right="-141" w:hanging="120"/>
              <w:jc w:val="center"/>
              <w:rPr>
                <w:rFonts w:cs="Times New Roman"/>
                <w:sz w:val="24"/>
                <w:szCs w:val="24"/>
                <w:lang w:eastAsia="en-US"/>
              </w:rPr>
            </w:pPr>
            <w:r w:rsidRPr="00A16D15">
              <w:rPr>
                <w:rFonts w:cs="Times New Roman"/>
                <w:sz w:val="24"/>
                <w:szCs w:val="24"/>
              </w:rPr>
              <w:t>6.118</w:t>
            </w:r>
          </w:p>
        </w:tc>
        <w:tc>
          <w:tcPr>
            <w:tcW w:w="1839"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 xml:space="preserve">Реконструкция амбулатории </w:t>
            </w:r>
            <w:proofErr w:type="spellStart"/>
            <w:r w:rsidRPr="00A16D15">
              <w:rPr>
                <w:rFonts w:cs="Times New Roman"/>
                <w:sz w:val="24"/>
                <w:szCs w:val="24"/>
              </w:rPr>
              <w:t>а</w:t>
            </w:r>
            <w:proofErr w:type="gramStart"/>
            <w:r w:rsidRPr="00A16D15">
              <w:rPr>
                <w:rFonts w:cs="Times New Roman"/>
                <w:sz w:val="24"/>
                <w:szCs w:val="24"/>
              </w:rPr>
              <w:t>.Н</w:t>
            </w:r>
            <w:proofErr w:type="gramEnd"/>
            <w:r w:rsidRPr="00A16D15">
              <w:rPr>
                <w:rFonts w:cs="Times New Roman"/>
                <w:sz w:val="24"/>
                <w:szCs w:val="24"/>
              </w:rPr>
              <w:t>овая</w:t>
            </w:r>
            <w:proofErr w:type="spellEnd"/>
            <w:r w:rsidRPr="00A16D15">
              <w:rPr>
                <w:rFonts w:cs="Times New Roman"/>
                <w:sz w:val="24"/>
                <w:szCs w:val="24"/>
              </w:rPr>
              <w:t xml:space="preserve"> Джегута РГБУЗ Усть-Джегутинская ЦРБ до 2030 </w:t>
            </w:r>
            <w:r w:rsidR="000A1268" w:rsidRPr="00A16D15">
              <w:rPr>
                <w:rFonts w:cs="Times New Roman"/>
                <w:sz w:val="24"/>
                <w:szCs w:val="24"/>
              </w:rPr>
              <w:t>г</w:t>
            </w:r>
            <w:r w:rsidR="000A1268">
              <w:rPr>
                <w:rFonts w:cs="Times New Roman"/>
                <w:sz w:val="24"/>
                <w:szCs w:val="24"/>
              </w:rPr>
              <w:t>ода</w:t>
            </w:r>
          </w:p>
        </w:tc>
        <w:tc>
          <w:tcPr>
            <w:tcW w:w="1164"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а.</w:t>
            </w:r>
            <w:r w:rsidR="000F30E5">
              <w:rPr>
                <w:rFonts w:cs="Times New Roman"/>
                <w:sz w:val="24"/>
                <w:szCs w:val="24"/>
              </w:rPr>
              <w:t xml:space="preserve"> </w:t>
            </w:r>
            <w:r w:rsidRPr="00A16D15">
              <w:rPr>
                <w:rFonts w:cs="Times New Roman"/>
                <w:sz w:val="24"/>
                <w:szCs w:val="24"/>
              </w:rPr>
              <w:t>Новая Джегута, ул</w:t>
            </w:r>
            <w:proofErr w:type="gramStart"/>
            <w:r w:rsidRPr="00A16D15">
              <w:rPr>
                <w:rFonts w:cs="Times New Roman"/>
                <w:sz w:val="24"/>
                <w:szCs w:val="24"/>
              </w:rPr>
              <w:t>.С</w:t>
            </w:r>
            <w:proofErr w:type="gramEnd"/>
            <w:r w:rsidRPr="00A16D15">
              <w:rPr>
                <w:rFonts w:cs="Times New Roman"/>
                <w:sz w:val="24"/>
                <w:szCs w:val="24"/>
              </w:rPr>
              <w:t>оветская, 99а</w:t>
            </w:r>
          </w:p>
        </w:tc>
        <w:tc>
          <w:tcPr>
            <w:tcW w:w="1615" w:type="pct"/>
          </w:tcPr>
          <w:p w:rsidR="004168C7" w:rsidRDefault="004168C7" w:rsidP="000A1268">
            <w:pPr>
              <w:jc w:val="left"/>
            </w:pPr>
            <w:r w:rsidRPr="00984E72">
              <w:rPr>
                <w:rFonts w:cs="Times New Roman"/>
                <w:sz w:val="24"/>
                <w:szCs w:val="24"/>
              </w:rPr>
              <w:t xml:space="preserve">Определяются при проектировании </w:t>
            </w:r>
          </w:p>
        </w:tc>
      </w:tr>
      <w:tr w:rsidR="004168C7" w:rsidRPr="00A16D15" w:rsidTr="000A1268">
        <w:trPr>
          <w:trHeight w:val="20"/>
        </w:trPr>
        <w:tc>
          <w:tcPr>
            <w:tcW w:w="382" w:type="pct"/>
            <w:vAlign w:val="center"/>
          </w:tcPr>
          <w:p w:rsidR="004168C7" w:rsidRPr="00A16D15" w:rsidRDefault="004168C7" w:rsidP="002A738D">
            <w:pPr>
              <w:ind w:right="-141" w:hanging="120"/>
              <w:jc w:val="center"/>
              <w:rPr>
                <w:rFonts w:cs="Times New Roman"/>
                <w:sz w:val="24"/>
                <w:szCs w:val="24"/>
                <w:lang w:eastAsia="en-US"/>
              </w:rPr>
            </w:pPr>
            <w:r w:rsidRPr="00A16D15">
              <w:rPr>
                <w:rFonts w:cs="Times New Roman"/>
                <w:sz w:val="24"/>
                <w:szCs w:val="24"/>
              </w:rPr>
              <w:t>6.119</w:t>
            </w:r>
          </w:p>
        </w:tc>
        <w:tc>
          <w:tcPr>
            <w:tcW w:w="1839"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 xml:space="preserve">Реконструкция амбулатории </w:t>
            </w:r>
            <w:proofErr w:type="spellStart"/>
            <w:r w:rsidRPr="00A16D15">
              <w:rPr>
                <w:rFonts w:cs="Times New Roman"/>
                <w:sz w:val="24"/>
                <w:szCs w:val="24"/>
              </w:rPr>
              <w:t>а</w:t>
            </w:r>
            <w:proofErr w:type="gramStart"/>
            <w:r w:rsidRPr="00A16D15">
              <w:rPr>
                <w:rFonts w:cs="Times New Roman"/>
                <w:sz w:val="24"/>
                <w:szCs w:val="24"/>
              </w:rPr>
              <w:t>.Э</w:t>
            </w:r>
            <w:proofErr w:type="gramEnd"/>
            <w:r w:rsidRPr="00A16D15">
              <w:rPr>
                <w:rFonts w:cs="Times New Roman"/>
                <w:sz w:val="24"/>
                <w:szCs w:val="24"/>
              </w:rPr>
              <w:t>льтеркач</w:t>
            </w:r>
            <w:proofErr w:type="spellEnd"/>
            <w:r w:rsidRPr="00A16D15">
              <w:rPr>
                <w:rFonts w:cs="Times New Roman"/>
                <w:sz w:val="24"/>
                <w:szCs w:val="24"/>
              </w:rPr>
              <w:t xml:space="preserve"> РГБУЗ Усть-Джегутинская ЦРБ до 2030 </w:t>
            </w:r>
            <w:r w:rsidR="000A1268" w:rsidRPr="00A16D15">
              <w:rPr>
                <w:rFonts w:cs="Times New Roman"/>
                <w:sz w:val="24"/>
                <w:szCs w:val="24"/>
              </w:rPr>
              <w:t>г</w:t>
            </w:r>
            <w:r w:rsidR="000A1268">
              <w:rPr>
                <w:rFonts w:cs="Times New Roman"/>
                <w:sz w:val="24"/>
                <w:szCs w:val="24"/>
              </w:rPr>
              <w:t>ода</w:t>
            </w:r>
          </w:p>
        </w:tc>
        <w:tc>
          <w:tcPr>
            <w:tcW w:w="1164"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а.</w:t>
            </w:r>
            <w:r w:rsidR="000F30E5">
              <w:rPr>
                <w:rFonts w:cs="Times New Roman"/>
                <w:sz w:val="24"/>
                <w:szCs w:val="24"/>
              </w:rPr>
              <w:t xml:space="preserve"> </w:t>
            </w:r>
            <w:r w:rsidRPr="00A16D15">
              <w:rPr>
                <w:rFonts w:cs="Times New Roman"/>
                <w:sz w:val="24"/>
                <w:szCs w:val="24"/>
              </w:rPr>
              <w:t>Эльтаркач, ул</w:t>
            </w:r>
            <w:proofErr w:type="gramStart"/>
            <w:r w:rsidRPr="00A16D15">
              <w:rPr>
                <w:rFonts w:cs="Times New Roman"/>
                <w:sz w:val="24"/>
                <w:szCs w:val="24"/>
              </w:rPr>
              <w:t>.Ц</w:t>
            </w:r>
            <w:proofErr w:type="gramEnd"/>
            <w:r w:rsidRPr="00A16D15">
              <w:rPr>
                <w:rFonts w:cs="Times New Roman"/>
                <w:sz w:val="24"/>
                <w:szCs w:val="24"/>
              </w:rPr>
              <w:t>ентральная,31</w:t>
            </w:r>
          </w:p>
        </w:tc>
        <w:tc>
          <w:tcPr>
            <w:tcW w:w="1615" w:type="pct"/>
          </w:tcPr>
          <w:p w:rsidR="004168C7" w:rsidRDefault="004168C7" w:rsidP="000A1268">
            <w:pPr>
              <w:jc w:val="left"/>
            </w:pPr>
            <w:r w:rsidRPr="0005579F">
              <w:rPr>
                <w:rFonts w:cs="Times New Roman"/>
                <w:sz w:val="24"/>
                <w:szCs w:val="24"/>
              </w:rPr>
              <w:t xml:space="preserve">Определяются при проектировании </w:t>
            </w:r>
          </w:p>
        </w:tc>
      </w:tr>
      <w:tr w:rsidR="004168C7" w:rsidRPr="00A16D15" w:rsidTr="000A1268">
        <w:trPr>
          <w:trHeight w:val="20"/>
        </w:trPr>
        <w:tc>
          <w:tcPr>
            <w:tcW w:w="382" w:type="pct"/>
            <w:vAlign w:val="center"/>
          </w:tcPr>
          <w:p w:rsidR="004168C7" w:rsidRPr="00A16D15" w:rsidRDefault="004168C7" w:rsidP="002A738D">
            <w:pPr>
              <w:ind w:right="-141" w:hanging="120"/>
              <w:jc w:val="center"/>
              <w:rPr>
                <w:rFonts w:cs="Times New Roman"/>
                <w:sz w:val="24"/>
                <w:szCs w:val="24"/>
                <w:lang w:eastAsia="en-US"/>
              </w:rPr>
            </w:pPr>
            <w:r w:rsidRPr="00A16D15">
              <w:rPr>
                <w:rFonts w:cs="Times New Roman"/>
                <w:sz w:val="24"/>
                <w:szCs w:val="24"/>
              </w:rPr>
              <w:t>6.120</w:t>
            </w:r>
          </w:p>
        </w:tc>
        <w:tc>
          <w:tcPr>
            <w:tcW w:w="1839"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 xml:space="preserve">Реконструкция ФАП с. </w:t>
            </w:r>
            <w:proofErr w:type="gramStart"/>
            <w:r w:rsidRPr="00A16D15">
              <w:rPr>
                <w:rFonts w:cs="Times New Roman"/>
                <w:sz w:val="24"/>
                <w:szCs w:val="24"/>
              </w:rPr>
              <w:t>Важное</w:t>
            </w:r>
            <w:proofErr w:type="gramEnd"/>
            <w:r w:rsidRPr="00A16D15">
              <w:rPr>
                <w:rFonts w:cs="Times New Roman"/>
                <w:sz w:val="24"/>
                <w:szCs w:val="24"/>
              </w:rPr>
              <w:t xml:space="preserve"> РГБУЗ Усть-Джегутинская ЦРБ до 2030 </w:t>
            </w:r>
            <w:r w:rsidR="000A1268" w:rsidRPr="00A16D15">
              <w:rPr>
                <w:rFonts w:cs="Times New Roman"/>
                <w:sz w:val="24"/>
                <w:szCs w:val="24"/>
              </w:rPr>
              <w:t>г</w:t>
            </w:r>
            <w:r w:rsidR="000A1268">
              <w:rPr>
                <w:rFonts w:cs="Times New Roman"/>
                <w:sz w:val="24"/>
                <w:szCs w:val="24"/>
              </w:rPr>
              <w:t>ода</w:t>
            </w:r>
          </w:p>
        </w:tc>
        <w:tc>
          <w:tcPr>
            <w:tcW w:w="1164"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с.</w:t>
            </w:r>
            <w:r w:rsidR="000F30E5">
              <w:rPr>
                <w:rFonts w:cs="Times New Roman"/>
                <w:sz w:val="24"/>
                <w:szCs w:val="24"/>
              </w:rPr>
              <w:t xml:space="preserve"> </w:t>
            </w:r>
            <w:r w:rsidRPr="00A16D15">
              <w:rPr>
                <w:rFonts w:cs="Times New Roman"/>
                <w:sz w:val="24"/>
                <w:szCs w:val="24"/>
              </w:rPr>
              <w:t>Важное, п</w:t>
            </w:r>
            <w:proofErr w:type="gramStart"/>
            <w:r w:rsidRPr="00A16D15">
              <w:rPr>
                <w:rFonts w:cs="Times New Roman"/>
                <w:sz w:val="24"/>
                <w:szCs w:val="24"/>
              </w:rPr>
              <w:t>.Ц</w:t>
            </w:r>
            <w:proofErr w:type="gramEnd"/>
            <w:r w:rsidRPr="00A16D15">
              <w:rPr>
                <w:rFonts w:cs="Times New Roman"/>
                <w:sz w:val="24"/>
                <w:szCs w:val="24"/>
              </w:rPr>
              <w:t>ентральный,3</w:t>
            </w:r>
          </w:p>
        </w:tc>
        <w:tc>
          <w:tcPr>
            <w:tcW w:w="1615" w:type="pct"/>
          </w:tcPr>
          <w:p w:rsidR="004168C7" w:rsidRDefault="004168C7" w:rsidP="000A1268">
            <w:pPr>
              <w:jc w:val="left"/>
            </w:pPr>
            <w:r w:rsidRPr="0005579F">
              <w:rPr>
                <w:rFonts w:cs="Times New Roman"/>
                <w:sz w:val="24"/>
                <w:szCs w:val="24"/>
              </w:rPr>
              <w:t xml:space="preserve">Определяются при проектировании </w:t>
            </w:r>
          </w:p>
        </w:tc>
      </w:tr>
      <w:tr w:rsidR="004168C7" w:rsidRPr="00A16D15" w:rsidTr="000A1268">
        <w:trPr>
          <w:trHeight w:val="20"/>
        </w:trPr>
        <w:tc>
          <w:tcPr>
            <w:tcW w:w="382" w:type="pct"/>
            <w:vAlign w:val="center"/>
          </w:tcPr>
          <w:p w:rsidR="004168C7" w:rsidRPr="00A16D15" w:rsidRDefault="004168C7" w:rsidP="002A738D">
            <w:pPr>
              <w:ind w:right="-141" w:hanging="120"/>
              <w:jc w:val="center"/>
              <w:rPr>
                <w:rFonts w:cs="Times New Roman"/>
                <w:sz w:val="24"/>
                <w:szCs w:val="24"/>
                <w:lang w:eastAsia="en-US"/>
              </w:rPr>
            </w:pPr>
            <w:r w:rsidRPr="00A16D15">
              <w:rPr>
                <w:rFonts w:cs="Times New Roman"/>
                <w:sz w:val="24"/>
                <w:szCs w:val="24"/>
              </w:rPr>
              <w:t>6.121</w:t>
            </w:r>
          </w:p>
        </w:tc>
        <w:tc>
          <w:tcPr>
            <w:tcW w:w="1839"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 xml:space="preserve">Реконструкция участковой больницы а. Джегута РГБУЗ Усть-Джегутинская ЦРБ до 2030 </w:t>
            </w:r>
            <w:r w:rsidR="000A1268" w:rsidRPr="00A16D15">
              <w:rPr>
                <w:rFonts w:cs="Times New Roman"/>
                <w:sz w:val="24"/>
                <w:szCs w:val="24"/>
              </w:rPr>
              <w:t>г</w:t>
            </w:r>
            <w:r w:rsidR="000A1268">
              <w:rPr>
                <w:rFonts w:cs="Times New Roman"/>
                <w:sz w:val="24"/>
                <w:szCs w:val="24"/>
              </w:rPr>
              <w:t>ода</w:t>
            </w:r>
          </w:p>
        </w:tc>
        <w:tc>
          <w:tcPr>
            <w:tcW w:w="1164" w:type="pct"/>
            <w:vAlign w:val="center"/>
          </w:tcPr>
          <w:p w:rsidR="004168C7" w:rsidRPr="00A16D15" w:rsidRDefault="000F30E5" w:rsidP="002A738D">
            <w:pPr>
              <w:jc w:val="center"/>
              <w:rPr>
                <w:rFonts w:cs="Times New Roman"/>
                <w:sz w:val="24"/>
                <w:szCs w:val="24"/>
                <w:lang w:eastAsia="en-US"/>
              </w:rPr>
            </w:pPr>
            <w:r>
              <w:rPr>
                <w:rFonts w:cs="Times New Roman"/>
                <w:sz w:val="24"/>
                <w:szCs w:val="24"/>
              </w:rPr>
              <w:t xml:space="preserve">а. </w:t>
            </w:r>
            <w:r w:rsidR="004168C7" w:rsidRPr="00A16D15">
              <w:rPr>
                <w:rFonts w:cs="Times New Roman"/>
                <w:sz w:val="24"/>
                <w:szCs w:val="24"/>
              </w:rPr>
              <w:t>Джегута, ул</w:t>
            </w:r>
            <w:proofErr w:type="gramStart"/>
            <w:r w:rsidR="004168C7" w:rsidRPr="00A16D15">
              <w:rPr>
                <w:rFonts w:cs="Times New Roman"/>
                <w:sz w:val="24"/>
                <w:szCs w:val="24"/>
              </w:rPr>
              <w:t>.Б</w:t>
            </w:r>
            <w:proofErr w:type="gramEnd"/>
            <w:r w:rsidR="004168C7" w:rsidRPr="00A16D15">
              <w:rPr>
                <w:rFonts w:cs="Times New Roman"/>
                <w:sz w:val="24"/>
                <w:szCs w:val="24"/>
              </w:rPr>
              <w:t>исилова,65</w:t>
            </w:r>
          </w:p>
        </w:tc>
        <w:tc>
          <w:tcPr>
            <w:tcW w:w="1615" w:type="pct"/>
          </w:tcPr>
          <w:p w:rsidR="004168C7" w:rsidRDefault="004168C7" w:rsidP="000A1268">
            <w:pPr>
              <w:jc w:val="left"/>
            </w:pPr>
            <w:r w:rsidRPr="0005579F">
              <w:rPr>
                <w:rFonts w:cs="Times New Roman"/>
                <w:sz w:val="24"/>
                <w:szCs w:val="24"/>
              </w:rPr>
              <w:t xml:space="preserve">Определяются при проектировании </w:t>
            </w:r>
          </w:p>
        </w:tc>
      </w:tr>
      <w:tr w:rsidR="004168C7" w:rsidRPr="00A16D15" w:rsidTr="000A1268">
        <w:trPr>
          <w:trHeight w:val="20"/>
        </w:trPr>
        <w:tc>
          <w:tcPr>
            <w:tcW w:w="382" w:type="pct"/>
            <w:vAlign w:val="center"/>
          </w:tcPr>
          <w:p w:rsidR="004168C7" w:rsidRPr="00A16D15" w:rsidRDefault="004168C7" w:rsidP="002A738D">
            <w:pPr>
              <w:ind w:right="-141" w:hanging="120"/>
              <w:jc w:val="center"/>
              <w:rPr>
                <w:rFonts w:cs="Times New Roman"/>
                <w:sz w:val="24"/>
                <w:szCs w:val="24"/>
                <w:lang w:eastAsia="en-US"/>
              </w:rPr>
            </w:pPr>
            <w:r w:rsidRPr="00A16D15">
              <w:rPr>
                <w:rFonts w:cs="Times New Roman"/>
                <w:sz w:val="24"/>
                <w:szCs w:val="24"/>
              </w:rPr>
              <w:t>6.122</w:t>
            </w:r>
          </w:p>
        </w:tc>
        <w:tc>
          <w:tcPr>
            <w:tcW w:w="1839"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 xml:space="preserve">Реконструкция здания центральной больницы РГБУЗ Усть-Джегутинская ЦРБ до 2030 </w:t>
            </w:r>
            <w:r w:rsidR="000A1268" w:rsidRPr="00A16D15">
              <w:rPr>
                <w:rFonts w:cs="Times New Roman"/>
                <w:sz w:val="24"/>
                <w:szCs w:val="24"/>
              </w:rPr>
              <w:t>г</w:t>
            </w:r>
            <w:r w:rsidR="000A1268">
              <w:rPr>
                <w:rFonts w:cs="Times New Roman"/>
                <w:sz w:val="24"/>
                <w:szCs w:val="24"/>
              </w:rPr>
              <w:t>ода</w:t>
            </w:r>
          </w:p>
        </w:tc>
        <w:tc>
          <w:tcPr>
            <w:tcW w:w="1164"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г.</w:t>
            </w:r>
            <w:r w:rsidR="000F30E5">
              <w:rPr>
                <w:rFonts w:cs="Times New Roman"/>
                <w:sz w:val="24"/>
                <w:szCs w:val="24"/>
              </w:rPr>
              <w:t xml:space="preserve"> </w:t>
            </w:r>
            <w:r w:rsidRPr="00A16D15">
              <w:rPr>
                <w:rFonts w:cs="Times New Roman"/>
                <w:sz w:val="24"/>
                <w:szCs w:val="24"/>
              </w:rPr>
              <w:t>Усть-Джегута, ул</w:t>
            </w:r>
            <w:proofErr w:type="gramStart"/>
            <w:r w:rsidRPr="00A16D15">
              <w:rPr>
                <w:rFonts w:cs="Times New Roman"/>
                <w:sz w:val="24"/>
                <w:szCs w:val="24"/>
              </w:rPr>
              <w:t>.М</w:t>
            </w:r>
            <w:proofErr w:type="gramEnd"/>
            <w:r w:rsidRPr="00A16D15">
              <w:rPr>
                <w:rFonts w:cs="Times New Roman"/>
                <w:sz w:val="24"/>
                <w:szCs w:val="24"/>
              </w:rPr>
              <w:t>орозова, 86</w:t>
            </w:r>
          </w:p>
        </w:tc>
        <w:tc>
          <w:tcPr>
            <w:tcW w:w="1615" w:type="pct"/>
          </w:tcPr>
          <w:p w:rsidR="004168C7" w:rsidRDefault="004168C7" w:rsidP="000A1268">
            <w:pPr>
              <w:jc w:val="left"/>
            </w:pPr>
            <w:r w:rsidRPr="00F05E18">
              <w:rPr>
                <w:rFonts w:cs="Times New Roman"/>
                <w:sz w:val="24"/>
                <w:szCs w:val="24"/>
              </w:rPr>
              <w:t xml:space="preserve">Определяются при проектировании </w:t>
            </w:r>
          </w:p>
        </w:tc>
      </w:tr>
      <w:tr w:rsidR="004168C7" w:rsidRPr="00A16D15" w:rsidTr="000A1268">
        <w:trPr>
          <w:trHeight w:val="20"/>
        </w:trPr>
        <w:tc>
          <w:tcPr>
            <w:tcW w:w="382" w:type="pct"/>
            <w:vAlign w:val="center"/>
          </w:tcPr>
          <w:p w:rsidR="004168C7" w:rsidRPr="00A16D15" w:rsidRDefault="004168C7" w:rsidP="002A738D">
            <w:pPr>
              <w:ind w:right="-141" w:hanging="120"/>
              <w:jc w:val="center"/>
              <w:rPr>
                <w:rFonts w:cs="Times New Roman"/>
                <w:sz w:val="24"/>
                <w:szCs w:val="24"/>
                <w:lang w:eastAsia="en-US"/>
              </w:rPr>
            </w:pPr>
            <w:r w:rsidRPr="00A16D15">
              <w:rPr>
                <w:rFonts w:cs="Times New Roman"/>
                <w:sz w:val="24"/>
                <w:szCs w:val="24"/>
              </w:rPr>
              <w:t>6.123</w:t>
            </w:r>
          </w:p>
        </w:tc>
        <w:tc>
          <w:tcPr>
            <w:tcW w:w="1839"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 xml:space="preserve">Реконструкция ФП </w:t>
            </w:r>
            <w:proofErr w:type="spellStart"/>
            <w:r w:rsidRPr="00A16D15">
              <w:rPr>
                <w:rFonts w:cs="Times New Roman"/>
                <w:sz w:val="24"/>
                <w:szCs w:val="24"/>
              </w:rPr>
              <w:t>Джаганас</w:t>
            </w:r>
            <w:proofErr w:type="spellEnd"/>
            <w:r w:rsidRPr="00A16D15">
              <w:rPr>
                <w:rFonts w:cs="Times New Roman"/>
                <w:sz w:val="24"/>
                <w:szCs w:val="24"/>
              </w:rPr>
              <w:t xml:space="preserve"> РГБУЗ Усть-Джегутинская ЦРБ до 2030 </w:t>
            </w:r>
            <w:r w:rsidR="000A1268" w:rsidRPr="00A16D15">
              <w:rPr>
                <w:rFonts w:cs="Times New Roman"/>
                <w:sz w:val="24"/>
                <w:szCs w:val="24"/>
              </w:rPr>
              <w:t>г</w:t>
            </w:r>
            <w:r w:rsidR="000A1268">
              <w:rPr>
                <w:rFonts w:cs="Times New Roman"/>
                <w:sz w:val="24"/>
                <w:szCs w:val="24"/>
              </w:rPr>
              <w:t>ода</w:t>
            </w:r>
          </w:p>
        </w:tc>
        <w:tc>
          <w:tcPr>
            <w:tcW w:w="1164"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г.</w:t>
            </w:r>
            <w:r w:rsidR="000F30E5">
              <w:rPr>
                <w:rFonts w:cs="Times New Roman"/>
                <w:sz w:val="24"/>
                <w:szCs w:val="24"/>
              </w:rPr>
              <w:t xml:space="preserve"> </w:t>
            </w:r>
            <w:r w:rsidRPr="00A16D15">
              <w:rPr>
                <w:rFonts w:cs="Times New Roman"/>
                <w:sz w:val="24"/>
                <w:szCs w:val="24"/>
              </w:rPr>
              <w:t>Усть-Джегута, ул</w:t>
            </w:r>
            <w:proofErr w:type="gramStart"/>
            <w:r w:rsidRPr="00A16D15">
              <w:rPr>
                <w:rFonts w:cs="Times New Roman"/>
                <w:sz w:val="24"/>
                <w:szCs w:val="24"/>
              </w:rPr>
              <w:t>.К</w:t>
            </w:r>
            <w:proofErr w:type="gramEnd"/>
            <w:r w:rsidRPr="00A16D15">
              <w:rPr>
                <w:rFonts w:cs="Times New Roman"/>
                <w:sz w:val="24"/>
                <w:szCs w:val="24"/>
              </w:rPr>
              <w:t>урортная,72</w:t>
            </w:r>
          </w:p>
        </w:tc>
        <w:tc>
          <w:tcPr>
            <w:tcW w:w="1615" w:type="pct"/>
          </w:tcPr>
          <w:p w:rsidR="004168C7" w:rsidRDefault="004168C7" w:rsidP="000A1268">
            <w:pPr>
              <w:jc w:val="left"/>
            </w:pPr>
            <w:r w:rsidRPr="00F05E18">
              <w:rPr>
                <w:rFonts w:cs="Times New Roman"/>
                <w:sz w:val="24"/>
                <w:szCs w:val="24"/>
              </w:rPr>
              <w:t xml:space="preserve">Определяются при проектировании </w:t>
            </w:r>
            <w:r w:rsidR="00F400D0">
              <w:rPr>
                <w:rFonts w:cs="Times New Roman"/>
                <w:sz w:val="24"/>
                <w:szCs w:val="24"/>
              </w:rPr>
              <w:t xml:space="preserve"> </w:t>
            </w:r>
          </w:p>
        </w:tc>
      </w:tr>
      <w:tr w:rsidR="004168C7" w:rsidRPr="00A16D15" w:rsidTr="000A1268">
        <w:trPr>
          <w:trHeight w:val="20"/>
        </w:trPr>
        <w:tc>
          <w:tcPr>
            <w:tcW w:w="382" w:type="pct"/>
            <w:vAlign w:val="center"/>
          </w:tcPr>
          <w:p w:rsidR="004168C7" w:rsidRPr="00A16D15" w:rsidRDefault="004168C7" w:rsidP="002A738D">
            <w:pPr>
              <w:ind w:right="-141" w:hanging="120"/>
              <w:jc w:val="center"/>
              <w:rPr>
                <w:rFonts w:cs="Times New Roman"/>
                <w:sz w:val="24"/>
                <w:szCs w:val="24"/>
                <w:lang w:eastAsia="en-US"/>
              </w:rPr>
            </w:pPr>
            <w:r w:rsidRPr="00A16D15">
              <w:rPr>
                <w:rFonts w:cs="Times New Roman"/>
                <w:sz w:val="24"/>
                <w:szCs w:val="24"/>
              </w:rPr>
              <w:t>6.124</w:t>
            </w:r>
          </w:p>
        </w:tc>
        <w:tc>
          <w:tcPr>
            <w:tcW w:w="1839"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t xml:space="preserve">Строительство здания </w:t>
            </w:r>
            <w:r w:rsidRPr="00A16D15">
              <w:rPr>
                <w:rFonts w:cs="Times New Roman"/>
                <w:sz w:val="24"/>
                <w:szCs w:val="24"/>
              </w:rPr>
              <w:lastRenderedPageBreak/>
              <w:t>физ</w:t>
            </w:r>
            <w:proofErr w:type="gramStart"/>
            <w:r w:rsidRPr="00A16D15">
              <w:rPr>
                <w:rFonts w:cs="Times New Roman"/>
                <w:sz w:val="24"/>
                <w:szCs w:val="24"/>
              </w:rPr>
              <w:t>.к</w:t>
            </w:r>
            <w:proofErr w:type="gramEnd"/>
            <w:r w:rsidRPr="00A16D15">
              <w:rPr>
                <w:rFonts w:cs="Times New Roman"/>
                <w:sz w:val="24"/>
                <w:szCs w:val="24"/>
              </w:rPr>
              <w:t xml:space="preserve">абинета РГБУЗ Усть-Джегутинская ЦРБ до 2030 </w:t>
            </w:r>
            <w:r w:rsidR="000A1268" w:rsidRPr="00A16D15">
              <w:rPr>
                <w:rFonts w:cs="Times New Roman"/>
                <w:sz w:val="24"/>
                <w:szCs w:val="24"/>
              </w:rPr>
              <w:t>г</w:t>
            </w:r>
            <w:r w:rsidR="000A1268">
              <w:rPr>
                <w:rFonts w:cs="Times New Roman"/>
                <w:sz w:val="24"/>
                <w:szCs w:val="24"/>
              </w:rPr>
              <w:t>ода</w:t>
            </w:r>
          </w:p>
        </w:tc>
        <w:tc>
          <w:tcPr>
            <w:tcW w:w="1164" w:type="pct"/>
            <w:vAlign w:val="center"/>
          </w:tcPr>
          <w:p w:rsidR="004168C7" w:rsidRPr="00A16D15" w:rsidRDefault="004168C7" w:rsidP="002A738D">
            <w:pPr>
              <w:jc w:val="center"/>
              <w:rPr>
                <w:rFonts w:cs="Times New Roman"/>
                <w:sz w:val="24"/>
                <w:szCs w:val="24"/>
                <w:lang w:eastAsia="en-US"/>
              </w:rPr>
            </w:pPr>
            <w:r w:rsidRPr="00A16D15">
              <w:rPr>
                <w:rFonts w:cs="Times New Roman"/>
                <w:sz w:val="24"/>
                <w:szCs w:val="24"/>
              </w:rPr>
              <w:lastRenderedPageBreak/>
              <w:t>РГБУЗ Усть-</w:t>
            </w:r>
            <w:r w:rsidRPr="00A16D15">
              <w:rPr>
                <w:rFonts w:cs="Times New Roman"/>
                <w:sz w:val="24"/>
                <w:szCs w:val="24"/>
              </w:rPr>
              <w:lastRenderedPageBreak/>
              <w:t>Джегутинская ЦРБ</w:t>
            </w:r>
          </w:p>
        </w:tc>
        <w:tc>
          <w:tcPr>
            <w:tcW w:w="1615" w:type="pct"/>
          </w:tcPr>
          <w:p w:rsidR="004168C7" w:rsidRDefault="004168C7" w:rsidP="000A1268">
            <w:pPr>
              <w:jc w:val="left"/>
            </w:pPr>
            <w:r w:rsidRPr="00F05E18">
              <w:rPr>
                <w:rFonts w:cs="Times New Roman"/>
                <w:sz w:val="24"/>
                <w:szCs w:val="24"/>
              </w:rPr>
              <w:lastRenderedPageBreak/>
              <w:t xml:space="preserve">Определяются при </w:t>
            </w:r>
            <w:r w:rsidRPr="00F05E18">
              <w:rPr>
                <w:rFonts w:cs="Times New Roman"/>
                <w:sz w:val="24"/>
                <w:szCs w:val="24"/>
              </w:rPr>
              <w:lastRenderedPageBreak/>
              <w:t xml:space="preserve">проектировании </w:t>
            </w:r>
          </w:p>
        </w:tc>
      </w:tr>
      <w:tr w:rsidR="0082704F" w:rsidRPr="00A16D15" w:rsidTr="000A1268">
        <w:trPr>
          <w:trHeight w:val="20"/>
        </w:trPr>
        <w:tc>
          <w:tcPr>
            <w:tcW w:w="382" w:type="pct"/>
            <w:vAlign w:val="center"/>
          </w:tcPr>
          <w:p w:rsidR="0082704F" w:rsidRPr="00A16D15" w:rsidRDefault="0082704F" w:rsidP="002A738D">
            <w:pPr>
              <w:ind w:right="-141" w:hanging="120"/>
              <w:jc w:val="center"/>
              <w:rPr>
                <w:rFonts w:cs="Times New Roman"/>
                <w:sz w:val="24"/>
                <w:szCs w:val="24"/>
                <w:lang w:eastAsia="en-US"/>
              </w:rPr>
            </w:pPr>
            <w:r w:rsidRPr="00A16D15">
              <w:rPr>
                <w:rFonts w:cs="Times New Roman"/>
                <w:sz w:val="24"/>
                <w:szCs w:val="24"/>
              </w:rPr>
              <w:lastRenderedPageBreak/>
              <w:t>6.125</w:t>
            </w:r>
          </w:p>
        </w:tc>
        <w:tc>
          <w:tcPr>
            <w:tcW w:w="1839" w:type="pct"/>
            <w:vAlign w:val="center"/>
          </w:tcPr>
          <w:p w:rsidR="0082704F" w:rsidRPr="00A16D15" w:rsidRDefault="0082704F" w:rsidP="002A738D">
            <w:pPr>
              <w:jc w:val="center"/>
              <w:rPr>
                <w:rFonts w:cs="Times New Roman"/>
                <w:sz w:val="24"/>
                <w:szCs w:val="24"/>
                <w:lang w:eastAsia="en-US"/>
              </w:rPr>
            </w:pPr>
            <w:r w:rsidRPr="00A16D15">
              <w:rPr>
                <w:rFonts w:cs="Times New Roman"/>
                <w:sz w:val="24"/>
                <w:szCs w:val="24"/>
              </w:rPr>
              <w:t xml:space="preserve">Строительство амбулатории а. Джегута РГБУЗ Усть-Джегутинская ЦРБ до 2030 </w:t>
            </w:r>
            <w:r w:rsidR="000A1268" w:rsidRPr="00A16D15">
              <w:rPr>
                <w:rFonts w:cs="Times New Roman"/>
                <w:sz w:val="24"/>
                <w:szCs w:val="24"/>
              </w:rPr>
              <w:t>г</w:t>
            </w:r>
            <w:r w:rsidR="000A1268">
              <w:rPr>
                <w:rFonts w:cs="Times New Roman"/>
                <w:sz w:val="24"/>
                <w:szCs w:val="24"/>
              </w:rPr>
              <w:t>ода</w:t>
            </w:r>
          </w:p>
        </w:tc>
        <w:tc>
          <w:tcPr>
            <w:tcW w:w="1164" w:type="pct"/>
            <w:vAlign w:val="center"/>
          </w:tcPr>
          <w:p w:rsidR="0082704F" w:rsidRPr="00A16D15" w:rsidRDefault="0082704F" w:rsidP="002A738D">
            <w:pPr>
              <w:jc w:val="center"/>
              <w:rPr>
                <w:rFonts w:cs="Times New Roman"/>
                <w:sz w:val="24"/>
                <w:szCs w:val="24"/>
                <w:lang w:eastAsia="en-US"/>
              </w:rPr>
            </w:pPr>
            <w:r w:rsidRPr="00A16D15">
              <w:rPr>
                <w:rFonts w:cs="Times New Roman"/>
                <w:sz w:val="24"/>
                <w:szCs w:val="24"/>
              </w:rPr>
              <w:t>а. Джегута, ул</w:t>
            </w:r>
            <w:proofErr w:type="gramStart"/>
            <w:r w:rsidRPr="00A16D15">
              <w:rPr>
                <w:rFonts w:cs="Times New Roman"/>
                <w:sz w:val="24"/>
                <w:szCs w:val="24"/>
              </w:rPr>
              <w:t>.Б</w:t>
            </w:r>
            <w:proofErr w:type="gramEnd"/>
            <w:r w:rsidRPr="00A16D15">
              <w:rPr>
                <w:rFonts w:cs="Times New Roman"/>
                <w:sz w:val="24"/>
                <w:szCs w:val="24"/>
              </w:rPr>
              <w:t>исилова,65/Литер Ж</w:t>
            </w:r>
          </w:p>
        </w:tc>
        <w:tc>
          <w:tcPr>
            <w:tcW w:w="1615" w:type="pct"/>
          </w:tcPr>
          <w:p w:rsidR="0082704F" w:rsidRPr="00A16D15" w:rsidRDefault="0082704F" w:rsidP="000A1268">
            <w:pPr>
              <w:jc w:val="left"/>
              <w:rPr>
                <w:rFonts w:cs="Times New Roman"/>
                <w:sz w:val="24"/>
                <w:szCs w:val="24"/>
              </w:rPr>
            </w:pPr>
            <w:r w:rsidRPr="00A16D15">
              <w:rPr>
                <w:rFonts w:cs="Times New Roman"/>
                <w:sz w:val="24"/>
                <w:szCs w:val="24"/>
              </w:rPr>
              <w:t xml:space="preserve">Определяются при проектировании </w:t>
            </w:r>
          </w:p>
        </w:tc>
      </w:tr>
    </w:tbl>
    <w:p w:rsidR="004168C7" w:rsidRDefault="004168C7" w:rsidP="004168C7">
      <w:pPr>
        <w:ind w:firstLine="709"/>
      </w:pPr>
      <w:r>
        <w:t>Основанием для планируемого размещение объектов регионального значения является</w:t>
      </w:r>
      <w:r w:rsidRPr="004168C7">
        <w:t xml:space="preserve"> Государственная программа «Развитие здравоохранения в Карачаево-Черкесской Республике», утвержденная постановлением Правительства Карачаево-Черкесской республики от 22.01.2019 № 16</w:t>
      </w:r>
      <w:r w:rsidR="00755304">
        <w:t>.</w:t>
      </w:r>
    </w:p>
    <w:p w:rsidR="0027746B" w:rsidRDefault="0027746B" w:rsidP="0027746B">
      <w:pPr>
        <w:pStyle w:val="21"/>
        <w:numPr>
          <w:ilvl w:val="1"/>
          <w:numId w:val="30"/>
        </w:numPr>
      </w:pPr>
      <w:bookmarkStart w:id="33" w:name="_Toc138867185"/>
      <w:r w:rsidRPr="002E6A8E">
        <w:t xml:space="preserve">Сведения о планируемых объектах регионального значения в области </w:t>
      </w:r>
      <w:r>
        <w:t>энергетики</w:t>
      </w:r>
      <w:bookmarkEnd w:id="33"/>
    </w:p>
    <w:p w:rsidR="0027746B" w:rsidRPr="00D70F3E" w:rsidRDefault="0027746B" w:rsidP="0027746B">
      <w:pPr>
        <w:jc w:val="right"/>
      </w:pPr>
      <w:r w:rsidRPr="004823CC">
        <w:t xml:space="preserve">Таблица </w:t>
      </w:r>
      <w:r>
        <w:t>2</w:t>
      </w:r>
      <w:r w:rsidRPr="004823CC">
        <w:t>.</w:t>
      </w:r>
      <w:r>
        <w:t>4</w:t>
      </w:r>
      <w:r w:rsidRPr="0027746B">
        <w:rPr>
          <w:bCs/>
        </w:rPr>
        <w:t>-</w:t>
      </w:r>
      <w:r>
        <w:rPr>
          <w:bCs/>
        </w:rPr>
        <w:t>1</w:t>
      </w:r>
    </w:p>
    <w:p w:rsidR="0027746B" w:rsidRPr="0027746B" w:rsidRDefault="0027746B" w:rsidP="0027746B">
      <w:pPr>
        <w:jc w:val="center"/>
      </w:pPr>
      <w:r w:rsidRPr="004168C7">
        <w:t xml:space="preserve">Сведения об объектах </w:t>
      </w:r>
      <w:r>
        <w:t xml:space="preserve">энергетики </w:t>
      </w:r>
      <w:r w:rsidRPr="004168C7">
        <w:t>регионального значения, планируемых для размещения</w:t>
      </w:r>
    </w:p>
    <w:tbl>
      <w:tblPr>
        <w:tblW w:w="10314" w:type="dxa"/>
        <w:tblBorders>
          <w:top w:val="single" w:sz="4" w:space="0" w:color="auto"/>
          <w:left w:val="single" w:sz="4" w:space="0" w:color="auto"/>
          <w:bottom w:val="single" w:sz="4" w:space="0" w:color="auto"/>
          <w:right w:val="single" w:sz="4" w:space="0" w:color="auto"/>
        </w:tblBorders>
        <w:tblLayout w:type="fixed"/>
        <w:tblLook w:val="04A0"/>
      </w:tblPr>
      <w:tblGrid>
        <w:gridCol w:w="534"/>
        <w:gridCol w:w="2156"/>
        <w:gridCol w:w="2382"/>
        <w:gridCol w:w="2694"/>
        <w:gridCol w:w="2548"/>
      </w:tblGrid>
      <w:tr w:rsidR="0027746B" w:rsidRPr="00FC12B4" w:rsidTr="0027746B">
        <w:trPr>
          <w:trHeight w:val="666"/>
        </w:trPr>
        <w:tc>
          <w:tcPr>
            <w:tcW w:w="534" w:type="dxa"/>
            <w:tcBorders>
              <w:top w:val="single" w:sz="4" w:space="0" w:color="auto"/>
              <w:left w:val="single" w:sz="4" w:space="0" w:color="auto"/>
              <w:bottom w:val="single" w:sz="4" w:space="0" w:color="auto"/>
              <w:right w:val="single" w:sz="4" w:space="0" w:color="auto"/>
            </w:tcBorders>
            <w:vAlign w:val="center"/>
            <w:hideMark/>
          </w:tcPr>
          <w:p w:rsidR="0027746B" w:rsidRPr="00FC12B4" w:rsidRDefault="0027746B" w:rsidP="0027746B">
            <w:pPr>
              <w:ind w:left="-142" w:right="-140"/>
              <w:jc w:val="center"/>
              <w:rPr>
                <w:sz w:val="24"/>
                <w:szCs w:val="24"/>
              </w:rPr>
            </w:pPr>
            <w:r w:rsidRPr="00FC12B4">
              <w:rPr>
                <w:sz w:val="24"/>
                <w:szCs w:val="24"/>
              </w:rPr>
              <w:t xml:space="preserve">№ </w:t>
            </w:r>
          </w:p>
          <w:p w:rsidR="0027746B" w:rsidRPr="00FC12B4" w:rsidRDefault="0027746B" w:rsidP="0027746B">
            <w:pPr>
              <w:ind w:left="-142" w:right="-140"/>
              <w:jc w:val="center"/>
              <w:rPr>
                <w:sz w:val="24"/>
                <w:szCs w:val="24"/>
              </w:rPr>
            </w:pPr>
            <w:proofErr w:type="spellStart"/>
            <w:proofErr w:type="gramStart"/>
            <w:r w:rsidRPr="00FC12B4">
              <w:rPr>
                <w:sz w:val="24"/>
                <w:szCs w:val="24"/>
              </w:rPr>
              <w:t>п</w:t>
            </w:r>
            <w:proofErr w:type="spellEnd"/>
            <w:proofErr w:type="gramEnd"/>
            <w:r w:rsidRPr="00FC12B4">
              <w:rPr>
                <w:sz w:val="24"/>
                <w:szCs w:val="24"/>
              </w:rPr>
              <w:t>/</w:t>
            </w:r>
            <w:proofErr w:type="spellStart"/>
            <w:r w:rsidRPr="00FC12B4">
              <w:rPr>
                <w:sz w:val="24"/>
                <w:szCs w:val="24"/>
              </w:rPr>
              <w:t>п</w:t>
            </w:r>
            <w:proofErr w:type="spellEnd"/>
          </w:p>
        </w:tc>
        <w:tc>
          <w:tcPr>
            <w:tcW w:w="2156" w:type="dxa"/>
            <w:tcBorders>
              <w:top w:val="single" w:sz="4" w:space="0" w:color="auto"/>
              <w:left w:val="single" w:sz="4" w:space="0" w:color="auto"/>
              <w:bottom w:val="single" w:sz="4" w:space="0" w:color="auto"/>
              <w:right w:val="single" w:sz="4" w:space="0" w:color="auto"/>
            </w:tcBorders>
            <w:vAlign w:val="center"/>
            <w:hideMark/>
          </w:tcPr>
          <w:p w:rsidR="0027746B" w:rsidRPr="00FC12B4" w:rsidRDefault="0027746B" w:rsidP="0027746B">
            <w:pPr>
              <w:spacing w:before="24"/>
              <w:jc w:val="center"/>
              <w:rPr>
                <w:sz w:val="24"/>
                <w:szCs w:val="24"/>
              </w:rPr>
            </w:pPr>
            <w:r w:rsidRPr="00FC12B4">
              <w:rPr>
                <w:sz w:val="24"/>
                <w:szCs w:val="24"/>
              </w:rPr>
              <w:t>Назначение объекта</w:t>
            </w:r>
          </w:p>
        </w:tc>
        <w:tc>
          <w:tcPr>
            <w:tcW w:w="2382" w:type="dxa"/>
            <w:tcBorders>
              <w:top w:val="single" w:sz="4" w:space="0" w:color="auto"/>
              <w:left w:val="single" w:sz="4" w:space="0" w:color="auto"/>
              <w:bottom w:val="single" w:sz="4" w:space="0" w:color="auto"/>
              <w:right w:val="single" w:sz="4" w:space="0" w:color="auto"/>
            </w:tcBorders>
            <w:vAlign w:val="center"/>
            <w:hideMark/>
          </w:tcPr>
          <w:p w:rsidR="0027746B" w:rsidRPr="00FC12B4" w:rsidRDefault="0027746B" w:rsidP="0027746B">
            <w:pPr>
              <w:spacing w:before="24"/>
              <w:jc w:val="center"/>
              <w:rPr>
                <w:sz w:val="24"/>
                <w:szCs w:val="24"/>
              </w:rPr>
            </w:pPr>
            <w:r w:rsidRPr="00FC12B4">
              <w:rPr>
                <w:sz w:val="24"/>
                <w:szCs w:val="24"/>
              </w:rPr>
              <w:t>Наименование объекта</w:t>
            </w:r>
          </w:p>
        </w:tc>
        <w:tc>
          <w:tcPr>
            <w:tcW w:w="2694" w:type="dxa"/>
            <w:tcBorders>
              <w:top w:val="single" w:sz="4" w:space="0" w:color="auto"/>
              <w:left w:val="single" w:sz="4" w:space="0" w:color="auto"/>
              <w:bottom w:val="single" w:sz="4" w:space="0" w:color="auto"/>
              <w:right w:val="single" w:sz="4" w:space="0" w:color="auto"/>
            </w:tcBorders>
            <w:vAlign w:val="center"/>
            <w:hideMark/>
          </w:tcPr>
          <w:p w:rsidR="0027746B" w:rsidRPr="00FC12B4" w:rsidRDefault="0027746B" w:rsidP="0027746B">
            <w:pPr>
              <w:spacing w:before="24"/>
              <w:jc w:val="center"/>
              <w:rPr>
                <w:sz w:val="24"/>
                <w:szCs w:val="24"/>
              </w:rPr>
            </w:pPr>
            <w:r w:rsidRPr="00FC12B4">
              <w:rPr>
                <w:sz w:val="24"/>
                <w:szCs w:val="24"/>
              </w:rPr>
              <w:t xml:space="preserve">Месторасположение </w:t>
            </w:r>
          </w:p>
          <w:p w:rsidR="0027746B" w:rsidRPr="00FC12B4" w:rsidRDefault="0027746B" w:rsidP="0027746B">
            <w:pPr>
              <w:spacing w:before="24"/>
              <w:jc w:val="center"/>
              <w:rPr>
                <w:sz w:val="24"/>
                <w:szCs w:val="24"/>
              </w:rPr>
            </w:pPr>
            <w:r w:rsidRPr="00FC12B4">
              <w:rPr>
                <w:sz w:val="24"/>
                <w:szCs w:val="24"/>
              </w:rPr>
              <w:t>объекта</w:t>
            </w:r>
          </w:p>
        </w:tc>
        <w:tc>
          <w:tcPr>
            <w:tcW w:w="2548" w:type="dxa"/>
            <w:tcBorders>
              <w:top w:val="single" w:sz="4" w:space="0" w:color="auto"/>
              <w:left w:val="single" w:sz="4" w:space="0" w:color="auto"/>
              <w:bottom w:val="single" w:sz="4" w:space="0" w:color="auto"/>
              <w:right w:val="single" w:sz="4" w:space="0" w:color="auto"/>
            </w:tcBorders>
            <w:vAlign w:val="center"/>
            <w:hideMark/>
          </w:tcPr>
          <w:p w:rsidR="0027746B" w:rsidRPr="00FC12B4" w:rsidRDefault="0027746B" w:rsidP="0027746B">
            <w:pPr>
              <w:spacing w:before="24"/>
              <w:jc w:val="center"/>
              <w:rPr>
                <w:sz w:val="24"/>
                <w:szCs w:val="24"/>
              </w:rPr>
            </w:pPr>
            <w:r w:rsidRPr="00FC12B4">
              <w:rPr>
                <w:sz w:val="24"/>
                <w:szCs w:val="24"/>
              </w:rPr>
              <w:t xml:space="preserve">Основные </w:t>
            </w:r>
          </w:p>
          <w:p w:rsidR="0027746B" w:rsidRPr="00FC12B4" w:rsidRDefault="0027746B" w:rsidP="0027746B">
            <w:pPr>
              <w:spacing w:before="24"/>
              <w:jc w:val="center"/>
              <w:rPr>
                <w:sz w:val="24"/>
                <w:szCs w:val="24"/>
              </w:rPr>
            </w:pPr>
            <w:r w:rsidRPr="00FC12B4">
              <w:rPr>
                <w:sz w:val="24"/>
                <w:szCs w:val="24"/>
              </w:rPr>
              <w:t>Характеристики</w:t>
            </w:r>
          </w:p>
          <w:p w:rsidR="0027746B" w:rsidRPr="00FC12B4" w:rsidRDefault="0027746B" w:rsidP="0027746B">
            <w:pPr>
              <w:spacing w:before="24"/>
              <w:jc w:val="center"/>
              <w:rPr>
                <w:sz w:val="24"/>
                <w:szCs w:val="24"/>
              </w:rPr>
            </w:pPr>
            <w:r w:rsidRPr="00FC12B4">
              <w:rPr>
                <w:sz w:val="24"/>
                <w:szCs w:val="24"/>
              </w:rPr>
              <w:t xml:space="preserve"> объекта</w:t>
            </w:r>
          </w:p>
        </w:tc>
      </w:tr>
    </w:tbl>
    <w:p w:rsidR="0027746B" w:rsidRPr="0027746B" w:rsidRDefault="0027746B" w:rsidP="0027746B">
      <w:pPr>
        <w:rPr>
          <w:rFonts w:eastAsia="Calibri"/>
          <w:sz w:val="16"/>
          <w:szCs w:val="16"/>
        </w:rPr>
      </w:pPr>
    </w:p>
    <w:tbl>
      <w:tblPr>
        <w:tblW w:w="10314" w:type="dxa"/>
        <w:tblBorders>
          <w:top w:val="single" w:sz="4" w:space="0" w:color="auto"/>
          <w:left w:val="single" w:sz="4" w:space="0" w:color="auto"/>
          <w:bottom w:val="single" w:sz="4" w:space="0" w:color="auto"/>
          <w:right w:val="single" w:sz="4" w:space="0" w:color="auto"/>
        </w:tblBorders>
        <w:tblLayout w:type="fixed"/>
        <w:tblLook w:val="04A0"/>
      </w:tblPr>
      <w:tblGrid>
        <w:gridCol w:w="534"/>
        <w:gridCol w:w="2156"/>
        <w:gridCol w:w="2382"/>
        <w:gridCol w:w="2694"/>
        <w:gridCol w:w="2548"/>
      </w:tblGrid>
      <w:tr w:rsidR="0027746B" w:rsidRPr="00FC12B4" w:rsidTr="0027746B">
        <w:trPr>
          <w:trHeight w:val="175"/>
          <w:tblHeader/>
        </w:trPr>
        <w:tc>
          <w:tcPr>
            <w:tcW w:w="534" w:type="dxa"/>
            <w:tcBorders>
              <w:top w:val="single" w:sz="4" w:space="0" w:color="auto"/>
              <w:left w:val="single" w:sz="4" w:space="0" w:color="auto"/>
              <w:bottom w:val="single" w:sz="4" w:space="0" w:color="auto"/>
              <w:right w:val="single" w:sz="4" w:space="0" w:color="auto"/>
            </w:tcBorders>
            <w:vAlign w:val="center"/>
            <w:hideMark/>
          </w:tcPr>
          <w:p w:rsidR="0027746B" w:rsidRPr="00FC12B4" w:rsidRDefault="0027746B" w:rsidP="0027746B">
            <w:pPr>
              <w:spacing w:line="175" w:lineRule="atLeast"/>
              <w:jc w:val="center"/>
              <w:rPr>
                <w:sz w:val="24"/>
                <w:szCs w:val="24"/>
              </w:rPr>
            </w:pPr>
            <w:r w:rsidRPr="00FC12B4">
              <w:rPr>
                <w:sz w:val="24"/>
                <w:szCs w:val="24"/>
              </w:rPr>
              <w:t>1</w:t>
            </w:r>
          </w:p>
        </w:tc>
        <w:tc>
          <w:tcPr>
            <w:tcW w:w="2156" w:type="dxa"/>
            <w:tcBorders>
              <w:top w:val="single" w:sz="4" w:space="0" w:color="auto"/>
              <w:left w:val="single" w:sz="4" w:space="0" w:color="auto"/>
              <w:bottom w:val="single" w:sz="4" w:space="0" w:color="auto"/>
              <w:right w:val="single" w:sz="4" w:space="0" w:color="auto"/>
            </w:tcBorders>
            <w:vAlign w:val="center"/>
            <w:hideMark/>
          </w:tcPr>
          <w:p w:rsidR="0027746B" w:rsidRPr="00FC12B4" w:rsidRDefault="0027746B" w:rsidP="0027746B">
            <w:pPr>
              <w:spacing w:line="175" w:lineRule="atLeast"/>
              <w:jc w:val="center"/>
              <w:rPr>
                <w:sz w:val="24"/>
                <w:szCs w:val="24"/>
              </w:rPr>
            </w:pPr>
            <w:r w:rsidRPr="00FC12B4">
              <w:rPr>
                <w:sz w:val="24"/>
                <w:szCs w:val="24"/>
              </w:rPr>
              <w:t>3</w:t>
            </w:r>
          </w:p>
        </w:tc>
        <w:tc>
          <w:tcPr>
            <w:tcW w:w="2382" w:type="dxa"/>
            <w:tcBorders>
              <w:top w:val="single" w:sz="4" w:space="0" w:color="auto"/>
              <w:left w:val="single" w:sz="4" w:space="0" w:color="auto"/>
              <w:bottom w:val="single" w:sz="4" w:space="0" w:color="auto"/>
              <w:right w:val="single" w:sz="4" w:space="0" w:color="auto"/>
            </w:tcBorders>
            <w:vAlign w:val="center"/>
            <w:hideMark/>
          </w:tcPr>
          <w:p w:rsidR="0027746B" w:rsidRPr="00FC12B4" w:rsidRDefault="0027746B" w:rsidP="0027746B">
            <w:pPr>
              <w:spacing w:line="175" w:lineRule="atLeast"/>
              <w:jc w:val="center"/>
              <w:rPr>
                <w:sz w:val="24"/>
                <w:szCs w:val="24"/>
              </w:rPr>
            </w:pPr>
            <w:r w:rsidRPr="00FC12B4">
              <w:rPr>
                <w:sz w:val="24"/>
                <w:szCs w:val="24"/>
              </w:rPr>
              <w:t>4</w:t>
            </w:r>
          </w:p>
        </w:tc>
        <w:tc>
          <w:tcPr>
            <w:tcW w:w="2694" w:type="dxa"/>
            <w:tcBorders>
              <w:top w:val="single" w:sz="4" w:space="0" w:color="auto"/>
              <w:left w:val="single" w:sz="4" w:space="0" w:color="auto"/>
              <w:bottom w:val="single" w:sz="4" w:space="0" w:color="auto"/>
              <w:right w:val="single" w:sz="4" w:space="0" w:color="auto"/>
            </w:tcBorders>
            <w:vAlign w:val="center"/>
            <w:hideMark/>
          </w:tcPr>
          <w:p w:rsidR="0027746B" w:rsidRPr="00FC12B4" w:rsidRDefault="0027746B" w:rsidP="0027746B">
            <w:pPr>
              <w:spacing w:line="175" w:lineRule="atLeast"/>
              <w:jc w:val="center"/>
              <w:rPr>
                <w:sz w:val="24"/>
                <w:szCs w:val="24"/>
              </w:rPr>
            </w:pPr>
            <w:r w:rsidRPr="00FC12B4">
              <w:rPr>
                <w:sz w:val="24"/>
                <w:szCs w:val="24"/>
              </w:rPr>
              <w:t>5</w:t>
            </w:r>
          </w:p>
        </w:tc>
        <w:tc>
          <w:tcPr>
            <w:tcW w:w="2548" w:type="dxa"/>
            <w:tcBorders>
              <w:top w:val="single" w:sz="4" w:space="0" w:color="auto"/>
              <w:left w:val="single" w:sz="4" w:space="0" w:color="auto"/>
              <w:bottom w:val="single" w:sz="4" w:space="0" w:color="auto"/>
              <w:right w:val="single" w:sz="4" w:space="0" w:color="auto"/>
            </w:tcBorders>
            <w:vAlign w:val="center"/>
            <w:hideMark/>
          </w:tcPr>
          <w:p w:rsidR="0027746B" w:rsidRPr="00FC12B4" w:rsidRDefault="0027746B" w:rsidP="0027746B">
            <w:pPr>
              <w:spacing w:line="175" w:lineRule="atLeast"/>
              <w:jc w:val="center"/>
              <w:rPr>
                <w:sz w:val="24"/>
                <w:szCs w:val="24"/>
              </w:rPr>
            </w:pPr>
            <w:r w:rsidRPr="00FC12B4">
              <w:rPr>
                <w:sz w:val="24"/>
                <w:szCs w:val="24"/>
              </w:rPr>
              <w:t>7</w:t>
            </w:r>
          </w:p>
        </w:tc>
      </w:tr>
      <w:tr w:rsidR="0027746B" w:rsidRPr="00FC12B4" w:rsidTr="0027746B">
        <w:trPr>
          <w:trHeight w:val="5520"/>
        </w:trPr>
        <w:tc>
          <w:tcPr>
            <w:tcW w:w="534" w:type="dxa"/>
            <w:tcBorders>
              <w:top w:val="single" w:sz="4" w:space="0" w:color="auto"/>
              <w:left w:val="single" w:sz="4" w:space="0" w:color="auto"/>
              <w:right w:val="single" w:sz="4" w:space="0" w:color="auto"/>
            </w:tcBorders>
            <w:hideMark/>
          </w:tcPr>
          <w:p w:rsidR="0027746B" w:rsidRPr="00FC12B4" w:rsidRDefault="0027746B" w:rsidP="0027746B">
            <w:pPr>
              <w:jc w:val="center"/>
              <w:rPr>
                <w:sz w:val="24"/>
                <w:szCs w:val="24"/>
              </w:rPr>
            </w:pPr>
            <w:r w:rsidRPr="00FC12B4">
              <w:rPr>
                <w:sz w:val="24"/>
                <w:szCs w:val="24"/>
              </w:rPr>
              <w:t>2.2</w:t>
            </w:r>
          </w:p>
          <w:p w:rsidR="0027746B" w:rsidRPr="00FC12B4" w:rsidRDefault="0027746B" w:rsidP="0027746B">
            <w:pPr>
              <w:spacing w:before="24"/>
              <w:jc w:val="center"/>
              <w:rPr>
                <w:sz w:val="24"/>
                <w:szCs w:val="24"/>
              </w:rPr>
            </w:pPr>
            <w:r w:rsidRPr="00FC12B4">
              <w:rPr>
                <w:sz w:val="24"/>
                <w:szCs w:val="24"/>
              </w:rPr>
              <w:t> </w:t>
            </w:r>
          </w:p>
        </w:tc>
        <w:tc>
          <w:tcPr>
            <w:tcW w:w="2156"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Создание систем питьевого и промышленного водоснабжения, регулирование стока рек в целях предотвращения наводнения</w:t>
            </w:r>
          </w:p>
        </w:tc>
        <w:tc>
          <w:tcPr>
            <w:tcW w:w="2382"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contextualSpacing/>
              <w:rPr>
                <w:sz w:val="24"/>
                <w:szCs w:val="24"/>
              </w:rPr>
            </w:pPr>
            <w:r w:rsidRPr="0027746B">
              <w:rPr>
                <w:sz w:val="24"/>
                <w:szCs w:val="24"/>
              </w:rPr>
              <w:t xml:space="preserve">«Реконструкция и восстановление отдельно расположенных гидротехнических сооружений и проведение берегоукрепительных работ на первой очереди Большого Ставропольского канала (II этап, I пусковой комплекс), </w:t>
            </w:r>
          </w:p>
          <w:p w:rsidR="0027746B" w:rsidRPr="00FC12B4" w:rsidRDefault="0027746B" w:rsidP="0027746B">
            <w:pPr>
              <w:spacing w:before="24"/>
              <w:contextualSpacing/>
              <w:rPr>
                <w:sz w:val="24"/>
                <w:szCs w:val="24"/>
              </w:rPr>
            </w:pPr>
            <w:r w:rsidRPr="0027746B">
              <w:rPr>
                <w:sz w:val="24"/>
                <w:szCs w:val="24"/>
              </w:rPr>
              <w:t>районы Карачаево-Черкесской Республики и Ставропольского края»</w:t>
            </w:r>
          </w:p>
        </w:tc>
        <w:tc>
          <w:tcPr>
            <w:tcW w:w="2694"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adjustRightInd w:val="0"/>
              <w:spacing w:before="24"/>
              <w:rPr>
                <w:sz w:val="24"/>
                <w:szCs w:val="24"/>
              </w:rPr>
            </w:pPr>
            <w:r w:rsidRPr="00FC12B4">
              <w:rPr>
                <w:sz w:val="24"/>
                <w:szCs w:val="24"/>
              </w:rPr>
              <w:t>Усть-Джегутинский муниципальный район, Прикубанский муниципальный  район</w:t>
            </w:r>
          </w:p>
        </w:tc>
        <w:tc>
          <w:tcPr>
            <w:tcW w:w="2548"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Основные характеристики объекта необходимо определить при проектировании</w:t>
            </w:r>
          </w:p>
        </w:tc>
      </w:tr>
      <w:tr w:rsidR="0027746B" w:rsidRPr="00FC12B4" w:rsidTr="0027746B">
        <w:tc>
          <w:tcPr>
            <w:tcW w:w="534"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jc w:val="center"/>
              <w:rPr>
                <w:sz w:val="24"/>
                <w:szCs w:val="24"/>
              </w:rPr>
            </w:pPr>
            <w:r w:rsidRPr="00FC12B4">
              <w:rPr>
                <w:sz w:val="24"/>
                <w:szCs w:val="24"/>
              </w:rPr>
              <w:t>2.3</w:t>
            </w:r>
          </w:p>
        </w:tc>
        <w:tc>
          <w:tcPr>
            <w:tcW w:w="2156"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Создание систем питьевого и промышленного водоснабжения, регулирование стока рек в целях предотвращения наводнения</w:t>
            </w:r>
          </w:p>
        </w:tc>
        <w:tc>
          <w:tcPr>
            <w:tcW w:w="2382"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contextualSpacing/>
              <w:rPr>
                <w:sz w:val="24"/>
                <w:szCs w:val="24"/>
              </w:rPr>
            </w:pPr>
            <w:r w:rsidRPr="0027746B">
              <w:rPr>
                <w:sz w:val="24"/>
                <w:szCs w:val="24"/>
              </w:rPr>
              <w:t>«Карачаевский групповой водовод, КЧР»</w:t>
            </w:r>
          </w:p>
        </w:tc>
        <w:tc>
          <w:tcPr>
            <w:tcW w:w="2694"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 xml:space="preserve">аул </w:t>
            </w:r>
            <w:proofErr w:type="spellStart"/>
            <w:r w:rsidRPr="00FC12B4">
              <w:rPr>
                <w:sz w:val="24"/>
                <w:szCs w:val="24"/>
              </w:rPr>
              <w:t>Кумыш</w:t>
            </w:r>
            <w:proofErr w:type="spellEnd"/>
            <w:r w:rsidRPr="00FC12B4">
              <w:rPr>
                <w:sz w:val="24"/>
                <w:szCs w:val="24"/>
              </w:rPr>
              <w:t xml:space="preserve"> </w:t>
            </w:r>
            <w:proofErr w:type="spellStart"/>
            <w:r w:rsidRPr="00FC12B4">
              <w:rPr>
                <w:sz w:val="24"/>
                <w:szCs w:val="24"/>
              </w:rPr>
              <w:t>Кумышского</w:t>
            </w:r>
            <w:proofErr w:type="spellEnd"/>
            <w:r w:rsidRPr="00FC12B4">
              <w:rPr>
                <w:sz w:val="24"/>
                <w:szCs w:val="24"/>
              </w:rPr>
              <w:t xml:space="preserve"> сельского поселения, </w:t>
            </w:r>
          </w:p>
          <w:p w:rsidR="0027746B" w:rsidRPr="00FC12B4" w:rsidRDefault="0027746B" w:rsidP="0027746B">
            <w:pPr>
              <w:spacing w:before="24"/>
              <w:rPr>
                <w:sz w:val="24"/>
                <w:szCs w:val="24"/>
              </w:rPr>
            </w:pPr>
            <w:r w:rsidRPr="00FC12B4">
              <w:rPr>
                <w:sz w:val="24"/>
                <w:szCs w:val="24"/>
              </w:rPr>
              <w:t xml:space="preserve">пос. Белая Гора </w:t>
            </w:r>
            <w:proofErr w:type="spellStart"/>
            <w:r w:rsidRPr="00FC12B4">
              <w:rPr>
                <w:sz w:val="24"/>
                <w:szCs w:val="24"/>
              </w:rPr>
              <w:t>Хумаринского</w:t>
            </w:r>
            <w:proofErr w:type="spellEnd"/>
            <w:r w:rsidRPr="00FC12B4">
              <w:rPr>
                <w:sz w:val="24"/>
                <w:szCs w:val="24"/>
              </w:rPr>
              <w:t xml:space="preserve"> сельского поселения, аул Сары-Тюз </w:t>
            </w:r>
            <w:proofErr w:type="spellStart"/>
            <w:r w:rsidRPr="00FC12B4">
              <w:rPr>
                <w:sz w:val="24"/>
                <w:szCs w:val="24"/>
              </w:rPr>
              <w:t>Сары-Тюзского</w:t>
            </w:r>
            <w:proofErr w:type="spellEnd"/>
            <w:r w:rsidRPr="00FC12B4">
              <w:rPr>
                <w:sz w:val="24"/>
                <w:szCs w:val="24"/>
              </w:rPr>
              <w:t xml:space="preserve"> сельского поселения, </w:t>
            </w:r>
            <w:proofErr w:type="spellStart"/>
            <w:r w:rsidRPr="00FC12B4">
              <w:rPr>
                <w:sz w:val="24"/>
                <w:szCs w:val="24"/>
              </w:rPr>
              <w:t>ст-ца</w:t>
            </w:r>
            <w:proofErr w:type="spellEnd"/>
            <w:r w:rsidRPr="00FC12B4">
              <w:rPr>
                <w:sz w:val="24"/>
                <w:szCs w:val="24"/>
              </w:rPr>
              <w:t xml:space="preserve"> </w:t>
            </w:r>
            <w:r w:rsidRPr="00FC12B4">
              <w:rPr>
                <w:sz w:val="24"/>
                <w:szCs w:val="24"/>
              </w:rPr>
              <w:lastRenderedPageBreak/>
              <w:t>Красногорская Красногорского сельского поселения</w:t>
            </w:r>
          </w:p>
          <w:p w:rsidR="0027746B" w:rsidRPr="00FC12B4" w:rsidRDefault="0027746B" w:rsidP="0027746B">
            <w:pPr>
              <w:spacing w:before="24"/>
              <w:rPr>
                <w:sz w:val="24"/>
                <w:szCs w:val="24"/>
              </w:rPr>
            </w:pPr>
            <w:r w:rsidRPr="00FC12B4">
              <w:rPr>
                <w:sz w:val="24"/>
                <w:szCs w:val="24"/>
              </w:rPr>
              <w:t> </w:t>
            </w:r>
          </w:p>
        </w:tc>
        <w:tc>
          <w:tcPr>
            <w:tcW w:w="2548"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lastRenderedPageBreak/>
              <w:t>Определяются при проектировании</w:t>
            </w:r>
          </w:p>
        </w:tc>
      </w:tr>
      <w:tr w:rsidR="0027746B" w:rsidRPr="00FC12B4" w:rsidTr="0027746B">
        <w:trPr>
          <w:trHeight w:val="278"/>
        </w:trPr>
        <w:tc>
          <w:tcPr>
            <w:tcW w:w="534"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jc w:val="center"/>
              <w:rPr>
                <w:sz w:val="24"/>
                <w:szCs w:val="24"/>
              </w:rPr>
            </w:pPr>
            <w:r w:rsidRPr="00FC12B4">
              <w:rPr>
                <w:sz w:val="24"/>
                <w:szCs w:val="24"/>
              </w:rPr>
              <w:lastRenderedPageBreak/>
              <w:t>2.4</w:t>
            </w:r>
          </w:p>
        </w:tc>
        <w:tc>
          <w:tcPr>
            <w:tcW w:w="2156"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Создание систем питьевого и промышленного водоснабжения, регулирование стока рек в целях предотвращения наводнения</w:t>
            </w:r>
          </w:p>
        </w:tc>
        <w:tc>
          <w:tcPr>
            <w:tcW w:w="2382"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contextualSpacing/>
              <w:rPr>
                <w:sz w:val="24"/>
                <w:szCs w:val="24"/>
              </w:rPr>
            </w:pPr>
            <w:r w:rsidRPr="0027746B">
              <w:rPr>
                <w:sz w:val="24"/>
                <w:szCs w:val="24"/>
              </w:rPr>
              <w:t xml:space="preserve">«Строительство межрайонного группового водопровода Усть-Джегутинского и </w:t>
            </w:r>
            <w:proofErr w:type="spellStart"/>
            <w:r w:rsidRPr="0027746B">
              <w:rPr>
                <w:sz w:val="24"/>
                <w:szCs w:val="24"/>
              </w:rPr>
              <w:t>Прикубанского</w:t>
            </w:r>
            <w:proofErr w:type="spellEnd"/>
            <w:r w:rsidRPr="0027746B">
              <w:rPr>
                <w:sz w:val="24"/>
                <w:szCs w:val="24"/>
              </w:rPr>
              <w:t xml:space="preserve"> района»</w:t>
            </w:r>
          </w:p>
        </w:tc>
        <w:tc>
          <w:tcPr>
            <w:tcW w:w="2694"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Усть-Джегутинский муниципальный район, Прикубанский муниципальный район</w:t>
            </w:r>
          </w:p>
        </w:tc>
        <w:tc>
          <w:tcPr>
            <w:tcW w:w="2548"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Определяются при проектировании</w:t>
            </w:r>
          </w:p>
        </w:tc>
      </w:tr>
      <w:tr w:rsidR="0027746B" w:rsidRPr="00FC12B4" w:rsidTr="0027746B">
        <w:trPr>
          <w:trHeight w:val="296"/>
        </w:trPr>
        <w:tc>
          <w:tcPr>
            <w:tcW w:w="534"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ind w:right="-162" w:hanging="120"/>
              <w:jc w:val="center"/>
              <w:rPr>
                <w:sz w:val="24"/>
                <w:szCs w:val="24"/>
              </w:rPr>
            </w:pPr>
            <w:r w:rsidRPr="00FC12B4">
              <w:rPr>
                <w:sz w:val="24"/>
                <w:szCs w:val="24"/>
              </w:rPr>
              <w:t>2.5</w:t>
            </w:r>
          </w:p>
        </w:tc>
        <w:tc>
          <w:tcPr>
            <w:tcW w:w="2156"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 xml:space="preserve">Увеличение </w:t>
            </w:r>
            <w:proofErr w:type="gramStart"/>
            <w:r w:rsidRPr="00FC12B4">
              <w:rPr>
                <w:sz w:val="24"/>
                <w:szCs w:val="24"/>
              </w:rPr>
              <w:t>энергетического</w:t>
            </w:r>
            <w:proofErr w:type="gramEnd"/>
            <w:r w:rsidRPr="00FC12B4">
              <w:rPr>
                <w:sz w:val="24"/>
                <w:szCs w:val="24"/>
              </w:rPr>
              <w:t xml:space="preserve"> потенциалы КЧР</w:t>
            </w:r>
          </w:p>
        </w:tc>
        <w:tc>
          <w:tcPr>
            <w:tcW w:w="2382"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 xml:space="preserve">Строительство </w:t>
            </w:r>
            <w:proofErr w:type="spellStart"/>
            <w:r w:rsidRPr="00FC12B4">
              <w:rPr>
                <w:sz w:val="24"/>
                <w:szCs w:val="24"/>
              </w:rPr>
              <w:t>Красногорской</w:t>
            </w:r>
            <w:proofErr w:type="spellEnd"/>
            <w:r w:rsidRPr="00FC12B4">
              <w:rPr>
                <w:sz w:val="24"/>
                <w:szCs w:val="24"/>
              </w:rPr>
              <w:t xml:space="preserve"> малой ГЭС-1 на р. Кубань у </w:t>
            </w:r>
            <w:proofErr w:type="spellStart"/>
            <w:r w:rsidRPr="00FC12B4">
              <w:rPr>
                <w:sz w:val="24"/>
                <w:szCs w:val="24"/>
              </w:rPr>
              <w:t>ст-цы</w:t>
            </w:r>
            <w:proofErr w:type="spellEnd"/>
            <w:r w:rsidRPr="00FC12B4">
              <w:rPr>
                <w:sz w:val="24"/>
                <w:szCs w:val="24"/>
              </w:rPr>
              <w:t xml:space="preserve"> Красногорская, мощностью 24,9 МВт (ООО «МЭГ Ставрополья и КЧР»)</w:t>
            </w:r>
          </w:p>
        </w:tc>
        <w:tc>
          <w:tcPr>
            <w:tcW w:w="2694"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Усть-Джегутинский муниципальный район, Карачаевский муниципальный район</w:t>
            </w:r>
          </w:p>
        </w:tc>
        <w:tc>
          <w:tcPr>
            <w:tcW w:w="2548"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Основные характеристики объекта необходимо определить при проектировании</w:t>
            </w:r>
          </w:p>
        </w:tc>
      </w:tr>
      <w:tr w:rsidR="0027746B" w:rsidRPr="00FC12B4" w:rsidTr="0027746B">
        <w:trPr>
          <w:trHeight w:val="1850"/>
        </w:trPr>
        <w:tc>
          <w:tcPr>
            <w:tcW w:w="534"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ind w:right="-162" w:hanging="120"/>
              <w:jc w:val="center"/>
              <w:rPr>
                <w:sz w:val="24"/>
                <w:szCs w:val="24"/>
              </w:rPr>
            </w:pPr>
            <w:r w:rsidRPr="00FC12B4">
              <w:rPr>
                <w:sz w:val="24"/>
                <w:szCs w:val="24"/>
              </w:rPr>
              <w:t>2.6</w:t>
            </w:r>
          </w:p>
        </w:tc>
        <w:tc>
          <w:tcPr>
            <w:tcW w:w="2156"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 xml:space="preserve">Увеличение </w:t>
            </w:r>
            <w:proofErr w:type="gramStart"/>
            <w:r w:rsidRPr="00FC12B4">
              <w:rPr>
                <w:sz w:val="24"/>
                <w:szCs w:val="24"/>
              </w:rPr>
              <w:t>энергетического</w:t>
            </w:r>
            <w:proofErr w:type="gramEnd"/>
            <w:r w:rsidRPr="00FC12B4">
              <w:rPr>
                <w:sz w:val="24"/>
                <w:szCs w:val="24"/>
              </w:rPr>
              <w:t xml:space="preserve"> потенциалы КЧР</w:t>
            </w:r>
          </w:p>
        </w:tc>
        <w:tc>
          <w:tcPr>
            <w:tcW w:w="2382"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 xml:space="preserve">Строительство </w:t>
            </w:r>
            <w:proofErr w:type="spellStart"/>
            <w:r w:rsidRPr="00FC12B4">
              <w:rPr>
                <w:sz w:val="24"/>
                <w:szCs w:val="24"/>
              </w:rPr>
              <w:t>Красногорской</w:t>
            </w:r>
            <w:proofErr w:type="spellEnd"/>
            <w:r w:rsidRPr="00FC12B4">
              <w:rPr>
                <w:sz w:val="24"/>
                <w:szCs w:val="24"/>
              </w:rPr>
              <w:t xml:space="preserve"> малой ГЭС-2 на р. Кубань у </w:t>
            </w:r>
            <w:proofErr w:type="spellStart"/>
            <w:r w:rsidRPr="00FC12B4">
              <w:rPr>
                <w:sz w:val="24"/>
                <w:szCs w:val="24"/>
              </w:rPr>
              <w:t>ст-цы</w:t>
            </w:r>
            <w:proofErr w:type="spellEnd"/>
            <w:r w:rsidRPr="00FC12B4">
              <w:rPr>
                <w:sz w:val="24"/>
                <w:szCs w:val="24"/>
              </w:rPr>
              <w:t xml:space="preserve"> Красногорская, мощностью 24,9 МВт (ООО «МЭГ Ставрополья и КЧР»)</w:t>
            </w:r>
          </w:p>
        </w:tc>
        <w:tc>
          <w:tcPr>
            <w:tcW w:w="2694"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Усть-Джегутинский муниципальный район, Карачаевский муниципальный район</w:t>
            </w:r>
          </w:p>
        </w:tc>
        <w:tc>
          <w:tcPr>
            <w:tcW w:w="2548"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Основные характеристики объекта необходимо определить при проектировании</w:t>
            </w:r>
          </w:p>
        </w:tc>
      </w:tr>
      <w:tr w:rsidR="0027746B" w:rsidRPr="00FC12B4" w:rsidTr="0027746B">
        <w:tc>
          <w:tcPr>
            <w:tcW w:w="534"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ind w:right="-162" w:hanging="120"/>
              <w:jc w:val="center"/>
              <w:rPr>
                <w:sz w:val="24"/>
                <w:szCs w:val="24"/>
              </w:rPr>
            </w:pPr>
            <w:r w:rsidRPr="00FC12B4">
              <w:rPr>
                <w:sz w:val="24"/>
                <w:szCs w:val="24"/>
              </w:rPr>
              <w:t>2.7</w:t>
            </w:r>
          </w:p>
        </w:tc>
        <w:tc>
          <w:tcPr>
            <w:tcW w:w="2156"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 xml:space="preserve">Увеличение </w:t>
            </w:r>
            <w:proofErr w:type="gramStart"/>
            <w:r w:rsidRPr="00FC12B4">
              <w:rPr>
                <w:sz w:val="24"/>
                <w:szCs w:val="24"/>
              </w:rPr>
              <w:t>энергетического</w:t>
            </w:r>
            <w:proofErr w:type="gramEnd"/>
            <w:r w:rsidRPr="00FC12B4">
              <w:rPr>
                <w:sz w:val="24"/>
                <w:szCs w:val="24"/>
              </w:rPr>
              <w:t xml:space="preserve"> потенциалы КЧР</w:t>
            </w:r>
          </w:p>
        </w:tc>
        <w:tc>
          <w:tcPr>
            <w:tcW w:w="2382"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Строительство «Кабельно-воздушная линия 110 кВ и волоконно-оптическая линия связи Зеленчукская ГЭС-ГАЭС - Красногорская малая ГЭС-1 и Красногорская малая ГЭС-2» (ООО «МЭГ Ставрополья и КЧР»)</w:t>
            </w:r>
          </w:p>
        </w:tc>
        <w:tc>
          <w:tcPr>
            <w:tcW w:w="2694"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Усть-Джегутинский муниципальный район, Карачаевский муниципальный район</w:t>
            </w:r>
          </w:p>
        </w:tc>
        <w:tc>
          <w:tcPr>
            <w:tcW w:w="2548" w:type="dxa"/>
            <w:tcBorders>
              <w:top w:val="single" w:sz="4" w:space="0" w:color="auto"/>
              <w:left w:val="single" w:sz="4" w:space="0" w:color="auto"/>
              <w:bottom w:val="single" w:sz="4" w:space="0" w:color="auto"/>
              <w:right w:val="single" w:sz="4" w:space="0" w:color="auto"/>
            </w:tcBorders>
            <w:hideMark/>
          </w:tcPr>
          <w:p w:rsidR="0027746B" w:rsidRPr="00FC12B4" w:rsidRDefault="0027746B" w:rsidP="0027746B">
            <w:pPr>
              <w:spacing w:before="24"/>
              <w:rPr>
                <w:sz w:val="24"/>
                <w:szCs w:val="24"/>
              </w:rPr>
            </w:pPr>
            <w:r w:rsidRPr="00FC12B4">
              <w:rPr>
                <w:sz w:val="24"/>
                <w:szCs w:val="24"/>
              </w:rPr>
              <w:t>Основные характеристики объекта необходимо определить при проектировании</w:t>
            </w:r>
          </w:p>
        </w:tc>
      </w:tr>
    </w:tbl>
    <w:p w:rsidR="0027746B" w:rsidRDefault="0027746B" w:rsidP="0027746B">
      <w:pPr>
        <w:rPr>
          <w:rFonts w:eastAsia="Calibri"/>
        </w:rPr>
      </w:pPr>
    </w:p>
    <w:p w:rsidR="0027746B" w:rsidRDefault="0027746B" w:rsidP="004168C7">
      <w:pPr>
        <w:ind w:firstLine="709"/>
      </w:pPr>
    </w:p>
    <w:p w:rsidR="004168C7" w:rsidRPr="004168C7" w:rsidRDefault="004168C7" w:rsidP="00E51C49">
      <w:pPr>
        <w:pStyle w:val="21"/>
        <w:numPr>
          <w:ilvl w:val="1"/>
          <w:numId w:val="30"/>
        </w:numPr>
        <w:ind w:left="0" w:firstLine="142"/>
      </w:pPr>
      <w:bookmarkStart w:id="34" w:name="_Toc138867186"/>
      <w:r w:rsidRPr="002E6A8E">
        <w:lastRenderedPageBreak/>
        <w:t xml:space="preserve">Сведения о планируемых объектах регионального значения в области </w:t>
      </w:r>
      <w:r w:rsidRPr="004168C7">
        <w:t>водоснабжения и водоотведения</w:t>
      </w:r>
      <w:bookmarkEnd w:id="34"/>
    </w:p>
    <w:p w:rsidR="00D70F3E" w:rsidRDefault="00D70F3E" w:rsidP="00E51C49">
      <w:pPr>
        <w:pStyle w:val="31"/>
        <w:numPr>
          <w:ilvl w:val="2"/>
          <w:numId w:val="30"/>
        </w:numPr>
        <w:ind w:left="0" w:firstLine="0"/>
      </w:pPr>
      <w:bookmarkStart w:id="35" w:name="_Toc138867187"/>
      <w:r>
        <w:t>О</w:t>
      </w:r>
      <w:r w:rsidRPr="004168C7">
        <w:t>бъект</w:t>
      </w:r>
      <w:r>
        <w:t>ы</w:t>
      </w:r>
      <w:r w:rsidRPr="004168C7">
        <w:t xml:space="preserve"> </w:t>
      </w:r>
      <w:r>
        <w:t xml:space="preserve">регионального значения в сфере </w:t>
      </w:r>
      <w:r w:rsidRPr="00D70F3E">
        <w:t>водоснабжения и водоотведения</w:t>
      </w:r>
      <w:bookmarkEnd w:id="35"/>
    </w:p>
    <w:p w:rsidR="00C8327A" w:rsidRDefault="00C8327A" w:rsidP="00C8327A">
      <w:pPr>
        <w:jc w:val="right"/>
      </w:pPr>
      <w:r w:rsidRPr="004823CC">
        <w:t xml:space="preserve">Таблица </w:t>
      </w:r>
      <w:r>
        <w:t>2</w:t>
      </w:r>
      <w:r w:rsidRPr="004823CC">
        <w:t>.</w:t>
      </w:r>
      <w:r w:rsidR="0027746B">
        <w:t>5</w:t>
      </w:r>
      <w:r w:rsidRPr="00C8327A">
        <w:rPr>
          <w:bCs/>
        </w:rPr>
        <w:t>-</w:t>
      </w:r>
      <w:r>
        <w:rPr>
          <w:bCs/>
        </w:rPr>
        <w:t>1</w:t>
      </w:r>
    </w:p>
    <w:p w:rsidR="004168C7" w:rsidRDefault="004168C7" w:rsidP="004168C7">
      <w:pPr>
        <w:jc w:val="center"/>
      </w:pPr>
      <w:r w:rsidRPr="004168C7">
        <w:t xml:space="preserve">Сведения об объектах </w:t>
      </w:r>
      <w:r w:rsidRPr="004168C7">
        <w:rPr>
          <w:rFonts w:cstheme="majorBidi"/>
          <w:szCs w:val="26"/>
        </w:rPr>
        <w:t>водоснабжения и водоотведения</w:t>
      </w:r>
      <w:r w:rsidRPr="004168C7">
        <w:t xml:space="preserve"> регионального значения, планируемых для размещения</w:t>
      </w:r>
    </w:p>
    <w:p w:rsidR="004168C7" w:rsidRDefault="004168C7" w:rsidP="004168C7">
      <w:pPr>
        <w:jc w:val="center"/>
      </w:pPr>
    </w:p>
    <w:tbl>
      <w:tblPr>
        <w:tblStyle w:val="ae"/>
        <w:tblW w:w="5000" w:type="pct"/>
        <w:tblLook w:val="04A0"/>
      </w:tblPr>
      <w:tblGrid>
        <w:gridCol w:w="588"/>
        <w:gridCol w:w="3164"/>
        <w:gridCol w:w="2311"/>
        <w:gridCol w:w="4358"/>
      </w:tblGrid>
      <w:tr w:rsidR="004168C7" w:rsidRPr="00A16D15" w:rsidTr="002A738D">
        <w:trPr>
          <w:trHeight w:val="299"/>
        </w:trPr>
        <w:tc>
          <w:tcPr>
            <w:tcW w:w="282" w:type="pct"/>
          </w:tcPr>
          <w:p w:rsidR="004168C7" w:rsidRPr="00A16D15" w:rsidRDefault="004168C7" w:rsidP="002A738D">
            <w:pPr>
              <w:ind w:left="85"/>
              <w:jc w:val="center"/>
              <w:rPr>
                <w:rFonts w:eastAsia="Times New Roman" w:cs="Times New Roman"/>
                <w:bCs/>
                <w:sz w:val="24"/>
                <w:szCs w:val="24"/>
              </w:rPr>
            </w:pPr>
            <w:r w:rsidRPr="00A16D15">
              <w:rPr>
                <w:rFonts w:eastAsia="Times New Roman" w:cs="Times New Roman"/>
                <w:bCs/>
                <w:sz w:val="24"/>
                <w:szCs w:val="24"/>
              </w:rPr>
              <w:t>№</w:t>
            </w:r>
          </w:p>
        </w:tc>
        <w:tc>
          <w:tcPr>
            <w:tcW w:w="1518" w:type="pct"/>
          </w:tcPr>
          <w:p w:rsidR="004168C7" w:rsidRPr="00A16D15" w:rsidRDefault="004168C7" w:rsidP="002A738D">
            <w:pPr>
              <w:widowControl w:val="0"/>
              <w:jc w:val="center"/>
              <w:rPr>
                <w:rFonts w:eastAsia="Times New Roman" w:cs="Times New Roman"/>
                <w:bCs/>
                <w:sz w:val="24"/>
                <w:szCs w:val="24"/>
              </w:rPr>
            </w:pPr>
            <w:r w:rsidRPr="00A16D15">
              <w:rPr>
                <w:rFonts w:eastAsia="Times New Roman" w:cs="Times New Roman"/>
                <w:bCs/>
                <w:sz w:val="24"/>
                <w:szCs w:val="24"/>
              </w:rPr>
              <w:t>Наименование планируемого объекта</w:t>
            </w:r>
          </w:p>
        </w:tc>
        <w:tc>
          <w:tcPr>
            <w:tcW w:w="1109" w:type="pct"/>
          </w:tcPr>
          <w:p w:rsidR="004168C7" w:rsidRPr="00A16D15" w:rsidRDefault="004168C7" w:rsidP="002A738D">
            <w:pPr>
              <w:widowControl w:val="0"/>
              <w:jc w:val="center"/>
              <w:rPr>
                <w:rFonts w:eastAsia="Times New Roman" w:cs="Times New Roman"/>
                <w:bCs/>
                <w:sz w:val="24"/>
                <w:szCs w:val="24"/>
              </w:rPr>
            </w:pPr>
            <w:r w:rsidRPr="00A16D15">
              <w:rPr>
                <w:rFonts w:eastAsia="Times New Roman" w:cs="Times New Roman"/>
                <w:bCs/>
                <w:sz w:val="24"/>
                <w:szCs w:val="24"/>
              </w:rPr>
              <w:t>Местоположение</w:t>
            </w:r>
          </w:p>
        </w:tc>
        <w:tc>
          <w:tcPr>
            <w:tcW w:w="2091" w:type="pct"/>
          </w:tcPr>
          <w:p w:rsidR="004168C7" w:rsidRPr="00A16D15" w:rsidRDefault="004168C7" w:rsidP="002A738D">
            <w:pPr>
              <w:widowControl w:val="0"/>
              <w:jc w:val="center"/>
              <w:rPr>
                <w:rFonts w:eastAsia="Times New Roman" w:cs="Times New Roman"/>
                <w:bCs/>
                <w:sz w:val="24"/>
                <w:szCs w:val="24"/>
              </w:rPr>
            </w:pPr>
            <w:r w:rsidRPr="00A16D15">
              <w:rPr>
                <w:rFonts w:eastAsia="Times New Roman" w:cs="Times New Roman"/>
                <w:bCs/>
                <w:sz w:val="24"/>
                <w:szCs w:val="24"/>
              </w:rPr>
              <w:t>Основные характеристики</w:t>
            </w:r>
          </w:p>
        </w:tc>
      </w:tr>
    </w:tbl>
    <w:p w:rsidR="004168C7" w:rsidRPr="00B370B9" w:rsidRDefault="004168C7" w:rsidP="004168C7">
      <w:pPr>
        <w:pStyle w:val="afa"/>
        <w:ind w:left="360" w:firstLine="0"/>
        <w:rPr>
          <w:sz w:val="16"/>
          <w:szCs w:val="16"/>
        </w:rPr>
      </w:pPr>
    </w:p>
    <w:tbl>
      <w:tblPr>
        <w:tblStyle w:val="ae"/>
        <w:tblW w:w="5000" w:type="pct"/>
        <w:tblLayout w:type="fixed"/>
        <w:tblLook w:val="04A0"/>
      </w:tblPr>
      <w:tblGrid>
        <w:gridCol w:w="800"/>
        <w:gridCol w:w="2870"/>
        <w:gridCol w:w="2393"/>
        <w:gridCol w:w="4358"/>
      </w:tblGrid>
      <w:tr w:rsidR="004168C7" w:rsidRPr="004168C7" w:rsidTr="002A738D">
        <w:trPr>
          <w:trHeight w:val="20"/>
          <w:tblHeader/>
        </w:trPr>
        <w:tc>
          <w:tcPr>
            <w:tcW w:w="384" w:type="pct"/>
          </w:tcPr>
          <w:p w:rsidR="004168C7" w:rsidRPr="004168C7" w:rsidRDefault="004168C7" w:rsidP="002A738D">
            <w:pPr>
              <w:ind w:left="85"/>
              <w:jc w:val="center"/>
              <w:rPr>
                <w:rFonts w:eastAsia="Times New Roman" w:cs="Times New Roman"/>
                <w:bCs/>
                <w:sz w:val="24"/>
                <w:szCs w:val="24"/>
              </w:rPr>
            </w:pPr>
            <w:r w:rsidRPr="004168C7">
              <w:rPr>
                <w:rFonts w:eastAsia="Times New Roman" w:cs="Times New Roman"/>
                <w:bCs/>
                <w:sz w:val="24"/>
                <w:szCs w:val="24"/>
              </w:rPr>
              <w:t>1</w:t>
            </w:r>
          </w:p>
        </w:tc>
        <w:tc>
          <w:tcPr>
            <w:tcW w:w="1377" w:type="pct"/>
          </w:tcPr>
          <w:p w:rsidR="004168C7" w:rsidRPr="004168C7" w:rsidRDefault="004168C7" w:rsidP="002A738D">
            <w:pPr>
              <w:jc w:val="center"/>
              <w:rPr>
                <w:rFonts w:eastAsia="Times New Roman" w:cs="Times New Roman"/>
                <w:bCs/>
                <w:sz w:val="24"/>
                <w:szCs w:val="24"/>
              </w:rPr>
            </w:pPr>
            <w:r w:rsidRPr="004168C7">
              <w:rPr>
                <w:rFonts w:eastAsia="Times New Roman" w:cs="Times New Roman"/>
                <w:bCs/>
                <w:sz w:val="24"/>
                <w:szCs w:val="24"/>
              </w:rPr>
              <w:t>2</w:t>
            </w:r>
          </w:p>
        </w:tc>
        <w:tc>
          <w:tcPr>
            <w:tcW w:w="1148" w:type="pct"/>
          </w:tcPr>
          <w:p w:rsidR="004168C7" w:rsidRPr="004168C7" w:rsidRDefault="004168C7" w:rsidP="002A738D">
            <w:pPr>
              <w:jc w:val="center"/>
              <w:rPr>
                <w:rFonts w:eastAsia="Times New Roman" w:cs="Times New Roman"/>
                <w:bCs/>
                <w:sz w:val="24"/>
                <w:szCs w:val="24"/>
              </w:rPr>
            </w:pPr>
            <w:r w:rsidRPr="004168C7">
              <w:rPr>
                <w:rFonts w:eastAsia="Times New Roman" w:cs="Times New Roman"/>
                <w:bCs/>
                <w:sz w:val="24"/>
                <w:szCs w:val="24"/>
              </w:rPr>
              <w:t>3</w:t>
            </w:r>
          </w:p>
        </w:tc>
        <w:tc>
          <w:tcPr>
            <w:tcW w:w="2091" w:type="pct"/>
          </w:tcPr>
          <w:p w:rsidR="004168C7" w:rsidRPr="004168C7" w:rsidRDefault="004168C7" w:rsidP="002A738D">
            <w:pPr>
              <w:jc w:val="center"/>
              <w:rPr>
                <w:rFonts w:eastAsia="Times New Roman" w:cs="Times New Roman"/>
                <w:bCs/>
                <w:sz w:val="24"/>
                <w:szCs w:val="24"/>
              </w:rPr>
            </w:pPr>
            <w:r w:rsidRPr="004168C7">
              <w:rPr>
                <w:rFonts w:eastAsia="Times New Roman" w:cs="Times New Roman"/>
                <w:bCs/>
                <w:sz w:val="24"/>
                <w:szCs w:val="24"/>
              </w:rPr>
              <w:t>4</w:t>
            </w:r>
          </w:p>
        </w:tc>
      </w:tr>
      <w:tr w:rsidR="004168C7" w:rsidRPr="004168C7" w:rsidTr="002A738D">
        <w:trPr>
          <w:trHeight w:val="20"/>
        </w:trPr>
        <w:tc>
          <w:tcPr>
            <w:tcW w:w="384" w:type="pct"/>
            <w:vAlign w:val="center"/>
          </w:tcPr>
          <w:p w:rsidR="004168C7" w:rsidRPr="004168C7" w:rsidRDefault="004168C7" w:rsidP="002A738D">
            <w:pPr>
              <w:ind w:left="-142" w:right="-108"/>
              <w:jc w:val="center"/>
              <w:rPr>
                <w:rFonts w:cs="Times New Roman"/>
                <w:sz w:val="24"/>
                <w:szCs w:val="24"/>
                <w:lang w:eastAsia="en-US"/>
              </w:rPr>
            </w:pPr>
            <w:r w:rsidRPr="004168C7">
              <w:rPr>
                <w:rFonts w:cs="Times New Roman"/>
                <w:sz w:val="24"/>
                <w:szCs w:val="24"/>
              </w:rPr>
              <w:t>11.29</w:t>
            </w:r>
          </w:p>
        </w:tc>
        <w:tc>
          <w:tcPr>
            <w:tcW w:w="1377" w:type="pct"/>
            <w:vAlign w:val="center"/>
          </w:tcPr>
          <w:p w:rsidR="004168C7" w:rsidRPr="004168C7" w:rsidRDefault="004168C7" w:rsidP="002A738D">
            <w:pPr>
              <w:jc w:val="center"/>
              <w:rPr>
                <w:rFonts w:cs="Times New Roman"/>
                <w:sz w:val="24"/>
                <w:szCs w:val="24"/>
                <w:lang w:eastAsia="en-US"/>
              </w:rPr>
            </w:pPr>
            <w:r w:rsidRPr="004168C7">
              <w:rPr>
                <w:rFonts w:cs="Times New Roman"/>
                <w:sz w:val="24"/>
                <w:szCs w:val="24"/>
              </w:rPr>
              <w:t>Водоснабжение</w:t>
            </w:r>
          </w:p>
        </w:tc>
        <w:tc>
          <w:tcPr>
            <w:tcW w:w="1148" w:type="pct"/>
            <w:vAlign w:val="center"/>
          </w:tcPr>
          <w:p w:rsidR="004168C7" w:rsidRPr="004168C7" w:rsidRDefault="004168C7" w:rsidP="002A738D">
            <w:pPr>
              <w:jc w:val="center"/>
              <w:rPr>
                <w:rFonts w:cs="Times New Roman"/>
                <w:sz w:val="24"/>
                <w:szCs w:val="24"/>
                <w:lang w:eastAsia="en-US"/>
              </w:rPr>
            </w:pPr>
            <w:r w:rsidRPr="004168C7">
              <w:rPr>
                <w:rFonts w:cs="Times New Roman"/>
                <w:sz w:val="24"/>
                <w:szCs w:val="24"/>
              </w:rPr>
              <w:t>аул Сары-Тюз</w:t>
            </w:r>
          </w:p>
        </w:tc>
        <w:tc>
          <w:tcPr>
            <w:tcW w:w="2091" w:type="pct"/>
          </w:tcPr>
          <w:p w:rsidR="004168C7" w:rsidRPr="004168C7" w:rsidRDefault="004168C7" w:rsidP="004168C7">
            <w:pPr>
              <w:rPr>
                <w:rFonts w:cs="Times New Roman"/>
                <w:sz w:val="24"/>
                <w:szCs w:val="24"/>
              </w:rPr>
            </w:pPr>
            <w:r w:rsidRPr="004168C7">
              <w:rPr>
                <w:rFonts w:cs="Times New Roman"/>
                <w:sz w:val="24"/>
                <w:szCs w:val="24"/>
              </w:rPr>
              <w:t xml:space="preserve">Основные характеристики объекта необходимо определить при проектировании </w:t>
            </w:r>
          </w:p>
          <w:p w:rsidR="004168C7" w:rsidRPr="004168C7" w:rsidRDefault="004168C7" w:rsidP="002A738D">
            <w:pPr>
              <w:rPr>
                <w:rFonts w:cs="Times New Roman"/>
                <w:sz w:val="24"/>
                <w:szCs w:val="24"/>
              </w:rPr>
            </w:pPr>
          </w:p>
        </w:tc>
      </w:tr>
      <w:tr w:rsidR="004168C7" w:rsidRPr="004168C7" w:rsidTr="002A738D">
        <w:trPr>
          <w:trHeight w:val="20"/>
        </w:trPr>
        <w:tc>
          <w:tcPr>
            <w:tcW w:w="384" w:type="pct"/>
            <w:vAlign w:val="center"/>
          </w:tcPr>
          <w:p w:rsidR="004168C7" w:rsidRPr="004168C7" w:rsidRDefault="004168C7" w:rsidP="002A738D">
            <w:pPr>
              <w:ind w:left="-142" w:right="-108"/>
              <w:jc w:val="center"/>
              <w:rPr>
                <w:rFonts w:cs="Times New Roman"/>
                <w:sz w:val="24"/>
                <w:szCs w:val="24"/>
                <w:lang w:eastAsia="en-US"/>
              </w:rPr>
            </w:pPr>
            <w:r w:rsidRPr="004168C7">
              <w:rPr>
                <w:rFonts w:cs="Times New Roman"/>
                <w:sz w:val="24"/>
                <w:szCs w:val="24"/>
              </w:rPr>
              <w:t>11.30</w:t>
            </w:r>
          </w:p>
        </w:tc>
        <w:tc>
          <w:tcPr>
            <w:tcW w:w="1377" w:type="pct"/>
            <w:vAlign w:val="center"/>
          </w:tcPr>
          <w:p w:rsidR="004168C7" w:rsidRPr="004168C7" w:rsidRDefault="004168C7" w:rsidP="002A738D">
            <w:pPr>
              <w:jc w:val="center"/>
              <w:rPr>
                <w:rFonts w:cs="Times New Roman"/>
                <w:sz w:val="24"/>
                <w:szCs w:val="24"/>
                <w:lang w:eastAsia="en-US"/>
              </w:rPr>
            </w:pPr>
            <w:r w:rsidRPr="004168C7">
              <w:rPr>
                <w:rFonts w:cs="Times New Roman"/>
                <w:sz w:val="24"/>
                <w:szCs w:val="24"/>
              </w:rPr>
              <w:t>Водоснабжение</w:t>
            </w:r>
          </w:p>
        </w:tc>
        <w:tc>
          <w:tcPr>
            <w:tcW w:w="1148" w:type="pct"/>
            <w:vAlign w:val="center"/>
          </w:tcPr>
          <w:p w:rsidR="004168C7" w:rsidRPr="004168C7" w:rsidRDefault="004168C7" w:rsidP="002A738D">
            <w:pPr>
              <w:jc w:val="center"/>
              <w:rPr>
                <w:rFonts w:cs="Times New Roman"/>
                <w:sz w:val="24"/>
                <w:szCs w:val="24"/>
                <w:lang w:eastAsia="en-US"/>
              </w:rPr>
            </w:pPr>
            <w:r w:rsidRPr="004168C7">
              <w:rPr>
                <w:rFonts w:cs="Times New Roman"/>
                <w:sz w:val="24"/>
                <w:szCs w:val="24"/>
              </w:rPr>
              <w:t>станица Красногорская</w:t>
            </w:r>
          </w:p>
        </w:tc>
        <w:tc>
          <w:tcPr>
            <w:tcW w:w="2091" w:type="pct"/>
          </w:tcPr>
          <w:p w:rsidR="004168C7" w:rsidRDefault="004168C7">
            <w:r w:rsidRPr="00BA6A81">
              <w:rPr>
                <w:rFonts w:cs="Times New Roman"/>
                <w:sz w:val="24"/>
                <w:szCs w:val="24"/>
              </w:rPr>
              <w:t xml:space="preserve">Основные характеристики объекта необходимо определить при проектировании </w:t>
            </w:r>
          </w:p>
        </w:tc>
      </w:tr>
      <w:tr w:rsidR="004168C7" w:rsidRPr="004168C7" w:rsidTr="002A738D">
        <w:trPr>
          <w:trHeight w:val="20"/>
        </w:trPr>
        <w:tc>
          <w:tcPr>
            <w:tcW w:w="384" w:type="pct"/>
            <w:vAlign w:val="center"/>
          </w:tcPr>
          <w:p w:rsidR="004168C7" w:rsidRPr="004168C7" w:rsidRDefault="004168C7" w:rsidP="002A738D">
            <w:pPr>
              <w:ind w:left="-142" w:right="-108"/>
              <w:jc w:val="center"/>
              <w:rPr>
                <w:rFonts w:cs="Times New Roman"/>
                <w:sz w:val="24"/>
                <w:szCs w:val="24"/>
                <w:lang w:eastAsia="en-US"/>
              </w:rPr>
            </w:pPr>
            <w:r w:rsidRPr="004168C7">
              <w:rPr>
                <w:rFonts w:cs="Times New Roman"/>
                <w:sz w:val="24"/>
                <w:szCs w:val="24"/>
              </w:rPr>
              <w:t>11.32</w:t>
            </w:r>
          </w:p>
        </w:tc>
        <w:tc>
          <w:tcPr>
            <w:tcW w:w="1377" w:type="pct"/>
            <w:vAlign w:val="center"/>
          </w:tcPr>
          <w:p w:rsidR="004168C7" w:rsidRPr="004168C7" w:rsidRDefault="004168C7" w:rsidP="002A738D">
            <w:pPr>
              <w:jc w:val="center"/>
              <w:rPr>
                <w:rFonts w:cs="Times New Roman"/>
                <w:sz w:val="24"/>
                <w:szCs w:val="24"/>
                <w:lang w:eastAsia="en-US"/>
              </w:rPr>
            </w:pPr>
            <w:r w:rsidRPr="004168C7">
              <w:rPr>
                <w:rFonts w:cs="Times New Roman"/>
                <w:sz w:val="24"/>
                <w:szCs w:val="24"/>
              </w:rPr>
              <w:t>Реконструкция водоснабжения населенных пунктов</w:t>
            </w:r>
          </w:p>
        </w:tc>
        <w:tc>
          <w:tcPr>
            <w:tcW w:w="1148" w:type="pct"/>
            <w:vAlign w:val="center"/>
          </w:tcPr>
          <w:p w:rsidR="004168C7" w:rsidRPr="004168C7" w:rsidRDefault="004168C7" w:rsidP="002A738D">
            <w:pPr>
              <w:jc w:val="center"/>
              <w:rPr>
                <w:rFonts w:cs="Times New Roman"/>
                <w:sz w:val="24"/>
                <w:szCs w:val="24"/>
              </w:rPr>
            </w:pPr>
            <w:r w:rsidRPr="004168C7">
              <w:rPr>
                <w:rFonts w:cs="Times New Roman"/>
                <w:sz w:val="24"/>
                <w:szCs w:val="24"/>
              </w:rPr>
              <w:t>а. Новая Джегута,</w:t>
            </w:r>
          </w:p>
          <w:p w:rsidR="004168C7" w:rsidRPr="004168C7" w:rsidRDefault="004168C7" w:rsidP="002A738D">
            <w:pPr>
              <w:jc w:val="center"/>
              <w:rPr>
                <w:rFonts w:cs="Times New Roman"/>
                <w:sz w:val="24"/>
                <w:szCs w:val="24"/>
              </w:rPr>
            </w:pPr>
            <w:r w:rsidRPr="004168C7">
              <w:rPr>
                <w:rFonts w:cs="Times New Roman"/>
                <w:sz w:val="24"/>
                <w:szCs w:val="24"/>
              </w:rPr>
              <w:t>а. Джегута,</w:t>
            </w:r>
          </w:p>
          <w:p w:rsidR="004168C7" w:rsidRPr="004168C7" w:rsidRDefault="004168C7" w:rsidP="002A738D">
            <w:pPr>
              <w:jc w:val="center"/>
              <w:rPr>
                <w:rFonts w:cs="Times New Roman"/>
                <w:sz w:val="24"/>
                <w:szCs w:val="24"/>
                <w:lang w:eastAsia="en-US"/>
              </w:rPr>
            </w:pPr>
            <w:r w:rsidRPr="004168C7">
              <w:rPr>
                <w:rFonts w:cs="Times New Roman"/>
                <w:sz w:val="24"/>
                <w:szCs w:val="24"/>
              </w:rPr>
              <w:t>а. Гюрюльдеук</w:t>
            </w:r>
          </w:p>
        </w:tc>
        <w:tc>
          <w:tcPr>
            <w:tcW w:w="2091" w:type="pct"/>
          </w:tcPr>
          <w:p w:rsidR="004168C7" w:rsidRDefault="004168C7">
            <w:r w:rsidRPr="00BA6A81">
              <w:rPr>
                <w:rFonts w:cs="Times New Roman"/>
                <w:sz w:val="24"/>
                <w:szCs w:val="24"/>
              </w:rPr>
              <w:t xml:space="preserve">Основные характеристики объекта необходимо определить при проектировании </w:t>
            </w:r>
          </w:p>
        </w:tc>
      </w:tr>
      <w:tr w:rsidR="004168C7" w:rsidRPr="004168C7" w:rsidTr="002A738D">
        <w:trPr>
          <w:trHeight w:val="20"/>
        </w:trPr>
        <w:tc>
          <w:tcPr>
            <w:tcW w:w="384" w:type="pct"/>
            <w:vAlign w:val="center"/>
          </w:tcPr>
          <w:p w:rsidR="004168C7" w:rsidRPr="004168C7" w:rsidRDefault="004168C7" w:rsidP="002A738D">
            <w:pPr>
              <w:ind w:left="-142" w:right="-108"/>
              <w:jc w:val="center"/>
              <w:rPr>
                <w:rFonts w:cs="Times New Roman"/>
                <w:sz w:val="24"/>
                <w:szCs w:val="24"/>
                <w:lang w:eastAsia="en-US"/>
              </w:rPr>
            </w:pPr>
            <w:r w:rsidRPr="004168C7">
              <w:rPr>
                <w:rFonts w:cs="Times New Roman"/>
                <w:sz w:val="24"/>
                <w:szCs w:val="24"/>
              </w:rPr>
              <w:t>11.33</w:t>
            </w:r>
          </w:p>
        </w:tc>
        <w:tc>
          <w:tcPr>
            <w:tcW w:w="1377" w:type="pct"/>
            <w:vAlign w:val="center"/>
          </w:tcPr>
          <w:p w:rsidR="004168C7" w:rsidRPr="004168C7" w:rsidRDefault="004168C7" w:rsidP="002A738D">
            <w:pPr>
              <w:jc w:val="center"/>
              <w:rPr>
                <w:rFonts w:cs="Times New Roman"/>
                <w:sz w:val="24"/>
                <w:szCs w:val="24"/>
                <w:lang w:eastAsia="en-US"/>
              </w:rPr>
            </w:pPr>
            <w:r w:rsidRPr="004168C7">
              <w:rPr>
                <w:rFonts w:cs="Times New Roman"/>
                <w:sz w:val="24"/>
                <w:szCs w:val="24"/>
              </w:rPr>
              <w:t>Реконструкция системы водоснабжения</w:t>
            </w:r>
          </w:p>
        </w:tc>
        <w:tc>
          <w:tcPr>
            <w:tcW w:w="1148" w:type="pct"/>
            <w:vAlign w:val="center"/>
          </w:tcPr>
          <w:p w:rsidR="004168C7" w:rsidRPr="004168C7" w:rsidRDefault="004168C7" w:rsidP="002A738D">
            <w:pPr>
              <w:jc w:val="center"/>
              <w:rPr>
                <w:rFonts w:cs="Times New Roman"/>
                <w:sz w:val="24"/>
                <w:szCs w:val="24"/>
                <w:lang w:eastAsia="en-US"/>
              </w:rPr>
            </w:pPr>
            <w:r w:rsidRPr="004168C7">
              <w:rPr>
                <w:rFonts w:cs="Times New Roman"/>
                <w:sz w:val="24"/>
                <w:szCs w:val="24"/>
              </w:rPr>
              <w:t>г. Усть-Джегута</w:t>
            </w:r>
          </w:p>
        </w:tc>
        <w:tc>
          <w:tcPr>
            <w:tcW w:w="2091" w:type="pct"/>
          </w:tcPr>
          <w:p w:rsidR="004168C7" w:rsidRDefault="004168C7">
            <w:r w:rsidRPr="00BA6A81">
              <w:rPr>
                <w:rFonts w:cs="Times New Roman"/>
                <w:sz w:val="24"/>
                <w:szCs w:val="24"/>
              </w:rPr>
              <w:t xml:space="preserve">Основные характеристики объекта необходимо определить при проектировании </w:t>
            </w:r>
          </w:p>
        </w:tc>
      </w:tr>
      <w:tr w:rsidR="004168C7" w:rsidRPr="004168C7" w:rsidTr="002A738D">
        <w:trPr>
          <w:trHeight w:val="20"/>
        </w:trPr>
        <w:tc>
          <w:tcPr>
            <w:tcW w:w="384" w:type="pct"/>
            <w:vAlign w:val="center"/>
          </w:tcPr>
          <w:p w:rsidR="004168C7" w:rsidRPr="004168C7" w:rsidRDefault="004168C7" w:rsidP="002A738D">
            <w:pPr>
              <w:ind w:left="-142" w:right="-108"/>
              <w:jc w:val="center"/>
              <w:rPr>
                <w:rFonts w:cs="Times New Roman"/>
                <w:sz w:val="24"/>
                <w:szCs w:val="24"/>
                <w:lang w:eastAsia="en-US"/>
              </w:rPr>
            </w:pPr>
            <w:r w:rsidRPr="004168C7">
              <w:rPr>
                <w:rFonts w:cs="Times New Roman"/>
                <w:sz w:val="24"/>
                <w:szCs w:val="24"/>
              </w:rPr>
              <w:t>11.34</w:t>
            </w:r>
          </w:p>
        </w:tc>
        <w:tc>
          <w:tcPr>
            <w:tcW w:w="1377" w:type="pct"/>
            <w:vAlign w:val="center"/>
          </w:tcPr>
          <w:p w:rsidR="004168C7" w:rsidRPr="004168C7" w:rsidRDefault="004168C7" w:rsidP="002A738D">
            <w:pPr>
              <w:jc w:val="center"/>
              <w:rPr>
                <w:rFonts w:cs="Times New Roman"/>
                <w:sz w:val="24"/>
                <w:szCs w:val="24"/>
                <w:lang w:eastAsia="en-US"/>
              </w:rPr>
            </w:pPr>
            <w:r w:rsidRPr="004168C7">
              <w:rPr>
                <w:rFonts w:cs="Times New Roman"/>
                <w:sz w:val="24"/>
                <w:szCs w:val="24"/>
              </w:rPr>
              <w:t>Реконструкция гидротехнических сооружений водохранилища «Усть-Джегутинское»</w:t>
            </w:r>
          </w:p>
        </w:tc>
        <w:tc>
          <w:tcPr>
            <w:tcW w:w="1148" w:type="pct"/>
            <w:vAlign w:val="center"/>
          </w:tcPr>
          <w:p w:rsidR="004168C7" w:rsidRPr="004168C7" w:rsidRDefault="004168C7" w:rsidP="002A738D">
            <w:pPr>
              <w:jc w:val="center"/>
              <w:rPr>
                <w:rFonts w:cs="Times New Roman"/>
                <w:sz w:val="24"/>
                <w:szCs w:val="24"/>
                <w:lang w:eastAsia="en-US"/>
              </w:rPr>
            </w:pPr>
            <w:r w:rsidRPr="004168C7">
              <w:rPr>
                <w:rFonts w:cs="Times New Roman"/>
                <w:sz w:val="24"/>
                <w:szCs w:val="24"/>
              </w:rPr>
              <w:t>Усть-Джегутинский район</w:t>
            </w:r>
          </w:p>
        </w:tc>
        <w:tc>
          <w:tcPr>
            <w:tcW w:w="2091" w:type="pct"/>
          </w:tcPr>
          <w:p w:rsidR="004168C7" w:rsidRDefault="004168C7">
            <w:r w:rsidRPr="00BA6A81">
              <w:rPr>
                <w:rFonts w:cs="Times New Roman"/>
                <w:sz w:val="24"/>
                <w:szCs w:val="24"/>
              </w:rPr>
              <w:t xml:space="preserve">Основные характеристики объекта необходимо определить при проектировании </w:t>
            </w:r>
          </w:p>
        </w:tc>
      </w:tr>
    </w:tbl>
    <w:p w:rsidR="004168C7" w:rsidRPr="004168C7" w:rsidRDefault="004168C7" w:rsidP="004168C7">
      <w:pPr>
        <w:ind w:firstLine="709"/>
      </w:pPr>
      <w:r>
        <w:t>Основанием для планируемого размещение объектов регионального значения является</w:t>
      </w:r>
      <w:r w:rsidRPr="004168C7">
        <w:t xml:space="preserve"> Государственная программа «Развитие сельского хозяйства Карачаево-Черкесской Республики», утвержденная постановлением Правительства Карачаево-Черкесской Республики от 22.01.2019 № 13</w:t>
      </w:r>
      <w:r>
        <w:t>.</w:t>
      </w:r>
    </w:p>
    <w:p w:rsidR="004168C7" w:rsidRDefault="00D70F3E" w:rsidP="00E51C49">
      <w:pPr>
        <w:pStyle w:val="31"/>
        <w:numPr>
          <w:ilvl w:val="2"/>
          <w:numId w:val="30"/>
        </w:numPr>
        <w:ind w:left="0" w:firstLine="0"/>
      </w:pPr>
      <w:bookmarkStart w:id="36" w:name="_Toc138867188"/>
      <w:r>
        <w:t xml:space="preserve">Объекты регионального значения в сфере </w:t>
      </w:r>
      <w:r w:rsidRPr="00D70F3E">
        <w:t>газоснабжения и теплоснабжения</w:t>
      </w:r>
      <w:bookmarkEnd w:id="36"/>
    </w:p>
    <w:p w:rsidR="00D70F3E" w:rsidRPr="00D70F3E" w:rsidRDefault="00C8327A" w:rsidP="00C8327A">
      <w:pPr>
        <w:jc w:val="right"/>
      </w:pPr>
      <w:r w:rsidRPr="004823CC">
        <w:t xml:space="preserve">Таблица </w:t>
      </w:r>
      <w:r>
        <w:t>2</w:t>
      </w:r>
      <w:r w:rsidRPr="004823CC">
        <w:t>.</w:t>
      </w:r>
      <w:r w:rsidR="0027746B">
        <w:t>5</w:t>
      </w:r>
      <w:r w:rsidRPr="00C8327A">
        <w:rPr>
          <w:bCs/>
        </w:rPr>
        <w:t>-</w:t>
      </w:r>
      <w:r>
        <w:rPr>
          <w:bCs/>
        </w:rPr>
        <w:t>2</w:t>
      </w:r>
    </w:p>
    <w:p w:rsidR="00D70F3E" w:rsidRDefault="00D70F3E" w:rsidP="00D70F3E">
      <w:pPr>
        <w:jc w:val="center"/>
      </w:pPr>
      <w:r w:rsidRPr="004168C7">
        <w:t xml:space="preserve">Сведения об объектах </w:t>
      </w:r>
      <w:r w:rsidRPr="00D70F3E">
        <w:t>газоснабжения и теплоснабжения</w:t>
      </w:r>
      <w:r>
        <w:t xml:space="preserve"> </w:t>
      </w:r>
      <w:r w:rsidRPr="004168C7">
        <w:t>регионального значения, планируемых для размещения</w:t>
      </w:r>
    </w:p>
    <w:p w:rsidR="004168C7" w:rsidRDefault="004168C7" w:rsidP="00B370B9"/>
    <w:tbl>
      <w:tblPr>
        <w:tblStyle w:val="ae"/>
        <w:tblW w:w="5000" w:type="pct"/>
        <w:tblLook w:val="04A0"/>
      </w:tblPr>
      <w:tblGrid>
        <w:gridCol w:w="588"/>
        <w:gridCol w:w="3164"/>
        <w:gridCol w:w="2311"/>
        <w:gridCol w:w="4358"/>
      </w:tblGrid>
      <w:tr w:rsidR="00D70F3E" w:rsidRPr="00A16D15" w:rsidTr="002A738D">
        <w:trPr>
          <w:trHeight w:val="299"/>
        </w:trPr>
        <w:tc>
          <w:tcPr>
            <w:tcW w:w="282" w:type="pct"/>
          </w:tcPr>
          <w:p w:rsidR="00D70F3E" w:rsidRPr="00A16D15" w:rsidRDefault="00D70F3E" w:rsidP="002A738D">
            <w:pPr>
              <w:ind w:left="85"/>
              <w:jc w:val="center"/>
              <w:rPr>
                <w:rFonts w:eastAsia="Times New Roman" w:cs="Times New Roman"/>
                <w:bCs/>
                <w:sz w:val="24"/>
                <w:szCs w:val="24"/>
              </w:rPr>
            </w:pPr>
            <w:r w:rsidRPr="00A16D15">
              <w:rPr>
                <w:rFonts w:eastAsia="Times New Roman" w:cs="Times New Roman"/>
                <w:bCs/>
                <w:sz w:val="24"/>
                <w:szCs w:val="24"/>
              </w:rPr>
              <w:t>№</w:t>
            </w:r>
          </w:p>
        </w:tc>
        <w:tc>
          <w:tcPr>
            <w:tcW w:w="1518" w:type="pct"/>
          </w:tcPr>
          <w:p w:rsidR="00D70F3E" w:rsidRPr="00A16D15" w:rsidRDefault="00D70F3E" w:rsidP="002A738D">
            <w:pPr>
              <w:widowControl w:val="0"/>
              <w:jc w:val="center"/>
              <w:rPr>
                <w:rFonts w:eastAsia="Times New Roman" w:cs="Times New Roman"/>
                <w:bCs/>
                <w:sz w:val="24"/>
                <w:szCs w:val="24"/>
              </w:rPr>
            </w:pPr>
            <w:r w:rsidRPr="00A16D15">
              <w:rPr>
                <w:rFonts w:eastAsia="Times New Roman" w:cs="Times New Roman"/>
                <w:bCs/>
                <w:sz w:val="24"/>
                <w:szCs w:val="24"/>
              </w:rPr>
              <w:t>Наименование планируемого объекта</w:t>
            </w:r>
          </w:p>
        </w:tc>
        <w:tc>
          <w:tcPr>
            <w:tcW w:w="1109" w:type="pct"/>
          </w:tcPr>
          <w:p w:rsidR="00D70F3E" w:rsidRPr="00A16D15" w:rsidRDefault="00D70F3E" w:rsidP="002A738D">
            <w:pPr>
              <w:widowControl w:val="0"/>
              <w:jc w:val="center"/>
              <w:rPr>
                <w:rFonts w:eastAsia="Times New Roman" w:cs="Times New Roman"/>
                <w:bCs/>
                <w:sz w:val="24"/>
                <w:szCs w:val="24"/>
              </w:rPr>
            </w:pPr>
            <w:r w:rsidRPr="00A16D15">
              <w:rPr>
                <w:rFonts w:eastAsia="Times New Roman" w:cs="Times New Roman"/>
                <w:bCs/>
                <w:sz w:val="24"/>
                <w:szCs w:val="24"/>
              </w:rPr>
              <w:t>Местоположение</w:t>
            </w:r>
          </w:p>
        </w:tc>
        <w:tc>
          <w:tcPr>
            <w:tcW w:w="2091" w:type="pct"/>
          </w:tcPr>
          <w:p w:rsidR="00D70F3E" w:rsidRPr="00A16D15" w:rsidRDefault="00D70F3E" w:rsidP="002A738D">
            <w:pPr>
              <w:widowControl w:val="0"/>
              <w:jc w:val="center"/>
              <w:rPr>
                <w:rFonts w:eastAsia="Times New Roman" w:cs="Times New Roman"/>
                <w:bCs/>
                <w:sz w:val="24"/>
                <w:szCs w:val="24"/>
              </w:rPr>
            </w:pPr>
            <w:r w:rsidRPr="00A16D15">
              <w:rPr>
                <w:rFonts w:eastAsia="Times New Roman" w:cs="Times New Roman"/>
                <w:bCs/>
                <w:sz w:val="24"/>
                <w:szCs w:val="24"/>
              </w:rPr>
              <w:t>Основные характеристики</w:t>
            </w:r>
          </w:p>
        </w:tc>
      </w:tr>
    </w:tbl>
    <w:p w:rsidR="00D70F3E" w:rsidRPr="00B370B9" w:rsidRDefault="00D70F3E" w:rsidP="00D70F3E">
      <w:pPr>
        <w:pStyle w:val="afa"/>
        <w:ind w:left="360" w:firstLine="0"/>
        <w:rPr>
          <w:sz w:val="16"/>
          <w:szCs w:val="16"/>
        </w:rPr>
      </w:pPr>
    </w:p>
    <w:tbl>
      <w:tblPr>
        <w:tblStyle w:val="ae"/>
        <w:tblW w:w="5000" w:type="pct"/>
        <w:tblLayout w:type="fixed"/>
        <w:tblLook w:val="04A0"/>
      </w:tblPr>
      <w:tblGrid>
        <w:gridCol w:w="800"/>
        <w:gridCol w:w="2870"/>
        <w:gridCol w:w="2393"/>
        <w:gridCol w:w="4358"/>
      </w:tblGrid>
      <w:tr w:rsidR="00D70F3E" w:rsidRPr="00D70F3E" w:rsidTr="002A738D">
        <w:trPr>
          <w:trHeight w:val="20"/>
          <w:tblHeader/>
        </w:trPr>
        <w:tc>
          <w:tcPr>
            <w:tcW w:w="384" w:type="pct"/>
          </w:tcPr>
          <w:p w:rsidR="00D70F3E" w:rsidRPr="00D70F3E" w:rsidRDefault="00D70F3E" w:rsidP="002A738D">
            <w:pPr>
              <w:ind w:left="85"/>
              <w:jc w:val="center"/>
              <w:rPr>
                <w:rFonts w:eastAsia="Times New Roman" w:cs="Times New Roman"/>
                <w:bCs/>
                <w:sz w:val="24"/>
                <w:szCs w:val="24"/>
              </w:rPr>
            </w:pPr>
            <w:r w:rsidRPr="00D70F3E">
              <w:rPr>
                <w:rFonts w:eastAsia="Times New Roman" w:cs="Times New Roman"/>
                <w:bCs/>
                <w:sz w:val="24"/>
                <w:szCs w:val="24"/>
              </w:rPr>
              <w:t>1</w:t>
            </w:r>
          </w:p>
        </w:tc>
        <w:tc>
          <w:tcPr>
            <w:tcW w:w="1377" w:type="pct"/>
          </w:tcPr>
          <w:p w:rsidR="00D70F3E" w:rsidRPr="00D70F3E" w:rsidRDefault="00D70F3E" w:rsidP="002A738D">
            <w:pPr>
              <w:jc w:val="center"/>
              <w:rPr>
                <w:rFonts w:eastAsia="Times New Roman" w:cs="Times New Roman"/>
                <w:bCs/>
                <w:sz w:val="24"/>
                <w:szCs w:val="24"/>
              </w:rPr>
            </w:pPr>
            <w:r w:rsidRPr="00D70F3E">
              <w:rPr>
                <w:rFonts w:eastAsia="Times New Roman" w:cs="Times New Roman"/>
                <w:bCs/>
                <w:sz w:val="24"/>
                <w:szCs w:val="24"/>
              </w:rPr>
              <w:t>2</w:t>
            </w:r>
          </w:p>
        </w:tc>
        <w:tc>
          <w:tcPr>
            <w:tcW w:w="1148" w:type="pct"/>
          </w:tcPr>
          <w:p w:rsidR="00D70F3E" w:rsidRPr="00D70F3E" w:rsidRDefault="00D70F3E" w:rsidP="002A738D">
            <w:pPr>
              <w:jc w:val="center"/>
              <w:rPr>
                <w:rFonts w:eastAsia="Times New Roman" w:cs="Times New Roman"/>
                <w:bCs/>
                <w:sz w:val="24"/>
                <w:szCs w:val="24"/>
              </w:rPr>
            </w:pPr>
            <w:r w:rsidRPr="00D70F3E">
              <w:rPr>
                <w:rFonts w:eastAsia="Times New Roman" w:cs="Times New Roman"/>
                <w:bCs/>
                <w:sz w:val="24"/>
                <w:szCs w:val="24"/>
              </w:rPr>
              <w:t>3</w:t>
            </w:r>
          </w:p>
        </w:tc>
        <w:tc>
          <w:tcPr>
            <w:tcW w:w="2091" w:type="pct"/>
          </w:tcPr>
          <w:p w:rsidR="00D70F3E" w:rsidRPr="00D70F3E" w:rsidRDefault="00D70F3E" w:rsidP="002A738D">
            <w:pPr>
              <w:jc w:val="center"/>
              <w:rPr>
                <w:rFonts w:eastAsia="Times New Roman" w:cs="Times New Roman"/>
                <w:bCs/>
                <w:sz w:val="24"/>
                <w:szCs w:val="24"/>
              </w:rPr>
            </w:pPr>
            <w:r w:rsidRPr="00D70F3E">
              <w:rPr>
                <w:rFonts w:eastAsia="Times New Roman" w:cs="Times New Roman"/>
                <w:bCs/>
                <w:sz w:val="24"/>
                <w:szCs w:val="24"/>
              </w:rPr>
              <w:t>4</w:t>
            </w:r>
          </w:p>
        </w:tc>
      </w:tr>
      <w:tr w:rsidR="00D70F3E" w:rsidRPr="00D70F3E" w:rsidTr="002A738D">
        <w:trPr>
          <w:trHeight w:val="20"/>
        </w:trPr>
        <w:tc>
          <w:tcPr>
            <w:tcW w:w="384" w:type="pct"/>
            <w:vAlign w:val="center"/>
          </w:tcPr>
          <w:p w:rsidR="00D70F3E" w:rsidRPr="00D70F3E" w:rsidRDefault="00D70F3E" w:rsidP="002A738D">
            <w:pPr>
              <w:ind w:left="-142" w:right="-108"/>
              <w:jc w:val="center"/>
              <w:rPr>
                <w:rFonts w:cs="Times New Roman"/>
                <w:sz w:val="24"/>
                <w:szCs w:val="24"/>
                <w:lang w:eastAsia="en-US"/>
              </w:rPr>
            </w:pPr>
            <w:r w:rsidRPr="00D70F3E">
              <w:rPr>
                <w:rFonts w:cs="Times New Roman"/>
                <w:sz w:val="24"/>
                <w:szCs w:val="24"/>
              </w:rPr>
              <w:t>12.15</w:t>
            </w:r>
          </w:p>
        </w:tc>
        <w:tc>
          <w:tcPr>
            <w:tcW w:w="1377" w:type="pct"/>
            <w:vAlign w:val="center"/>
          </w:tcPr>
          <w:p w:rsidR="00D70F3E" w:rsidRPr="00D70F3E" w:rsidRDefault="00D70F3E" w:rsidP="002A738D">
            <w:pPr>
              <w:jc w:val="center"/>
              <w:rPr>
                <w:rFonts w:cs="Times New Roman"/>
                <w:sz w:val="24"/>
                <w:szCs w:val="24"/>
                <w:lang w:eastAsia="en-US"/>
              </w:rPr>
            </w:pPr>
            <w:r w:rsidRPr="00D70F3E">
              <w:rPr>
                <w:rFonts w:cs="Times New Roman"/>
                <w:sz w:val="24"/>
                <w:szCs w:val="24"/>
                <w:shd w:val="clear" w:color="auto" w:fill="FFFFFF"/>
              </w:rPr>
              <w:t xml:space="preserve">Подача и распределение газового </w:t>
            </w:r>
            <w:r w:rsidRPr="00D70F3E">
              <w:rPr>
                <w:rFonts w:cs="Times New Roman"/>
                <w:sz w:val="24"/>
                <w:szCs w:val="24"/>
                <w:shd w:val="clear" w:color="auto" w:fill="FFFFFF"/>
              </w:rPr>
              <w:lastRenderedPageBreak/>
              <w:t>топлива для населения региона</w:t>
            </w:r>
          </w:p>
        </w:tc>
        <w:tc>
          <w:tcPr>
            <w:tcW w:w="1148" w:type="pct"/>
            <w:vAlign w:val="center"/>
          </w:tcPr>
          <w:p w:rsidR="00D70F3E" w:rsidRPr="00D70F3E" w:rsidRDefault="00D70F3E" w:rsidP="002A738D">
            <w:pPr>
              <w:jc w:val="center"/>
              <w:rPr>
                <w:rFonts w:cs="Times New Roman"/>
                <w:sz w:val="24"/>
                <w:szCs w:val="24"/>
                <w:lang w:eastAsia="en-US"/>
              </w:rPr>
            </w:pPr>
            <w:r w:rsidRPr="00D70F3E">
              <w:rPr>
                <w:rFonts w:cs="Times New Roman"/>
                <w:sz w:val="24"/>
                <w:szCs w:val="24"/>
              </w:rPr>
              <w:lastRenderedPageBreak/>
              <w:t>аул Джегута</w:t>
            </w:r>
          </w:p>
        </w:tc>
        <w:tc>
          <w:tcPr>
            <w:tcW w:w="2091" w:type="pct"/>
          </w:tcPr>
          <w:p w:rsidR="00D70F3E" w:rsidRPr="00D70F3E" w:rsidRDefault="00D70F3E" w:rsidP="002A738D">
            <w:pPr>
              <w:rPr>
                <w:rFonts w:cs="Times New Roman"/>
                <w:sz w:val="24"/>
                <w:szCs w:val="24"/>
              </w:rPr>
            </w:pPr>
            <w:r w:rsidRPr="00D70F3E">
              <w:rPr>
                <w:rFonts w:cs="Times New Roman"/>
                <w:sz w:val="24"/>
                <w:szCs w:val="24"/>
              </w:rPr>
              <w:t xml:space="preserve">Основные характеристики объекта необходимо определить при </w:t>
            </w:r>
            <w:r w:rsidRPr="00D70F3E">
              <w:rPr>
                <w:rFonts w:cs="Times New Roman"/>
                <w:sz w:val="24"/>
                <w:szCs w:val="24"/>
              </w:rPr>
              <w:lastRenderedPageBreak/>
              <w:t xml:space="preserve">проектировании </w:t>
            </w:r>
          </w:p>
          <w:p w:rsidR="00D70F3E" w:rsidRPr="00D70F3E" w:rsidRDefault="00D70F3E" w:rsidP="002A738D">
            <w:pPr>
              <w:rPr>
                <w:rFonts w:cs="Times New Roman"/>
                <w:sz w:val="24"/>
                <w:szCs w:val="24"/>
              </w:rPr>
            </w:pPr>
            <w:r w:rsidRPr="00D70F3E">
              <w:rPr>
                <w:rFonts w:cs="Times New Roman"/>
                <w:sz w:val="24"/>
                <w:szCs w:val="24"/>
              </w:rPr>
              <w:t>Основание: Государственная программа «Развитие сельского хозяйства Карачаево-Черкесской Республики», утвержденная постановлением Правительства Карачаево-Черкесской Республики от 22.01.2019 № 13</w:t>
            </w:r>
          </w:p>
        </w:tc>
      </w:tr>
      <w:tr w:rsidR="00D70F3E" w:rsidRPr="00D70F3E" w:rsidTr="002A738D">
        <w:trPr>
          <w:trHeight w:val="20"/>
        </w:trPr>
        <w:tc>
          <w:tcPr>
            <w:tcW w:w="384" w:type="pct"/>
            <w:vAlign w:val="center"/>
          </w:tcPr>
          <w:p w:rsidR="00D70F3E" w:rsidRPr="00D70F3E" w:rsidRDefault="00D70F3E" w:rsidP="002A738D">
            <w:pPr>
              <w:ind w:left="-142" w:right="-108"/>
              <w:jc w:val="center"/>
              <w:rPr>
                <w:rFonts w:cs="Times New Roman"/>
                <w:sz w:val="24"/>
                <w:szCs w:val="24"/>
                <w:lang w:eastAsia="en-US"/>
              </w:rPr>
            </w:pPr>
            <w:r w:rsidRPr="00D70F3E">
              <w:rPr>
                <w:rFonts w:cs="Times New Roman"/>
                <w:sz w:val="24"/>
                <w:szCs w:val="24"/>
              </w:rPr>
              <w:lastRenderedPageBreak/>
              <w:t>12.16</w:t>
            </w:r>
          </w:p>
        </w:tc>
        <w:tc>
          <w:tcPr>
            <w:tcW w:w="1377" w:type="pct"/>
            <w:vAlign w:val="center"/>
          </w:tcPr>
          <w:p w:rsidR="00D70F3E" w:rsidRPr="00D70F3E" w:rsidRDefault="00D70F3E" w:rsidP="002A738D">
            <w:pPr>
              <w:jc w:val="center"/>
              <w:rPr>
                <w:rFonts w:cs="Times New Roman"/>
                <w:sz w:val="24"/>
                <w:szCs w:val="24"/>
                <w:lang w:eastAsia="en-US"/>
              </w:rPr>
            </w:pPr>
            <w:r w:rsidRPr="00D70F3E">
              <w:rPr>
                <w:rFonts w:cs="Times New Roman"/>
                <w:sz w:val="24"/>
                <w:szCs w:val="24"/>
                <w:shd w:val="clear" w:color="auto" w:fill="FFFFFF"/>
              </w:rPr>
              <w:t>Подача и распределение газового топлива для населения региона</w:t>
            </w:r>
          </w:p>
        </w:tc>
        <w:tc>
          <w:tcPr>
            <w:tcW w:w="1148" w:type="pct"/>
            <w:vAlign w:val="center"/>
          </w:tcPr>
          <w:p w:rsidR="00D70F3E" w:rsidRPr="00D70F3E" w:rsidRDefault="00D70F3E" w:rsidP="002A738D">
            <w:pPr>
              <w:jc w:val="center"/>
              <w:rPr>
                <w:rFonts w:cs="Times New Roman"/>
                <w:sz w:val="24"/>
                <w:szCs w:val="24"/>
              </w:rPr>
            </w:pPr>
            <w:r w:rsidRPr="00D70F3E">
              <w:rPr>
                <w:rFonts w:cs="Times New Roman"/>
                <w:sz w:val="24"/>
                <w:szCs w:val="24"/>
              </w:rPr>
              <w:t>г. Усть-Джегута,</w:t>
            </w:r>
          </w:p>
          <w:p w:rsidR="00D70F3E" w:rsidRPr="00D70F3E" w:rsidRDefault="00D70F3E" w:rsidP="002A738D">
            <w:pPr>
              <w:jc w:val="center"/>
              <w:rPr>
                <w:rFonts w:cs="Times New Roman"/>
                <w:sz w:val="24"/>
                <w:szCs w:val="24"/>
                <w:lang w:eastAsia="en-US"/>
              </w:rPr>
            </w:pPr>
            <w:proofErr w:type="spellStart"/>
            <w:r w:rsidRPr="00D70F3E">
              <w:rPr>
                <w:rFonts w:cs="Times New Roman"/>
                <w:sz w:val="24"/>
                <w:szCs w:val="24"/>
              </w:rPr>
              <w:t>мкр</w:t>
            </w:r>
            <w:proofErr w:type="spellEnd"/>
            <w:r w:rsidRPr="00D70F3E">
              <w:rPr>
                <w:rFonts w:cs="Times New Roman"/>
                <w:sz w:val="24"/>
                <w:szCs w:val="24"/>
              </w:rPr>
              <w:t xml:space="preserve"> Московский</w:t>
            </w:r>
          </w:p>
        </w:tc>
        <w:tc>
          <w:tcPr>
            <w:tcW w:w="2091" w:type="pct"/>
          </w:tcPr>
          <w:p w:rsidR="00D70F3E" w:rsidRPr="00D70F3E" w:rsidRDefault="00D70F3E" w:rsidP="00D70F3E">
            <w:pPr>
              <w:rPr>
                <w:rFonts w:cs="Times New Roman"/>
                <w:sz w:val="24"/>
                <w:szCs w:val="24"/>
              </w:rPr>
            </w:pPr>
            <w:r w:rsidRPr="00D70F3E">
              <w:rPr>
                <w:rFonts w:cs="Times New Roman"/>
                <w:sz w:val="24"/>
                <w:szCs w:val="24"/>
              </w:rPr>
              <w:t xml:space="preserve">44,0 МВт </w:t>
            </w:r>
          </w:p>
          <w:p w:rsidR="00D70F3E" w:rsidRPr="00D70F3E" w:rsidRDefault="00D70F3E" w:rsidP="00D70F3E">
            <w:pPr>
              <w:rPr>
                <w:sz w:val="24"/>
                <w:szCs w:val="24"/>
              </w:rPr>
            </w:pPr>
            <w:r w:rsidRPr="00D70F3E">
              <w:rPr>
                <w:rFonts w:cs="Times New Roman"/>
                <w:sz w:val="24"/>
                <w:szCs w:val="24"/>
              </w:rPr>
              <w:t>Основание: Государственная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 утвержденная постановлением Правительства Карачаево-Черкесской Республики от 31.01.2019 № 33</w:t>
            </w:r>
            <w:bookmarkStart w:id="37" w:name="_GoBack"/>
            <w:bookmarkEnd w:id="37"/>
          </w:p>
        </w:tc>
      </w:tr>
    </w:tbl>
    <w:bookmarkEnd w:id="7"/>
    <w:bookmarkEnd w:id="9"/>
    <w:bookmarkEnd w:id="10"/>
    <w:p w:rsidR="0027746B" w:rsidRDefault="0027746B" w:rsidP="0027746B">
      <w:pPr>
        <w:pStyle w:val="21"/>
        <w:numPr>
          <w:ilvl w:val="1"/>
          <w:numId w:val="30"/>
        </w:numPr>
      </w:pPr>
      <w:r>
        <w:rPr>
          <w:rFonts w:eastAsia="Calibri"/>
        </w:rPr>
        <w:t xml:space="preserve"> </w:t>
      </w:r>
      <w:bookmarkStart w:id="38" w:name="_Toc138867189"/>
      <w:r w:rsidRPr="002E6A8E">
        <w:t>Сведения о планируемых объектах регионального значения в области</w:t>
      </w:r>
      <w:r>
        <w:t xml:space="preserve"> промышленного производства</w:t>
      </w:r>
      <w:bookmarkEnd w:id="38"/>
    </w:p>
    <w:p w:rsidR="0027746B" w:rsidRPr="00D70F3E" w:rsidRDefault="0027746B" w:rsidP="0027746B">
      <w:pPr>
        <w:jc w:val="right"/>
      </w:pPr>
      <w:r w:rsidRPr="004823CC">
        <w:t xml:space="preserve">Таблица </w:t>
      </w:r>
      <w:r>
        <w:t>2</w:t>
      </w:r>
      <w:r w:rsidRPr="004823CC">
        <w:t>.</w:t>
      </w:r>
      <w:r>
        <w:t>6</w:t>
      </w:r>
      <w:r w:rsidRPr="0027746B">
        <w:rPr>
          <w:bCs/>
        </w:rPr>
        <w:t>-</w:t>
      </w:r>
      <w:r>
        <w:rPr>
          <w:bCs/>
        </w:rPr>
        <w:t>1</w:t>
      </w:r>
    </w:p>
    <w:p w:rsidR="0027746B" w:rsidRDefault="0027746B" w:rsidP="0027746B">
      <w:pPr>
        <w:jc w:val="center"/>
      </w:pPr>
      <w:r w:rsidRPr="004168C7">
        <w:t xml:space="preserve">Сведения об объектах </w:t>
      </w:r>
      <w:r>
        <w:t>промышленного производства</w:t>
      </w:r>
      <w:r w:rsidRPr="004168C7">
        <w:t xml:space="preserve"> регионального значения, планируемых для размещения</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126"/>
        <w:gridCol w:w="2552"/>
        <w:gridCol w:w="2552"/>
        <w:gridCol w:w="2268"/>
      </w:tblGrid>
      <w:tr w:rsidR="0027746B" w:rsidRPr="0027746B" w:rsidTr="0027746B">
        <w:trPr>
          <w:trHeight w:val="1110"/>
        </w:trPr>
        <w:tc>
          <w:tcPr>
            <w:tcW w:w="959"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rFonts w:eastAsia="Calibri"/>
                <w:sz w:val="24"/>
                <w:szCs w:val="24"/>
                <w:lang w:eastAsia="en-US"/>
              </w:rPr>
            </w:pPr>
            <w:r w:rsidRPr="0027746B">
              <w:rPr>
                <w:rFonts w:eastAsia="Calibri"/>
                <w:sz w:val="24"/>
                <w:szCs w:val="24"/>
                <w:lang w:eastAsia="en-US"/>
              </w:rPr>
              <w:t xml:space="preserve">№ </w:t>
            </w:r>
            <w:proofErr w:type="spellStart"/>
            <w:proofErr w:type="gramStart"/>
            <w:r w:rsidRPr="0027746B">
              <w:rPr>
                <w:rFonts w:eastAsia="Calibri"/>
                <w:sz w:val="24"/>
                <w:szCs w:val="24"/>
                <w:lang w:eastAsia="en-US"/>
              </w:rPr>
              <w:t>п</w:t>
            </w:r>
            <w:proofErr w:type="spellEnd"/>
            <w:proofErr w:type="gramEnd"/>
            <w:r w:rsidRPr="0027746B">
              <w:rPr>
                <w:rFonts w:eastAsia="Calibri"/>
                <w:sz w:val="24"/>
                <w:szCs w:val="24"/>
                <w:lang w:eastAsia="en-US"/>
              </w:rPr>
              <w:t>/</w:t>
            </w:r>
            <w:proofErr w:type="spellStart"/>
            <w:r w:rsidRPr="0027746B">
              <w:rPr>
                <w:rFonts w:eastAsia="Calibri"/>
                <w:sz w:val="24"/>
                <w:szCs w:val="24"/>
                <w:lang w:eastAsia="en-US"/>
              </w:rPr>
              <w:t>п</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rFonts w:eastAsia="Calibri"/>
                <w:sz w:val="24"/>
                <w:szCs w:val="24"/>
                <w:lang w:eastAsia="en-US"/>
              </w:rPr>
            </w:pPr>
            <w:r w:rsidRPr="0027746B">
              <w:rPr>
                <w:rFonts w:eastAsia="Calibri"/>
                <w:sz w:val="24"/>
                <w:szCs w:val="24"/>
                <w:lang w:eastAsia="en-US"/>
              </w:rPr>
              <w:t>Назначение объекта</w:t>
            </w:r>
          </w:p>
        </w:tc>
        <w:tc>
          <w:tcPr>
            <w:tcW w:w="2552"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rFonts w:eastAsia="Calibri"/>
                <w:sz w:val="24"/>
                <w:szCs w:val="24"/>
                <w:lang w:eastAsia="en-US"/>
              </w:rPr>
            </w:pPr>
            <w:r w:rsidRPr="0027746B">
              <w:rPr>
                <w:rFonts w:eastAsia="Calibri"/>
                <w:sz w:val="24"/>
                <w:szCs w:val="24"/>
                <w:lang w:eastAsia="en-US"/>
              </w:rPr>
              <w:t>Наименование</w:t>
            </w:r>
          </w:p>
          <w:p w:rsidR="0027746B" w:rsidRPr="0027746B" w:rsidRDefault="0027746B" w:rsidP="0027746B">
            <w:pPr>
              <w:jc w:val="center"/>
              <w:rPr>
                <w:rFonts w:eastAsia="Calibri"/>
                <w:sz w:val="24"/>
                <w:szCs w:val="24"/>
                <w:lang w:eastAsia="en-US"/>
              </w:rPr>
            </w:pPr>
            <w:r w:rsidRPr="0027746B">
              <w:rPr>
                <w:rFonts w:eastAsia="Calibri"/>
                <w:sz w:val="24"/>
                <w:szCs w:val="24"/>
                <w:lang w:eastAsia="en-US"/>
              </w:rPr>
              <w:t>объекта</w:t>
            </w:r>
          </w:p>
        </w:tc>
        <w:tc>
          <w:tcPr>
            <w:tcW w:w="2552"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rFonts w:eastAsia="Calibri"/>
                <w:sz w:val="24"/>
                <w:szCs w:val="24"/>
                <w:lang w:eastAsia="en-US"/>
              </w:rPr>
            </w:pPr>
            <w:r w:rsidRPr="0027746B">
              <w:rPr>
                <w:rFonts w:eastAsia="Calibri"/>
                <w:sz w:val="24"/>
                <w:szCs w:val="24"/>
                <w:lang w:eastAsia="en-US"/>
              </w:rPr>
              <w:t>Месторасположение объекта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rFonts w:eastAsia="Calibri"/>
                <w:sz w:val="24"/>
                <w:szCs w:val="24"/>
                <w:lang w:eastAsia="en-US"/>
              </w:rPr>
            </w:pPr>
            <w:r w:rsidRPr="0027746B">
              <w:rPr>
                <w:rFonts w:eastAsia="Calibri"/>
                <w:sz w:val="24"/>
                <w:szCs w:val="24"/>
                <w:lang w:eastAsia="en-US"/>
              </w:rPr>
              <w:t>Основные характеристики объекта</w:t>
            </w:r>
          </w:p>
        </w:tc>
      </w:tr>
      <w:tr w:rsidR="0027746B" w:rsidRPr="0027746B" w:rsidTr="0027746B">
        <w:tc>
          <w:tcPr>
            <w:tcW w:w="959"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rFonts w:eastAsia="Calibri"/>
                <w:sz w:val="24"/>
                <w:szCs w:val="24"/>
                <w:lang w:eastAsia="en-US"/>
              </w:rPr>
            </w:pPr>
            <w:r>
              <w:rPr>
                <w:rFonts w:eastAsia="Calibri"/>
                <w:sz w:val="24"/>
                <w:szCs w:val="24"/>
                <w:lang w:eastAsia="en-US"/>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rFonts w:eastAsia="Calibri"/>
                <w:sz w:val="24"/>
                <w:szCs w:val="24"/>
                <w:lang w:eastAsia="en-US"/>
              </w:rPr>
            </w:pPr>
            <w:r>
              <w:rPr>
                <w:rFonts w:eastAsia="Calibri"/>
                <w:sz w:val="24"/>
                <w:szCs w:val="24"/>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rFonts w:eastAsia="Calibri"/>
                <w:sz w:val="24"/>
                <w:szCs w:val="24"/>
                <w:lang w:eastAsia="en-US"/>
              </w:rPr>
            </w:pPr>
            <w:r>
              <w:rPr>
                <w:rFonts w:eastAsia="Calibri"/>
                <w:sz w:val="24"/>
                <w:szCs w:val="24"/>
                <w:lang w:eastAsia="en-US"/>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rFonts w:eastAsia="Calibri"/>
                <w:sz w:val="24"/>
                <w:szCs w:val="24"/>
                <w:lang w:eastAsia="en-US"/>
              </w:rPr>
            </w:pPr>
            <w:r>
              <w:rPr>
                <w:rFonts w:eastAsia="Calibri"/>
                <w:sz w:val="24"/>
                <w:szCs w:val="24"/>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rFonts w:eastAsia="Calibri"/>
                <w:sz w:val="24"/>
                <w:szCs w:val="24"/>
                <w:lang w:eastAsia="en-US"/>
              </w:rPr>
            </w:pPr>
            <w:r>
              <w:rPr>
                <w:rFonts w:eastAsia="Calibri"/>
                <w:sz w:val="24"/>
                <w:szCs w:val="24"/>
                <w:lang w:eastAsia="en-US"/>
              </w:rPr>
              <w:t>5</w:t>
            </w:r>
          </w:p>
        </w:tc>
      </w:tr>
      <w:tr w:rsidR="0027746B" w:rsidRPr="0027746B" w:rsidTr="0027746B">
        <w:tc>
          <w:tcPr>
            <w:tcW w:w="95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3.6</w:t>
            </w:r>
          </w:p>
        </w:tc>
        <w:tc>
          <w:tcPr>
            <w:tcW w:w="212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Укрепление позиций региона</w:t>
            </w:r>
          </w:p>
        </w:tc>
        <w:tc>
          <w:tcPr>
            <w:tcW w:w="255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Проект модернизации ЗАО «</w:t>
            </w:r>
            <w:proofErr w:type="spellStart"/>
            <w:r w:rsidRPr="0027746B">
              <w:rPr>
                <w:rFonts w:eastAsia="Calibri"/>
                <w:sz w:val="24"/>
                <w:szCs w:val="24"/>
                <w:lang w:eastAsia="en-US"/>
              </w:rPr>
              <w:t>Кавказцемент</w:t>
            </w:r>
            <w:proofErr w:type="spellEnd"/>
            <w:r w:rsidRPr="0027746B">
              <w:rPr>
                <w:rFonts w:eastAsia="Calibri"/>
                <w:sz w:val="24"/>
                <w:szCs w:val="24"/>
                <w:lang w:eastAsia="en-US"/>
              </w:rPr>
              <w:t>» (ЗАО «</w:t>
            </w:r>
            <w:proofErr w:type="spellStart"/>
            <w:r w:rsidRPr="0027746B">
              <w:rPr>
                <w:rFonts w:eastAsia="Calibri"/>
                <w:sz w:val="24"/>
                <w:szCs w:val="24"/>
                <w:lang w:eastAsia="en-US"/>
              </w:rPr>
              <w:t>Кавказцемент</w:t>
            </w:r>
            <w:proofErr w:type="spellEnd"/>
            <w:r w:rsidRPr="0027746B">
              <w:rPr>
                <w:rFonts w:eastAsia="Calibri"/>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г. Усть-Джегута</w:t>
            </w:r>
          </w:p>
        </w:tc>
        <w:tc>
          <w:tcPr>
            <w:tcW w:w="2268"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Основные характеристики объекта необходимо определить при проектировании</w:t>
            </w:r>
          </w:p>
        </w:tc>
      </w:tr>
    </w:tbl>
    <w:p w:rsidR="0027746B" w:rsidRDefault="0027746B" w:rsidP="0027746B">
      <w:pPr>
        <w:ind w:firstLine="709"/>
      </w:pPr>
      <w:r>
        <w:t>Основанием для планируемого размещение объектов регионального значения является</w:t>
      </w:r>
      <w:r w:rsidRPr="0027746B">
        <w:t xml:space="preserve"> Государственная программа «Стимулирование экономического развития Карачаево-Черкесской Республики», утвержденная постановлением Правительства Карачаево-Черкесской Республики от 22.01.2019 № 10</w:t>
      </w:r>
      <w:r>
        <w:t>.</w:t>
      </w:r>
    </w:p>
    <w:p w:rsidR="0027746B" w:rsidRDefault="0027746B" w:rsidP="0027746B">
      <w:pPr>
        <w:pStyle w:val="21"/>
        <w:numPr>
          <w:ilvl w:val="1"/>
          <w:numId w:val="30"/>
        </w:numPr>
      </w:pPr>
      <w:r>
        <w:t xml:space="preserve"> </w:t>
      </w:r>
      <w:bookmarkStart w:id="39" w:name="_Toc138867190"/>
      <w:r w:rsidRPr="002E6A8E">
        <w:t>Сведения о планируемых объектах регионального значения в области</w:t>
      </w:r>
      <w:r>
        <w:t xml:space="preserve"> агропромышленного комплекса</w:t>
      </w:r>
      <w:bookmarkEnd w:id="39"/>
    </w:p>
    <w:p w:rsidR="0027746B" w:rsidRPr="00D70F3E" w:rsidRDefault="0027746B" w:rsidP="0027746B">
      <w:pPr>
        <w:jc w:val="right"/>
      </w:pPr>
      <w:r w:rsidRPr="004823CC">
        <w:t xml:space="preserve">Таблица </w:t>
      </w:r>
      <w:r>
        <w:t>2</w:t>
      </w:r>
      <w:r w:rsidRPr="004823CC">
        <w:t>.</w:t>
      </w:r>
      <w:r>
        <w:t>7</w:t>
      </w:r>
      <w:r w:rsidRPr="0027746B">
        <w:rPr>
          <w:bCs/>
        </w:rPr>
        <w:t>-</w:t>
      </w:r>
      <w:r>
        <w:rPr>
          <w:bCs/>
        </w:rPr>
        <w:t>1</w:t>
      </w:r>
    </w:p>
    <w:p w:rsidR="0027746B" w:rsidRDefault="0027746B" w:rsidP="0027746B">
      <w:pPr>
        <w:jc w:val="center"/>
      </w:pPr>
      <w:r w:rsidRPr="004168C7">
        <w:t xml:space="preserve">Сведения об объектах </w:t>
      </w:r>
      <w:r>
        <w:t>агропромышленного комплекса</w:t>
      </w:r>
      <w:r w:rsidRPr="004168C7">
        <w:t xml:space="preserve"> регионального значения, планируемых для размещения</w:t>
      </w:r>
    </w:p>
    <w:tbl>
      <w:tblPr>
        <w:tblW w:w="10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985"/>
        <w:gridCol w:w="1984"/>
        <w:gridCol w:w="2442"/>
        <w:gridCol w:w="1386"/>
        <w:gridCol w:w="1982"/>
      </w:tblGrid>
      <w:tr w:rsidR="0027746B" w:rsidRPr="0027746B" w:rsidTr="0027746B">
        <w:tc>
          <w:tcPr>
            <w:tcW w:w="675"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sz w:val="24"/>
                <w:szCs w:val="24"/>
              </w:rPr>
            </w:pPr>
            <w:r w:rsidRPr="0027746B">
              <w:rPr>
                <w:rFonts w:eastAsia="Calibri"/>
                <w:sz w:val="24"/>
                <w:szCs w:val="24"/>
                <w:lang w:eastAsia="en-US"/>
              </w:rPr>
              <w:t xml:space="preserve">№ </w:t>
            </w:r>
            <w:proofErr w:type="spellStart"/>
            <w:proofErr w:type="gramStart"/>
            <w:r w:rsidRPr="0027746B">
              <w:rPr>
                <w:rFonts w:eastAsia="Calibri"/>
                <w:sz w:val="24"/>
                <w:szCs w:val="24"/>
                <w:lang w:eastAsia="en-US"/>
              </w:rPr>
              <w:t>п</w:t>
            </w:r>
            <w:proofErr w:type="spellEnd"/>
            <w:proofErr w:type="gramEnd"/>
            <w:r w:rsidRPr="0027746B">
              <w:rPr>
                <w:rFonts w:eastAsia="Calibri"/>
                <w:sz w:val="24"/>
                <w:szCs w:val="24"/>
                <w:lang w:eastAsia="en-US"/>
              </w:rPr>
              <w:t>/</w:t>
            </w:r>
            <w:proofErr w:type="spellStart"/>
            <w:r w:rsidRPr="0027746B">
              <w:rPr>
                <w:rFonts w:eastAsia="Calibri"/>
                <w:sz w:val="24"/>
                <w:szCs w:val="24"/>
                <w:lang w:eastAsia="en-US"/>
              </w:rPr>
              <w:t>п</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sz w:val="24"/>
                <w:szCs w:val="24"/>
              </w:rPr>
            </w:pPr>
            <w:r w:rsidRPr="0027746B">
              <w:rPr>
                <w:rFonts w:eastAsia="Calibri"/>
                <w:sz w:val="24"/>
                <w:szCs w:val="24"/>
                <w:lang w:eastAsia="en-US"/>
              </w:rPr>
              <w:t>Назначение объекта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sz w:val="24"/>
                <w:szCs w:val="24"/>
              </w:rPr>
            </w:pPr>
            <w:r w:rsidRPr="0027746B">
              <w:rPr>
                <w:rFonts w:eastAsia="Calibri"/>
                <w:sz w:val="24"/>
                <w:szCs w:val="24"/>
                <w:lang w:eastAsia="en-US"/>
              </w:rPr>
              <w:t>Наименование объекта</w:t>
            </w:r>
          </w:p>
        </w:tc>
        <w:tc>
          <w:tcPr>
            <w:tcW w:w="2442"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sz w:val="24"/>
                <w:szCs w:val="24"/>
              </w:rPr>
            </w:pPr>
            <w:r w:rsidRPr="0027746B">
              <w:rPr>
                <w:rFonts w:eastAsia="Calibri"/>
                <w:sz w:val="24"/>
                <w:szCs w:val="24"/>
                <w:lang w:eastAsia="en-US"/>
              </w:rPr>
              <w:t>Месторасположение объекта</w:t>
            </w:r>
          </w:p>
        </w:tc>
        <w:tc>
          <w:tcPr>
            <w:tcW w:w="1386"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sz w:val="24"/>
                <w:szCs w:val="24"/>
              </w:rPr>
            </w:pPr>
            <w:r w:rsidRPr="0027746B">
              <w:rPr>
                <w:rFonts w:eastAsia="Calibri"/>
                <w:sz w:val="24"/>
                <w:szCs w:val="24"/>
                <w:lang w:eastAsia="en-US"/>
              </w:rPr>
              <w:t>Срок реализации</w:t>
            </w:r>
          </w:p>
        </w:tc>
        <w:tc>
          <w:tcPr>
            <w:tcW w:w="1982"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sz w:val="24"/>
                <w:szCs w:val="24"/>
              </w:rPr>
            </w:pPr>
            <w:r w:rsidRPr="0027746B">
              <w:rPr>
                <w:rFonts w:eastAsia="Calibri"/>
                <w:sz w:val="24"/>
                <w:szCs w:val="24"/>
                <w:lang w:eastAsia="en-US"/>
              </w:rPr>
              <w:t>Основные характеристики объекта</w:t>
            </w:r>
          </w:p>
        </w:tc>
      </w:tr>
    </w:tbl>
    <w:p w:rsidR="0027746B" w:rsidRDefault="0027746B" w:rsidP="0027746B">
      <w:pPr>
        <w:jc w:val="center"/>
      </w:pPr>
    </w:p>
    <w:p w:rsidR="0027746B" w:rsidRPr="0027746B" w:rsidRDefault="0027746B" w:rsidP="0027746B">
      <w:pPr>
        <w:ind w:firstLine="709"/>
        <w:rPr>
          <w:sz w:val="16"/>
          <w:szCs w:val="16"/>
        </w:rPr>
      </w:pPr>
    </w:p>
    <w:tbl>
      <w:tblPr>
        <w:tblW w:w="10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985"/>
        <w:gridCol w:w="1984"/>
        <w:gridCol w:w="2442"/>
        <w:gridCol w:w="1386"/>
        <w:gridCol w:w="1982"/>
      </w:tblGrid>
      <w:tr w:rsidR="0027746B" w:rsidRPr="0027746B" w:rsidTr="0027746B">
        <w:trPr>
          <w:tblHeader/>
        </w:trPr>
        <w:tc>
          <w:tcPr>
            <w:tcW w:w="675"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sidRPr="0027746B">
              <w:rPr>
                <w:rFonts w:eastAsia="Calibri"/>
                <w:sz w:val="24"/>
                <w:szCs w:val="24"/>
                <w:lang w:eastAsia="en-US"/>
              </w:rPr>
              <w:t>1</w:t>
            </w:r>
          </w:p>
        </w:tc>
        <w:tc>
          <w:tcPr>
            <w:tcW w:w="1985"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Pr>
                <w:rFonts w:eastAsia="Calibri"/>
                <w:sz w:val="24"/>
                <w:szCs w:val="24"/>
                <w:lang w:eastAsia="en-US"/>
              </w:rPr>
              <w:t>3</w:t>
            </w:r>
          </w:p>
        </w:tc>
        <w:tc>
          <w:tcPr>
            <w:tcW w:w="244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Pr>
                <w:rFonts w:eastAsia="Calibri"/>
                <w:sz w:val="24"/>
                <w:szCs w:val="24"/>
                <w:lang w:eastAsia="en-US"/>
              </w:rPr>
              <w:t>4</w:t>
            </w:r>
          </w:p>
        </w:tc>
        <w:tc>
          <w:tcPr>
            <w:tcW w:w="138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Pr>
                <w:rFonts w:eastAsia="Calibri"/>
                <w:sz w:val="24"/>
                <w:szCs w:val="24"/>
                <w:lang w:eastAsia="en-US"/>
              </w:rPr>
              <w:t>5</w:t>
            </w:r>
          </w:p>
        </w:tc>
        <w:tc>
          <w:tcPr>
            <w:tcW w:w="1982"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sz w:val="24"/>
                <w:szCs w:val="24"/>
              </w:rPr>
            </w:pPr>
            <w:r>
              <w:rPr>
                <w:rFonts w:eastAsia="Calibri"/>
                <w:sz w:val="24"/>
                <w:szCs w:val="24"/>
                <w:lang w:eastAsia="en-US"/>
              </w:rPr>
              <w:t>6</w:t>
            </w:r>
          </w:p>
        </w:tc>
      </w:tr>
      <w:tr w:rsidR="0027746B" w:rsidRPr="0027746B" w:rsidTr="0027746B">
        <w:tc>
          <w:tcPr>
            <w:tcW w:w="675"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4.1</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27746B" w:rsidRPr="0027746B" w:rsidRDefault="0027746B" w:rsidP="0027746B">
            <w:pPr>
              <w:rPr>
                <w:sz w:val="24"/>
                <w:szCs w:val="24"/>
              </w:rPr>
            </w:pPr>
            <w:r w:rsidRPr="0027746B">
              <w:rPr>
                <w:rFonts w:eastAsia="Calibri"/>
                <w:sz w:val="24"/>
                <w:szCs w:val="24"/>
                <w:lang w:eastAsia="en-US"/>
              </w:rPr>
              <w:t>Защита земель отводной эрозии, затопления и подтопления – 50000 га</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27746B" w:rsidRPr="0027746B" w:rsidRDefault="0027746B" w:rsidP="0027746B">
            <w:pPr>
              <w:rPr>
                <w:sz w:val="24"/>
                <w:szCs w:val="24"/>
              </w:rPr>
            </w:pPr>
            <w:r w:rsidRPr="0027746B">
              <w:rPr>
                <w:rFonts w:eastAsia="Calibri"/>
                <w:sz w:val="24"/>
                <w:szCs w:val="24"/>
                <w:lang w:eastAsia="en-US"/>
              </w:rPr>
              <w:t xml:space="preserve">Реконструкция </w:t>
            </w:r>
            <w:proofErr w:type="spellStart"/>
            <w:r w:rsidRPr="0027746B">
              <w:rPr>
                <w:rFonts w:eastAsia="Calibri"/>
                <w:sz w:val="24"/>
                <w:szCs w:val="24"/>
                <w:lang w:eastAsia="en-US"/>
              </w:rPr>
              <w:t>ливнепропускных</w:t>
            </w:r>
            <w:proofErr w:type="spellEnd"/>
            <w:r w:rsidRPr="0027746B">
              <w:rPr>
                <w:rFonts w:eastAsia="Calibri"/>
                <w:sz w:val="24"/>
                <w:szCs w:val="24"/>
                <w:lang w:eastAsia="en-US"/>
              </w:rPr>
              <w:t xml:space="preserve"> труб первой очереди Большого Ставропольского канала, районы Карачаево-Черкесской Республики и Ставропольского края</w:t>
            </w:r>
          </w:p>
        </w:tc>
        <w:tc>
          <w:tcPr>
            <w:tcW w:w="2442" w:type="dxa"/>
            <w:tcBorders>
              <w:top w:val="single" w:sz="4" w:space="0" w:color="auto"/>
              <w:left w:val="single" w:sz="4" w:space="0" w:color="auto"/>
              <w:bottom w:val="single" w:sz="4" w:space="0" w:color="auto"/>
              <w:right w:val="single" w:sz="4" w:space="0" w:color="auto"/>
            </w:tcBorders>
            <w:shd w:val="clear" w:color="auto" w:fill="FFFFFF"/>
            <w:hideMark/>
          </w:tcPr>
          <w:p w:rsidR="0027746B" w:rsidRPr="0027746B" w:rsidRDefault="0027746B" w:rsidP="0027746B">
            <w:pPr>
              <w:rPr>
                <w:sz w:val="24"/>
                <w:szCs w:val="24"/>
              </w:rPr>
            </w:pPr>
            <w:r w:rsidRPr="0027746B">
              <w:rPr>
                <w:rFonts w:eastAsia="Calibri"/>
                <w:sz w:val="24"/>
                <w:szCs w:val="24"/>
                <w:lang w:eastAsia="en-US"/>
              </w:rPr>
              <w:t>Усть-Джегутинский и Прикубанский районы</w:t>
            </w:r>
          </w:p>
        </w:tc>
        <w:tc>
          <w:tcPr>
            <w:tcW w:w="1386" w:type="dxa"/>
            <w:tcBorders>
              <w:top w:val="single" w:sz="4" w:space="0" w:color="auto"/>
              <w:left w:val="single" w:sz="4" w:space="0" w:color="auto"/>
              <w:bottom w:val="single" w:sz="4" w:space="0" w:color="auto"/>
              <w:right w:val="single" w:sz="4" w:space="0" w:color="auto"/>
            </w:tcBorders>
            <w:shd w:val="clear" w:color="auto" w:fill="FFFFFF"/>
            <w:hideMark/>
          </w:tcPr>
          <w:p w:rsidR="0027746B" w:rsidRPr="0027746B" w:rsidRDefault="0027746B" w:rsidP="0027746B">
            <w:pPr>
              <w:rPr>
                <w:sz w:val="24"/>
                <w:szCs w:val="24"/>
              </w:rPr>
            </w:pPr>
            <w:r w:rsidRPr="0027746B">
              <w:rPr>
                <w:rFonts w:eastAsia="Calibri"/>
                <w:sz w:val="24"/>
                <w:szCs w:val="24"/>
                <w:lang w:eastAsia="en-US"/>
              </w:rPr>
              <w:t>2020 г.</w:t>
            </w:r>
          </w:p>
        </w:tc>
        <w:tc>
          <w:tcPr>
            <w:tcW w:w="1982" w:type="dxa"/>
            <w:tcBorders>
              <w:top w:val="single" w:sz="4" w:space="0" w:color="auto"/>
              <w:left w:val="single" w:sz="4" w:space="0" w:color="auto"/>
              <w:bottom w:val="single" w:sz="4" w:space="0" w:color="auto"/>
              <w:right w:val="single" w:sz="4" w:space="0" w:color="auto"/>
            </w:tcBorders>
            <w:shd w:val="clear" w:color="auto" w:fill="FFFFFF"/>
            <w:hideMark/>
          </w:tcPr>
          <w:p w:rsidR="0027746B" w:rsidRPr="0027746B" w:rsidRDefault="0027746B" w:rsidP="0027746B">
            <w:pPr>
              <w:rPr>
                <w:sz w:val="24"/>
                <w:szCs w:val="24"/>
              </w:rPr>
            </w:pPr>
            <w:r w:rsidRPr="0027746B">
              <w:rPr>
                <w:rFonts w:eastAsia="Calibri"/>
                <w:sz w:val="24"/>
                <w:szCs w:val="24"/>
                <w:lang w:eastAsia="en-US"/>
              </w:rPr>
              <w:t>Основные характеристики объекта необходимо определить при проектировании</w:t>
            </w:r>
          </w:p>
        </w:tc>
      </w:tr>
    </w:tbl>
    <w:p w:rsidR="0027746B" w:rsidRDefault="0027746B" w:rsidP="0027746B">
      <w:pPr>
        <w:ind w:firstLine="709"/>
      </w:pPr>
    </w:p>
    <w:p w:rsidR="0027746B" w:rsidRDefault="0027746B" w:rsidP="0027746B">
      <w:pPr>
        <w:ind w:firstLine="709"/>
      </w:pPr>
      <w:r>
        <w:t>Основанием для планируемого размещение объектов регионального значения является</w:t>
      </w:r>
      <w:r>
        <w:rPr>
          <w:rFonts w:eastAsia="Calibri"/>
          <w:sz w:val="20"/>
          <w:szCs w:val="20"/>
          <w:lang w:eastAsia="en-US"/>
        </w:rPr>
        <w:t xml:space="preserve"> </w:t>
      </w:r>
      <w:r w:rsidRPr="0027746B">
        <w:rPr>
          <w:rStyle w:val="S0"/>
          <w:rFonts w:eastAsia="Calibri"/>
          <w:sz w:val="28"/>
          <w:szCs w:val="28"/>
        </w:rPr>
        <w:t>федеральная целевая программа</w:t>
      </w:r>
      <w:r>
        <w:rPr>
          <w:rFonts w:eastAsia="Calibri"/>
          <w:sz w:val="20"/>
          <w:szCs w:val="20"/>
          <w:lang w:eastAsia="en-US"/>
        </w:rPr>
        <w:t xml:space="preserve"> </w:t>
      </w:r>
      <w:r w:rsidRPr="0027746B">
        <w:t xml:space="preserve">«Развитие </w:t>
      </w:r>
      <w:proofErr w:type="gramStart"/>
      <w:r w:rsidRPr="0027746B">
        <w:t>мелиорации земель сельскохозяйственного назначения России</w:t>
      </w:r>
      <w:proofErr w:type="gramEnd"/>
      <w:r w:rsidRPr="0027746B">
        <w:t xml:space="preserve"> на 2014 - 2020 годы»</w:t>
      </w:r>
      <w:r>
        <w:rPr>
          <w:rStyle w:val="af5"/>
        </w:rPr>
        <w:footnoteReference w:id="4"/>
      </w:r>
      <w:r>
        <w:t>.</w:t>
      </w:r>
    </w:p>
    <w:p w:rsidR="0027746B" w:rsidRDefault="0027746B" w:rsidP="0027746B">
      <w:pPr>
        <w:pStyle w:val="21"/>
        <w:numPr>
          <w:ilvl w:val="1"/>
          <w:numId w:val="30"/>
        </w:numPr>
      </w:pPr>
      <w:r>
        <w:t xml:space="preserve"> </w:t>
      </w:r>
      <w:bookmarkStart w:id="40" w:name="_Toc138867191"/>
      <w:r w:rsidRPr="002E6A8E">
        <w:t>Сведения о планируемых объектах регионального значения в области</w:t>
      </w:r>
      <w:r>
        <w:t xml:space="preserve"> культурного обслуживания населения</w:t>
      </w:r>
      <w:bookmarkEnd w:id="40"/>
    </w:p>
    <w:p w:rsidR="0027746B" w:rsidRPr="00D70F3E" w:rsidRDefault="0027746B" w:rsidP="0027746B">
      <w:pPr>
        <w:jc w:val="right"/>
      </w:pPr>
      <w:r w:rsidRPr="004823CC">
        <w:t xml:space="preserve">Таблица </w:t>
      </w:r>
      <w:r>
        <w:t>2</w:t>
      </w:r>
      <w:r w:rsidRPr="004823CC">
        <w:t>.</w:t>
      </w:r>
      <w:r>
        <w:t>8</w:t>
      </w:r>
      <w:r w:rsidRPr="0027746B">
        <w:rPr>
          <w:bCs/>
        </w:rPr>
        <w:t>-</w:t>
      </w:r>
      <w:r>
        <w:rPr>
          <w:bCs/>
        </w:rPr>
        <w:t>1</w:t>
      </w:r>
    </w:p>
    <w:p w:rsidR="0027746B" w:rsidRDefault="0027746B" w:rsidP="0027746B">
      <w:pPr>
        <w:jc w:val="center"/>
      </w:pPr>
      <w:r w:rsidRPr="004168C7">
        <w:t xml:space="preserve">Сведения об объектах </w:t>
      </w:r>
      <w:r>
        <w:t>культурного обслуживания населения</w:t>
      </w:r>
      <w:r w:rsidRPr="004168C7">
        <w:t xml:space="preserve"> регионального значения, планируемых для размещения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126"/>
        <w:gridCol w:w="1984"/>
        <w:gridCol w:w="1985"/>
        <w:gridCol w:w="1450"/>
        <w:gridCol w:w="2094"/>
      </w:tblGrid>
      <w:tr w:rsidR="0027746B" w:rsidRPr="0027746B" w:rsidTr="0027746B">
        <w:tc>
          <w:tcPr>
            <w:tcW w:w="675"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ind w:hanging="120"/>
              <w:jc w:val="center"/>
              <w:rPr>
                <w:rFonts w:eastAsia="Calibri"/>
                <w:sz w:val="24"/>
                <w:szCs w:val="24"/>
                <w:lang w:eastAsia="en-US"/>
              </w:rPr>
            </w:pPr>
            <w:r w:rsidRPr="0027746B">
              <w:rPr>
                <w:rFonts w:eastAsia="Calibri"/>
                <w:sz w:val="24"/>
                <w:szCs w:val="24"/>
                <w:lang w:eastAsia="en-US"/>
              </w:rPr>
              <w:t xml:space="preserve">№ </w:t>
            </w:r>
            <w:proofErr w:type="spellStart"/>
            <w:proofErr w:type="gramStart"/>
            <w:r w:rsidRPr="0027746B">
              <w:rPr>
                <w:rFonts w:eastAsia="Calibri"/>
                <w:sz w:val="24"/>
                <w:szCs w:val="24"/>
                <w:lang w:eastAsia="en-US"/>
              </w:rPr>
              <w:t>п</w:t>
            </w:r>
            <w:proofErr w:type="spellEnd"/>
            <w:proofErr w:type="gramEnd"/>
            <w:r w:rsidRPr="0027746B">
              <w:rPr>
                <w:rFonts w:eastAsia="Calibri"/>
                <w:sz w:val="24"/>
                <w:szCs w:val="24"/>
                <w:lang w:eastAsia="en-US"/>
              </w:rPr>
              <w:t>/</w:t>
            </w:r>
            <w:proofErr w:type="spellStart"/>
            <w:r w:rsidRPr="0027746B">
              <w:rPr>
                <w:rFonts w:eastAsia="Calibri"/>
                <w:sz w:val="24"/>
                <w:szCs w:val="24"/>
                <w:lang w:eastAsia="en-US"/>
              </w:rPr>
              <w:t>п</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rFonts w:eastAsia="Calibri"/>
                <w:sz w:val="24"/>
                <w:szCs w:val="24"/>
                <w:lang w:eastAsia="en-US"/>
              </w:rPr>
            </w:pPr>
            <w:r w:rsidRPr="0027746B">
              <w:rPr>
                <w:rFonts w:eastAsia="Calibri"/>
                <w:sz w:val="24"/>
                <w:szCs w:val="24"/>
                <w:lang w:eastAsia="en-US"/>
              </w:rPr>
              <w:t>Назначение объекта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rFonts w:eastAsia="Calibri"/>
                <w:sz w:val="24"/>
                <w:szCs w:val="24"/>
                <w:lang w:eastAsia="en-US"/>
              </w:rPr>
            </w:pPr>
            <w:r w:rsidRPr="0027746B">
              <w:rPr>
                <w:rFonts w:eastAsia="Calibri"/>
                <w:sz w:val="24"/>
                <w:szCs w:val="24"/>
                <w:lang w:eastAsia="en-US"/>
              </w:rPr>
              <w:t>Наименование объекта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rFonts w:eastAsia="Calibri"/>
                <w:sz w:val="24"/>
                <w:szCs w:val="24"/>
                <w:lang w:eastAsia="en-US"/>
              </w:rPr>
            </w:pPr>
            <w:r w:rsidRPr="0027746B">
              <w:rPr>
                <w:rFonts w:eastAsia="Calibri"/>
                <w:sz w:val="24"/>
                <w:szCs w:val="24"/>
                <w:lang w:eastAsia="en-US"/>
              </w:rPr>
              <w:t>Месторасположение объекта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rFonts w:eastAsia="Calibri"/>
                <w:sz w:val="24"/>
                <w:szCs w:val="24"/>
                <w:lang w:eastAsia="en-US"/>
              </w:rPr>
            </w:pPr>
            <w:r w:rsidRPr="0027746B">
              <w:rPr>
                <w:rFonts w:eastAsia="Calibri"/>
                <w:sz w:val="24"/>
                <w:szCs w:val="24"/>
                <w:lang w:eastAsia="en-US"/>
              </w:rPr>
              <w:t>Срок реализации</w:t>
            </w:r>
          </w:p>
        </w:tc>
        <w:tc>
          <w:tcPr>
            <w:tcW w:w="2094" w:type="dxa"/>
            <w:tcBorders>
              <w:top w:val="single" w:sz="4" w:space="0" w:color="auto"/>
              <w:left w:val="single" w:sz="4" w:space="0" w:color="auto"/>
              <w:bottom w:val="single" w:sz="4" w:space="0" w:color="auto"/>
              <w:right w:val="single" w:sz="4" w:space="0" w:color="auto"/>
            </w:tcBorders>
            <w:vAlign w:val="center"/>
            <w:hideMark/>
          </w:tcPr>
          <w:p w:rsidR="0027746B" w:rsidRPr="0027746B" w:rsidRDefault="0027746B" w:rsidP="0027746B">
            <w:pPr>
              <w:jc w:val="center"/>
              <w:rPr>
                <w:rFonts w:eastAsia="Calibri"/>
                <w:sz w:val="24"/>
                <w:szCs w:val="24"/>
                <w:lang w:eastAsia="en-US"/>
              </w:rPr>
            </w:pPr>
            <w:r w:rsidRPr="0027746B">
              <w:rPr>
                <w:rFonts w:eastAsia="Calibri"/>
                <w:sz w:val="24"/>
                <w:szCs w:val="24"/>
                <w:lang w:eastAsia="en-US"/>
              </w:rPr>
              <w:t>Основные характеристики объекта</w:t>
            </w:r>
          </w:p>
        </w:tc>
      </w:tr>
    </w:tbl>
    <w:p w:rsidR="0027746B" w:rsidRPr="0027746B" w:rsidRDefault="0027746B" w:rsidP="0027746B">
      <w:pPr>
        <w:jc w:val="center"/>
        <w:rPr>
          <w:sz w:val="16"/>
          <w:szCs w:val="16"/>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126"/>
        <w:gridCol w:w="1984"/>
        <w:gridCol w:w="1985"/>
        <w:gridCol w:w="1450"/>
        <w:gridCol w:w="2094"/>
      </w:tblGrid>
      <w:tr w:rsidR="0027746B" w:rsidRPr="0027746B" w:rsidTr="0027746B">
        <w:trPr>
          <w:trHeight w:val="240"/>
          <w:tblHeader/>
        </w:trPr>
        <w:tc>
          <w:tcPr>
            <w:tcW w:w="675"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ind w:hanging="120"/>
              <w:jc w:val="center"/>
              <w:rPr>
                <w:rFonts w:eastAsia="Calibri"/>
                <w:sz w:val="24"/>
                <w:szCs w:val="24"/>
                <w:lang w:eastAsia="en-US"/>
              </w:rPr>
            </w:pPr>
            <w:r>
              <w:rPr>
                <w:rFonts w:eastAsia="Calibri"/>
                <w:sz w:val="24"/>
                <w:szCs w:val="24"/>
                <w:lang w:eastAsia="en-US"/>
              </w:rPr>
              <w:t>1</w:t>
            </w:r>
          </w:p>
        </w:tc>
        <w:tc>
          <w:tcPr>
            <w:tcW w:w="212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rFonts w:eastAsia="Calibri"/>
                <w:sz w:val="24"/>
                <w:szCs w:val="24"/>
                <w:lang w:eastAsia="en-US"/>
              </w:rPr>
            </w:pPr>
            <w:r>
              <w:rPr>
                <w:rFonts w:eastAsia="Calibri"/>
                <w:sz w:val="24"/>
                <w:szCs w:val="24"/>
                <w:lang w:eastAsia="en-US"/>
              </w:rPr>
              <w:t>2</w:t>
            </w:r>
          </w:p>
        </w:tc>
        <w:tc>
          <w:tcPr>
            <w:tcW w:w="1984"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rFonts w:eastAsia="Calibri"/>
                <w:sz w:val="24"/>
                <w:szCs w:val="24"/>
                <w:lang w:eastAsia="en-US"/>
              </w:rPr>
            </w:pPr>
            <w:r>
              <w:rPr>
                <w:rFonts w:eastAsia="Calibri"/>
                <w:sz w:val="24"/>
                <w:szCs w:val="24"/>
                <w:lang w:eastAsia="en-US"/>
              </w:rPr>
              <w:t>3</w:t>
            </w:r>
          </w:p>
        </w:tc>
        <w:tc>
          <w:tcPr>
            <w:tcW w:w="1985"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rFonts w:eastAsia="Calibri"/>
                <w:sz w:val="24"/>
                <w:szCs w:val="24"/>
                <w:lang w:eastAsia="en-US"/>
              </w:rPr>
            </w:pPr>
            <w:r>
              <w:rPr>
                <w:rFonts w:eastAsia="Calibri"/>
                <w:sz w:val="24"/>
                <w:szCs w:val="24"/>
                <w:lang w:eastAsia="en-US"/>
              </w:rPr>
              <w:t>4</w:t>
            </w:r>
          </w:p>
        </w:tc>
        <w:tc>
          <w:tcPr>
            <w:tcW w:w="1450"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rFonts w:eastAsia="Calibri"/>
                <w:sz w:val="24"/>
                <w:szCs w:val="24"/>
                <w:lang w:eastAsia="en-US"/>
              </w:rPr>
            </w:pPr>
            <w:r>
              <w:rPr>
                <w:rFonts w:eastAsia="Calibri"/>
                <w:sz w:val="24"/>
                <w:szCs w:val="24"/>
                <w:lang w:eastAsia="en-US"/>
              </w:rPr>
              <w:t>5</w:t>
            </w:r>
          </w:p>
        </w:tc>
        <w:tc>
          <w:tcPr>
            <w:tcW w:w="2094"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rFonts w:eastAsia="Calibri"/>
                <w:sz w:val="24"/>
                <w:szCs w:val="24"/>
                <w:lang w:eastAsia="en-US"/>
              </w:rPr>
            </w:pPr>
            <w:r>
              <w:rPr>
                <w:rFonts w:eastAsia="Calibri"/>
                <w:sz w:val="24"/>
                <w:szCs w:val="24"/>
                <w:lang w:eastAsia="en-US"/>
              </w:rPr>
              <w:t>6</w:t>
            </w:r>
          </w:p>
        </w:tc>
      </w:tr>
      <w:tr w:rsidR="0027746B" w:rsidRPr="0027746B" w:rsidTr="0027746B">
        <w:tc>
          <w:tcPr>
            <w:tcW w:w="675"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ind w:hanging="120"/>
              <w:rPr>
                <w:sz w:val="24"/>
                <w:szCs w:val="24"/>
              </w:rPr>
            </w:pPr>
            <w:r w:rsidRPr="0027746B">
              <w:rPr>
                <w:rFonts w:eastAsia="Calibri"/>
                <w:sz w:val="24"/>
                <w:szCs w:val="24"/>
                <w:lang w:eastAsia="en-US"/>
              </w:rPr>
              <w:t>7.11</w:t>
            </w:r>
          </w:p>
        </w:tc>
        <w:tc>
          <w:tcPr>
            <w:tcW w:w="212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Улучшение качества культурного развития населения</w:t>
            </w:r>
          </w:p>
        </w:tc>
        <w:tc>
          <w:tcPr>
            <w:tcW w:w="1984"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Реконструкция дома культуры</w:t>
            </w:r>
          </w:p>
        </w:tc>
        <w:tc>
          <w:tcPr>
            <w:tcW w:w="1985"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proofErr w:type="gramStart"/>
            <w:r w:rsidRPr="0027746B">
              <w:rPr>
                <w:rFonts w:eastAsia="Calibri"/>
                <w:sz w:val="24"/>
                <w:szCs w:val="24"/>
                <w:lang w:eastAsia="en-US"/>
              </w:rPr>
              <w:t>с. Новая Джегута</w:t>
            </w:r>
            <w:proofErr w:type="gramEnd"/>
          </w:p>
        </w:tc>
        <w:tc>
          <w:tcPr>
            <w:tcW w:w="1450"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до 2022 г.</w:t>
            </w:r>
          </w:p>
        </w:tc>
        <w:tc>
          <w:tcPr>
            <w:tcW w:w="2094"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Основные характеристики объекта необходимо определить при проектировании</w:t>
            </w:r>
          </w:p>
          <w:p w:rsidR="0027746B" w:rsidRPr="0027746B" w:rsidRDefault="0027746B" w:rsidP="0027746B">
            <w:pPr>
              <w:rPr>
                <w:sz w:val="24"/>
                <w:szCs w:val="24"/>
              </w:rPr>
            </w:pPr>
            <w:r w:rsidRPr="0027746B">
              <w:rPr>
                <w:rFonts w:eastAsia="Calibri"/>
                <w:sz w:val="24"/>
                <w:szCs w:val="24"/>
                <w:lang w:eastAsia="en-US"/>
              </w:rPr>
              <w:t> </w:t>
            </w:r>
          </w:p>
        </w:tc>
      </w:tr>
      <w:tr w:rsidR="0027746B" w:rsidRPr="0027746B" w:rsidTr="0027746B">
        <w:tc>
          <w:tcPr>
            <w:tcW w:w="675"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ind w:hanging="120"/>
              <w:rPr>
                <w:sz w:val="24"/>
                <w:szCs w:val="24"/>
              </w:rPr>
            </w:pPr>
            <w:r w:rsidRPr="0027746B">
              <w:rPr>
                <w:rFonts w:eastAsia="Calibri"/>
                <w:sz w:val="24"/>
                <w:szCs w:val="24"/>
                <w:lang w:eastAsia="en-US"/>
              </w:rPr>
              <w:t>7.12</w:t>
            </w:r>
          </w:p>
        </w:tc>
        <w:tc>
          <w:tcPr>
            <w:tcW w:w="212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Улучшение качества культурного развития населения</w:t>
            </w:r>
          </w:p>
        </w:tc>
        <w:tc>
          <w:tcPr>
            <w:tcW w:w="1984"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Реконструкция дома культуры</w:t>
            </w:r>
          </w:p>
        </w:tc>
        <w:tc>
          <w:tcPr>
            <w:tcW w:w="1985"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ст. Красногорская</w:t>
            </w:r>
          </w:p>
        </w:tc>
        <w:tc>
          <w:tcPr>
            <w:tcW w:w="1450"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до 2022 г.</w:t>
            </w:r>
          </w:p>
        </w:tc>
        <w:tc>
          <w:tcPr>
            <w:tcW w:w="2094"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Основные характеристики объекта необходимо определить при проектировании</w:t>
            </w:r>
          </w:p>
        </w:tc>
      </w:tr>
      <w:tr w:rsidR="0027746B" w:rsidRPr="0027746B" w:rsidTr="0027746B">
        <w:tc>
          <w:tcPr>
            <w:tcW w:w="675"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ind w:hanging="120"/>
              <w:rPr>
                <w:sz w:val="24"/>
                <w:szCs w:val="24"/>
              </w:rPr>
            </w:pPr>
            <w:r w:rsidRPr="0027746B">
              <w:rPr>
                <w:rFonts w:eastAsia="Calibri"/>
                <w:sz w:val="24"/>
                <w:szCs w:val="24"/>
                <w:lang w:eastAsia="en-US"/>
              </w:rPr>
              <w:t>7.13</w:t>
            </w:r>
          </w:p>
        </w:tc>
        <w:tc>
          <w:tcPr>
            <w:tcW w:w="2126"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Улучшение качества культурного развития населения</w:t>
            </w:r>
          </w:p>
        </w:tc>
        <w:tc>
          <w:tcPr>
            <w:tcW w:w="1984"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Реконструкция дома культуры</w:t>
            </w:r>
          </w:p>
        </w:tc>
        <w:tc>
          <w:tcPr>
            <w:tcW w:w="1985"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а. Сары-Тюз</w:t>
            </w:r>
          </w:p>
        </w:tc>
        <w:tc>
          <w:tcPr>
            <w:tcW w:w="1450"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до 2022 г.</w:t>
            </w:r>
          </w:p>
        </w:tc>
        <w:tc>
          <w:tcPr>
            <w:tcW w:w="2094"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 xml:space="preserve">Основные характеристики объекта необходимо определить при </w:t>
            </w:r>
            <w:r w:rsidRPr="0027746B">
              <w:rPr>
                <w:rFonts w:eastAsia="Calibri"/>
                <w:sz w:val="24"/>
                <w:szCs w:val="24"/>
                <w:lang w:eastAsia="en-US"/>
              </w:rPr>
              <w:lastRenderedPageBreak/>
              <w:t>проектировании</w:t>
            </w:r>
          </w:p>
          <w:p w:rsidR="0027746B" w:rsidRPr="0027746B" w:rsidRDefault="0027746B" w:rsidP="0027746B">
            <w:pPr>
              <w:rPr>
                <w:sz w:val="24"/>
                <w:szCs w:val="24"/>
              </w:rPr>
            </w:pPr>
            <w:r w:rsidRPr="0027746B">
              <w:rPr>
                <w:rFonts w:eastAsia="Calibri"/>
                <w:sz w:val="24"/>
                <w:szCs w:val="24"/>
                <w:lang w:eastAsia="en-US"/>
              </w:rPr>
              <w:t> </w:t>
            </w:r>
          </w:p>
          <w:p w:rsidR="0027746B" w:rsidRPr="0027746B" w:rsidRDefault="0027746B" w:rsidP="0027746B">
            <w:pPr>
              <w:rPr>
                <w:sz w:val="24"/>
                <w:szCs w:val="24"/>
              </w:rPr>
            </w:pPr>
            <w:r w:rsidRPr="0027746B">
              <w:rPr>
                <w:rFonts w:eastAsia="Calibri"/>
                <w:sz w:val="24"/>
                <w:szCs w:val="24"/>
                <w:lang w:eastAsia="en-US"/>
              </w:rPr>
              <w:t> </w:t>
            </w:r>
          </w:p>
        </w:tc>
      </w:tr>
    </w:tbl>
    <w:p w:rsidR="0027746B" w:rsidRDefault="0027746B" w:rsidP="0027746B">
      <w:pPr>
        <w:ind w:firstLine="709"/>
      </w:pPr>
    </w:p>
    <w:p w:rsidR="0027746B" w:rsidRDefault="0027746B" w:rsidP="0027746B">
      <w:pPr>
        <w:ind w:firstLine="709"/>
        <w:rPr>
          <w:rFonts w:eastAsia="Calibri"/>
          <w:lang w:eastAsia="en-US"/>
        </w:rPr>
      </w:pPr>
      <w:r>
        <w:t>Основанием для планируемого размещение объектов регионального значения является</w:t>
      </w:r>
      <w:r>
        <w:rPr>
          <w:rFonts w:eastAsia="Calibri"/>
          <w:lang w:eastAsia="en-US"/>
        </w:rPr>
        <w:t xml:space="preserve"> Государственная программа «Развитие культуры Карачаево-Черкесской Республики», утвержденная постановлением</w:t>
      </w:r>
      <w:r>
        <w:rPr>
          <w:sz w:val="22"/>
        </w:rPr>
        <w:t xml:space="preserve"> </w:t>
      </w:r>
      <w:r>
        <w:rPr>
          <w:rFonts w:eastAsia="Calibri"/>
          <w:lang w:eastAsia="en-US"/>
        </w:rPr>
        <w:t>Правительства Карачаево-Черкесской Республики от 28.05.2019 № 133.</w:t>
      </w:r>
    </w:p>
    <w:p w:rsidR="0027746B" w:rsidRDefault="0027746B" w:rsidP="0027746B">
      <w:pPr>
        <w:rPr>
          <w:rFonts w:eastAsia="Calibri"/>
          <w:lang w:eastAsia="en-US"/>
        </w:rPr>
      </w:pPr>
    </w:p>
    <w:p w:rsidR="0027746B" w:rsidRDefault="0027746B" w:rsidP="0027746B">
      <w:pPr>
        <w:pStyle w:val="21"/>
        <w:numPr>
          <w:ilvl w:val="1"/>
          <w:numId w:val="30"/>
        </w:numPr>
      </w:pPr>
      <w:bookmarkStart w:id="41" w:name="_Toc138867192"/>
      <w:r w:rsidRPr="002E6A8E">
        <w:t>Сведения о планируемых объектах регионального значения в области</w:t>
      </w:r>
      <w:r>
        <w:t xml:space="preserve"> </w:t>
      </w:r>
      <w:r w:rsidRPr="0027746B">
        <w:t>спорт</w:t>
      </w:r>
      <w:r w:rsidR="003B614E">
        <w:t>а</w:t>
      </w:r>
      <w:r w:rsidRPr="0027746B">
        <w:t xml:space="preserve"> и благоустройств</w:t>
      </w:r>
      <w:r w:rsidR="003B614E">
        <w:t>а</w:t>
      </w:r>
      <w:r w:rsidRPr="0027746B">
        <w:t xml:space="preserve"> дворовых  и общественных территорий</w:t>
      </w:r>
      <w:bookmarkEnd w:id="41"/>
    </w:p>
    <w:p w:rsidR="0027746B" w:rsidRPr="00D70F3E" w:rsidRDefault="0027746B" w:rsidP="0027746B">
      <w:pPr>
        <w:jc w:val="right"/>
      </w:pPr>
      <w:r w:rsidRPr="004823CC">
        <w:t xml:space="preserve">Таблица </w:t>
      </w:r>
      <w:r>
        <w:t>2</w:t>
      </w:r>
      <w:r w:rsidRPr="004823CC">
        <w:t>.</w:t>
      </w:r>
      <w:r>
        <w:t>9</w:t>
      </w:r>
      <w:r w:rsidRPr="0027746B">
        <w:rPr>
          <w:bCs/>
        </w:rPr>
        <w:t>-</w:t>
      </w:r>
      <w:r>
        <w:rPr>
          <w:bCs/>
        </w:rPr>
        <w:t>1</w:t>
      </w:r>
    </w:p>
    <w:p w:rsidR="0027746B" w:rsidRDefault="0027746B" w:rsidP="0027746B">
      <w:pPr>
        <w:jc w:val="center"/>
      </w:pPr>
      <w:r w:rsidRPr="004168C7">
        <w:t xml:space="preserve">Сведения об объектах </w:t>
      </w:r>
      <w:r w:rsidRPr="0027746B">
        <w:t>спорт</w:t>
      </w:r>
      <w:r>
        <w:t>а</w:t>
      </w:r>
      <w:r w:rsidRPr="0027746B">
        <w:t xml:space="preserve"> и благоустройств</w:t>
      </w:r>
      <w:r>
        <w:t>а</w:t>
      </w:r>
      <w:r w:rsidRPr="0027746B">
        <w:t xml:space="preserve"> дворовых  и общественных территорий </w:t>
      </w:r>
      <w:r w:rsidRPr="004168C7">
        <w:t>регионального значения, планируемых для размещения</w:t>
      </w:r>
    </w:p>
    <w:p w:rsidR="0027746B" w:rsidRDefault="0027746B" w:rsidP="0027746B"/>
    <w:p w:rsidR="0027746B" w:rsidRDefault="0027746B" w:rsidP="0027746B"/>
    <w:p w:rsidR="0027746B" w:rsidRDefault="0027746B" w:rsidP="0027746B"/>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410"/>
        <w:gridCol w:w="2409"/>
        <w:gridCol w:w="2411"/>
        <w:gridCol w:w="2267"/>
      </w:tblGrid>
      <w:tr w:rsidR="0027746B" w:rsidRPr="0027746B" w:rsidTr="0027746B">
        <w:tc>
          <w:tcPr>
            <w:tcW w:w="817"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ind w:hanging="120"/>
              <w:jc w:val="center"/>
              <w:rPr>
                <w:rFonts w:eastAsia="Calibri"/>
                <w:sz w:val="24"/>
                <w:szCs w:val="24"/>
                <w:lang w:eastAsia="en-US"/>
              </w:rPr>
            </w:pPr>
            <w:r w:rsidRPr="0027746B">
              <w:rPr>
                <w:rFonts w:eastAsia="Calibri"/>
                <w:sz w:val="24"/>
                <w:szCs w:val="24"/>
                <w:lang w:eastAsia="en-US"/>
              </w:rPr>
              <w:t xml:space="preserve">№ </w:t>
            </w:r>
            <w:proofErr w:type="spellStart"/>
            <w:proofErr w:type="gramStart"/>
            <w:r w:rsidRPr="0027746B">
              <w:rPr>
                <w:rFonts w:eastAsia="Calibri"/>
                <w:sz w:val="24"/>
                <w:szCs w:val="24"/>
                <w:lang w:eastAsia="en-US"/>
              </w:rPr>
              <w:t>п</w:t>
            </w:r>
            <w:proofErr w:type="spellEnd"/>
            <w:proofErr w:type="gramEnd"/>
            <w:r w:rsidRPr="0027746B">
              <w:rPr>
                <w:rFonts w:eastAsia="Calibri"/>
                <w:sz w:val="24"/>
                <w:szCs w:val="24"/>
                <w:lang w:eastAsia="en-US"/>
              </w:rPr>
              <w:t>/</w:t>
            </w:r>
            <w:proofErr w:type="spellStart"/>
            <w:r w:rsidRPr="0027746B">
              <w:rPr>
                <w:rFonts w:eastAsia="Calibri"/>
                <w:sz w:val="24"/>
                <w:szCs w:val="24"/>
                <w:lang w:eastAsia="en-US"/>
              </w:rPr>
              <w:t>п</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rFonts w:eastAsia="Calibri"/>
                <w:sz w:val="24"/>
                <w:szCs w:val="24"/>
                <w:lang w:eastAsia="en-US"/>
              </w:rPr>
            </w:pPr>
            <w:r w:rsidRPr="0027746B">
              <w:rPr>
                <w:rFonts w:eastAsia="Calibri"/>
                <w:sz w:val="24"/>
                <w:szCs w:val="24"/>
                <w:lang w:eastAsia="en-US"/>
              </w:rPr>
              <w:t>Назначение объекта</w:t>
            </w:r>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rFonts w:eastAsia="Calibri"/>
                <w:sz w:val="24"/>
                <w:szCs w:val="24"/>
                <w:lang w:eastAsia="en-US"/>
              </w:rPr>
            </w:pPr>
            <w:r w:rsidRPr="0027746B">
              <w:rPr>
                <w:rFonts w:eastAsia="Calibri"/>
                <w:sz w:val="24"/>
                <w:szCs w:val="24"/>
                <w:lang w:eastAsia="en-US"/>
              </w:rPr>
              <w:t>Наименование объекта</w:t>
            </w:r>
          </w:p>
        </w:tc>
        <w:tc>
          <w:tcPr>
            <w:tcW w:w="2411"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rFonts w:eastAsia="Calibri"/>
                <w:sz w:val="24"/>
                <w:szCs w:val="24"/>
                <w:lang w:eastAsia="en-US"/>
              </w:rPr>
            </w:pPr>
            <w:r w:rsidRPr="0027746B">
              <w:rPr>
                <w:rFonts w:eastAsia="Calibri"/>
                <w:sz w:val="24"/>
                <w:szCs w:val="24"/>
                <w:lang w:eastAsia="en-US"/>
              </w:rPr>
              <w:t>Месторасположение объекта</w:t>
            </w:r>
          </w:p>
        </w:tc>
        <w:tc>
          <w:tcPr>
            <w:tcW w:w="2267"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jc w:val="center"/>
              <w:rPr>
                <w:rFonts w:eastAsia="Calibri"/>
                <w:sz w:val="24"/>
                <w:szCs w:val="24"/>
                <w:lang w:eastAsia="en-US"/>
              </w:rPr>
            </w:pPr>
            <w:r w:rsidRPr="0027746B">
              <w:rPr>
                <w:rFonts w:eastAsia="Calibri"/>
                <w:sz w:val="24"/>
                <w:szCs w:val="24"/>
                <w:lang w:eastAsia="en-US"/>
              </w:rPr>
              <w:t xml:space="preserve">Основные </w:t>
            </w:r>
          </w:p>
          <w:p w:rsidR="0027746B" w:rsidRPr="0027746B" w:rsidRDefault="0027746B" w:rsidP="0027746B">
            <w:pPr>
              <w:jc w:val="center"/>
              <w:rPr>
                <w:rFonts w:eastAsia="Calibri"/>
                <w:sz w:val="24"/>
                <w:szCs w:val="24"/>
                <w:lang w:eastAsia="en-US"/>
              </w:rPr>
            </w:pPr>
            <w:r w:rsidRPr="0027746B">
              <w:rPr>
                <w:rFonts w:eastAsia="Calibri"/>
                <w:sz w:val="24"/>
                <w:szCs w:val="24"/>
                <w:lang w:eastAsia="en-US"/>
              </w:rPr>
              <w:t>характеристики объекта</w:t>
            </w:r>
          </w:p>
        </w:tc>
      </w:tr>
      <w:tr w:rsidR="0027746B" w:rsidRPr="0027746B" w:rsidTr="0027746B">
        <w:tc>
          <w:tcPr>
            <w:tcW w:w="817"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ind w:hanging="120"/>
              <w:rPr>
                <w:sz w:val="24"/>
                <w:szCs w:val="24"/>
              </w:rPr>
            </w:pPr>
            <w:r w:rsidRPr="0027746B">
              <w:rPr>
                <w:rFonts w:eastAsia="Calibri"/>
                <w:sz w:val="24"/>
                <w:szCs w:val="24"/>
                <w:lang w:eastAsia="en-US"/>
              </w:rPr>
              <w:t>8.53</w:t>
            </w:r>
          </w:p>
        </w:tc>
        <w:tc>
          <w:tcPr>
            <w:tcW w:w="2410"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 xml:space="preserve">Улучшение качества спортивного, физкультурно-оздоровительного и </w:t>
            </w:r>
            <w:proofErr w:type="spellStart"/>
            <w:r w:rsidRPr="0027746B">
              <w:rPr>
                <w:rFonts w:eastAsia="Calibri"/>
                <w:sz w:val="24"/>
                <w:szCs w:val="24"/>
                <w:lang w:eastAsia="en-US"/>
              </w:rPr>
              <w:t>досугового</w:t>
            </w:r>
            <w:proofErr w:type="spellEnd"/>
            <w:r w:rsidRPr="0027746B">
              <w:rPr>
                <w:rFonts w:eastAsia="Calibri"/>
                <w:sz w:val="24"/>
                <w:szCs w:val="24"/>
                <w:lang w:eastAsia="en-US"/>
              </w:rPr>
              <w:t xml:space="preserve"> развития населения</w:t>
            </w:r>
          </w:p>
          <w:p w:rsidR="0027746B" w:rsidRPr="0027746B" w:rsidRDefault="0027746B" w:rsidP="0027746B">
            <w:pPr>
              <w:rPr>
                <w:sz w:val="24"/>
                <w:szCs w:val="24"/>
              </w:rPr>
            </w:pPr>
            <w:r w:rsidRPr="0027746B">
              <w:rPr>
                <w:rFonts w:eastAsia="Calibri"/>
                <w:sz w:val="24"/>
                <w:szCs w:val="24"/>
                <w:lang w:eastAsia="en-US"/>
              </w:rPr>
              <w:t> </w:t>
            </w:r>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Строительство физкультурно-оздоровительного комплекса с универсальным игровым залом 36х18 м</w:t>
            </w:r>
          </w:p>
        </w:tc>
        <w:tc>
          <w:tcPr>
            <w:tcW w:w="2411"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proofErr w:type="gramStart"/>
            <w:r w:rsidRPr="0027746B">
              <w:rPr>
                <w:rFonts w:eastAsia="Calibri"/>
                <w:sz w:val="24"/>
                <w:szCs w:val="24"/>
                <w:lang w:eastAsia="en-US"/>
              </w:rPr>
              <w:t>г. Усть-Джегута, ул. Коммунистическая, 2</w:t>
            </w:r>
            <w:proofErr w:type="gramEnd"/>
          </w:p>
        </w:tc>
        <w:tc>
          <w:tcPr>
            <w:tcW w:w="2267"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Pr>
                <w:rFonts w:eastAsia="Calibri"/>
                <w:sz w:val="24"/>
                <w:szCs w:val="24"/>
                <w:lang w:eastAsia="en-US"/>
              </w:rPr>
              <w:t>Основные харак</w:t>
            </w:r>
            <w:r w:rsidRPr="0027746B">
              <w:rPr>
                <w:rFonts w:eastAsia="Calibri"/>
                <w:sz w:val="24"/>
                <w:szCs w:val="24"/>
                <w:lang w:eastAsia="en-US"/>
              </w:rPr>
              <w:t>теристики объекта необходимо определить при проектировании</w:t>
            </w:r>
          </w:p>
        </w:tc>
      </w:tr>
      <w:tr w:rsidR="0027746B" w:rsidRPr="0027746B" w:rsidTr="0027746B">
        <w:tc>
          <w:tcPr>
            <w:tcW w:w="817"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ind w:right="-102"/>
              <w:rPr>
                <w:sz w:val="24"/>
                <w:szCs w:val="24"/>
              </w:rPr>
            </w:pPr>
            <w:r w:rsidRPr="0027746B">
              <w:rPr>
                <w:rFonts w:eastAsia="Calibri"/>
                <w:sz w:val="24"/>
                <w:szCs w:val="24"/>
                <w:lang w:eastAsia="en-US"/>
              </w:rPr>
              <w:t>8.54</w:t>
            </w:r>
          </w:p>
        </w:tc>
        <w:tc>
          <w:tcPr>
            <w:tcW w:w="2410"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 xml:space="preserve">Улучшение качества спортивного, физкультурно-оздоровительного и </w:t>
            </w:r>
            <w:proofErr w:type="spellStart"/>
            <w:r w:rsidRPr="0027746B">
              <w:rPr>
                <w:rFonts w:eastAsia="Calibri"/>
                <w:sz w:val="24"/>
                <w:szCs w:val="24"/>
                <w:lang w:eastAsia="en-US"/>
              </w:rPr>
              <w:t>досугового</w:t>
            </w:r>
            <w:proofErr w:type="spellEnd"/>
            <w:r w:rsidRPr="0027746B">
              <w:rPr>
                <w:rFonts w:eastAsia="Calibri"/>
                <w:sz w:val="24"/>
                <w:szCs w:val="24"/>
                <w:lang w:eastAsia="en-US"/>
              </w:rPr>
              <w:t xml:space="preserve"> развития населения</w:t>
            </w:r>
          </w:p>
          <w:p w:rsidR="0027746B" w:rsidRPr="0027746B" w:rsidRDefault="0027746B" w:rsidP="0027746B">
            <w:pPr>
              <w:rPr>
                <w:sz w:val="24"/>
                <w:szCs w:val="24"/>
              </w:rPr>
            </w:pPr>
            <w:r w:rsidRPr="0027746B">
              <w:rPr>
                <w:rFonts w:eastAsia="Calibri"/>
                <w:sz w:val="24"/>
                <w:szCs w:val="24"/>
                <w:lang w:eastAsia="en-US"/>
              </w:rPr>
              <w:t> </w:t>
            </w:r>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Строительство открытого плавательного бассейна</w:t>
            </w:r>
          </w:p>
        </w:tc>
        <w:tc>
          <w:tcPr>
            <w:tcW w:w="2411"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г. Усть-Джегута</w:t>
            </w:r>
          </w:p>
        </w:tc>
        <w:tc>
          <w:tcPr>
            <w:tcW w:w="2267"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Основные характеристики объекта необходимо определить при проектировании</w:t>
            </w:r>
          </w:p>
        </w:tc>
      </w:tr>
      <w:tr w:rsidR="0027746B" w:rsidRPr="0027746B" w:rsidTr="0027746B">
        <w:tc>
          <w:tcPr>
            <w:tcW w:w="817"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ind w:left="-142"/>
              <w:rPr>
                <w:sz w:val="24"/>
                <w:szCs w:val="24"/>
              </w:rPr>
            </w:pPr>
            <w:r w:rsidRPr="0027746B">
              <w:rPr>
                <w:rFonts w:eastAsia="Calibri"/>
                <w:sz w:val="24"/>
                <w:szCs w:val="24"/>
                <w:lang w:eastAsia="en-US"/>
              </w:rPr>
              <w:t>8.55</w:t>
            </w:r>
          </w:p>
        </w:tc>
        <w:tc>
          <w:tcPr>
            <w:tcW w:w="2410"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 xml:space="preserve">Улучшение качества спортивного, физкультурно-оздоровительного и </w:t>
            </w:r>
            <w:proofErr w:type="spellStart"/>
            <w:r w:rsidRPr="0027746B">
              <w:rPr>
                <w:rFonts w:eastAsia="Calibri"/>
                <w:sz w:val="24"/>
                <w:szCs w:val="24"/>
                <w:lang w:eastAsia="en-US"/>
              </w:rPr>
              <w:t>досугового</w:t>
            </w:r>
            <w:proofErr w:type="spellEnd"/>
            <w:r w:rsidRPr="0027746B">
              <w:rPr>
                <w:rFonts w:eastAsia="Calibri"/>
                <w:sz w:val="24"/>
                <w:szCs w:val="24"/>
                <w:lang w:eastAsia="en-US"/>
              </w:rPr>
              <w:t xml:space="preserve"> развития населения</w:t>
            </w:r>
          </w:p>
          <w:p w:rsidR="0027746B" w:rsidRPr="0027746B" w:rsidRDefault="0027746B" w:rsidP="0027746B">
            <w:pPr>
              <w:rPr>
                <w:sz w:val="24"/>
                <w:szCs w:val="24"/>
              </w:rPr>
            </w:pPr>
            <w:r w:rsidRPr="0027746B">
              <w:rPr>
                <w:rFonts w:eastAsia="Calibri"/>
                <w:sz w:val="24"/>
                <w:szCs w:val="24"/>
                <w:lang w:eastAsia="en-US"/>
              </w:rPr>
              <w:t> </w:t>
            </w:r>
          </w:p>
          <w:p w:rsidR="0027746B" w:rsidRPr="0027746B" w:rsidRDefault="0027746B" w:rsidP="0027746B">
            <w:pPr>
              <w:rPr>
                <w:sz w:val="24"/>
                <w:szCs w:val="24"/>
              </w:rPr>
            </w:pPr>
            <w:r w:rsidRPr="0027746B">
              <w:rPr>
                <w:rFonts w:eastAsia="Calibri"/>
                <w:sz w:val="24"/>
                <w:szCs w:val="24"/>
                <w:lang w:eastAsia="en-US"/>
              </w:rPr>
              <w:t> </w:t>
            </w:r>
          </w:p>
          <w:p w:rsidR="0027746B" w:rsidRPr="0027746B" w:rsidRDefault="0027746B" w:rsidP="0027746B">
            <w:pPr>
              <w:rPr>
                <w:sz w:val="24"/>
                <w:szCs w:val="24"/>
              </w:rPr>
            </w:pPr>
            <w:r w:rsidRPr="0027746B">
              <w:rPr>
                <w:rFonts w:eastAsia="Calibri"/>
                <w:sz w:val="24"/>
                <w:szCs w:val="24"/>
                <w:lang w:eastAsia="en-US"/>
              </w:rPr>
              <w:t> </w:t>
            </w:r>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Строительство физкультурно-оздоровительного комплекса открытого типа</w:t>
            </w:r>
          </w:p>
        </w:tc>
        <w:tc>
          <w:tcPr>
            <w:tcW w:w="2411"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с. Красногорское</w:t>
            </w:r>
          </w:p>
        </w:tc>
        <w:tc>
          <w:tcPr>
            <w:tcW w:w="2267"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Основные характеристики объекта необходимо определить при проектировании</w:t>
            </w:r>
          </w:p>
        </w:tc>
      </w:tr>
      <w:tr w:rsidR="0027746B" w:rsidRPr="0027746B" w:rsidTr="0027746B">
        <w:tc>
          <w:tcPr>
            <w:tcW w:w="817"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ind w:left="-142"/>
              <w:rPr>
                <w:sz w:val="24"/>
                <w:szCs w:val="24"/>
              </w:rPr>
            </w:pPr>
            <w:r w:rsidRPr="0027746B">
              <w:rPr>
                <w:rFonts w:eastAsia="Calibri"/>
                <w:sz w:val="24"/>
                <w:szCs w:val="24"/>
                <w:lang w:eastAsia="en-US"/>
              </w:rPr>
              <w:t>8.56</w:t>
            </w:r>
          </w:p>
        </w:tc>
        <w:tc>
          <w:tcPr>
            <w:tcW w:w="2410"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 xml:space="preserve">Улучшение качества спортивного, физкультурно-оздоровительного и </w:t>
            </w:r>
            <w:proofErr w:type="spellStart"/>
            <w:r w:rsidRPr="0027746B">
              <w:rPr>
                <w:rFonts w:eastAsia="Calibri"/>
                <w:sz w:val="24"/>
                <w:szCs w:val="24"/>
                <w:lang w:eastAsia="en-US"/>
              </w:rPr>
              <w:lastRenderedPageBreak/>
              <w:t>досугового</w:t>
            </w:r>
            <w:proofErr w:type="spellEnd"/>
            <w:r w:rsidRPr="0027746B">
              <w:rPr>
                <w:rFonts w:eastAsia="Calibri"/>
                <w:sz w:val="24"/>
                <w:szCs w:val="24"/>
                <w:lang w:eastAsia="en-US"/>
              </w:rPr>
              <w:t xml:space="preserve"> развития населения</w:t>
            </w:r>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lastRenderedPageBreak/>
              <w:t>Благоустройство дворовых территорий</w:t>
            </w:r>
          </w:p>
        </w:tc>
        <w:tc>
          <w:tcPr>
            <w:tcW w:w="2411"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г. Усть-Джегута</w:t>
            </w:r>
          </w:p>
        </w:tc>
        <w:tc>
          <w:tcPr>
            <w:tcW w:w="2267"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 xml:space="preserve">Основные характеристики объекта необходимо </w:t>
            </w:r>
            <w:r w:rsidRPr="0027746B">
              <w:rPr>
                <w:rFonts w:eastAsia="Calibri"/>
                <w:sz w:val="24"/>
                <w:szCs w:val="24"/>
                <w:lang w:eastAsia="en-US"/>
              </w:rPr>
              <w:lastRenderedPageBreak/>
              <w:t>определить при проектировании</w:t>
            </w:r>
          </w:p>
        </w:tc>
      </w:tr>
      <w:tr w:rsidR="0027746B" w:rsidRPr="0027746B" w:rsidTr="0027746B">
        <w:tc>
          <w:tcPr>
            <w:tcW w:w="817"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ind w:left="-142"/>
              <w:rPr>
                <w:sz w:val="24"/>
                <w:szCs w:val="24"/>
              </w:rPr>
            </w:pPr>
            <w:r w:rsidRPr="0027746B">
              <w:rPr>
                <w:rFonts w:eastAsia="Calibri"/>
                <w:sz w:val="24"/>
                <w:szCs w:val="24"/>
                <w:lang w:eastAsia="en-US"/>
              </w:rPr>
              <w:lastRenderedPageBreak/>
              <w:t>8.57</w:t>
            </w:r>
          </w:p>
        </w:tc>
        <w:tc>
          <w:tcPr>
            <w:tcW w:w="2410"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 xml:space="preserve">Улучшение качества спортивного, физкультурно-оздоровительного и </w:t>
            </w:r>
            <w:proofErr w:type="spellStart"/>
            <w:r w:rsidRPr="0027746B">
              <w:rPr>
                <w:rFonts w:eastAsia="Calibri"/>
                <w:sz w:val="24"/>
                <w:szCs w:val="24"/>
                <w:lang w:eastAsia="en-US"/>
              </w:rPr>
              <w:t>досугового</w:t>
            </w:r>
            <w:proofErr w:type="spellEnd"/>
            <w:r w:rsidRPr="0027746B">
              <w:rPr>
                <w:rFonts w:eastAsia="Calibri"/>
                <w:sz w:val="24"/>
                <w:szCs w:val="24"/>
                <w:lang w:eastAsia="en-US"/>
              </w:rPr>
              <w:t xml:space="preserve"> развития населения</w:t>
            </w:r>
          </w:p>
        </w:tc>
        <w:tc>
          <w:tcPr>
            <w:tcW w:w="2409"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Строительство физкультурно-оздоровительного комплекса открытого типа</w:t>
            </w:r>
          </w:p>
        </w:tc>
        <w:tc>
          <w:tcPr>
            <w:tcW w:w="2411"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а. Сары-Тюз</w:t>
            </w:r>
          </w:p>
        </w:tc>
        <w:tc>
          <w:tcPr>
            <w:tcW w:w="2267"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rPr>
                <w:sz w:val="24"/>
                <w:szCs w:val="24"/>
              </w:rPr>
            </w:pPr>
            <w:r w:rsidRPr="0027746B">
              <w:rPr>
                <w:rFonts w:eastAsia="Calibri"/>
                <w:sz w:val="24"/>
                <w:szCs w:val="24"/>
                <w:lang w:eastAsia="en-US"/>
              </w:rPr>
              <w:t>Основные характеристики объекта необходимо определить при проектировании</w:t>
            </w:r>
          </w:p>
        </w:tc>
      </w:tr>
      <w:tr w:rsidR="0027746B" w:rsidRPr="0027746B" w:rsidTr="0027746B">
        <w:tc>
          <w:tcPr>
            <w:tcW w:w="817" w:type="dxa"/>
            <w:tcBorders>
              <w:top w:val="single" w:sz="4" w:space="0" w:color="auto"/>
              <w:left w:val="single" w:sz="4" w:space="0" w:color="auto"/>
              <w:bottom w:val="single" w:sz="4" w:space="0" w:color="auto"/>
              <w:right w:val="single" w:sz="4" w:space="0" w:color="auto"/>
            </w:tcBorders>
            <w:hideMark/>
          </w:tcPr>
          <w:p w:rsidR="0027746B" w:rsidRPr="0027746B" w:rsidRDefault="0027746B" w:rsidP="0027746B">
            <w:pPr>
              <w:ind w:left="-142"/>
              <w:rPr>
                <w:sz w:val="24"/>
                <w:szCs w:val="24"/>
              </w:rPr>
            </w:pPr>
            <w:r w:rsidRPr="0027746B">
              <w:rPr>
                <w:rFonts w:eastAsia="Calibri"/>
                <w:sz w:val="24"/>
                <w:szCs w:val="24"/>
                <w:lang w:eastAsia="en-US"/>
              </w:rPr>
              <w:t>8.58</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27746B" w:rsidRPr="0027746B" w:rsidRDefault="0027746B" w:rsidP="0027746B">
            <w:pPr>
              <w:rPr>
                <w:sz w:val="24"/>
                <w:szCs w:val="24"/>
              </w:rPr>
            </w:pPr>
            <w:r w:rsidRPr="0027746B">
              <w:rPr>
                <w:rFonts w:eastAsia="Calibri"/>
                <w:sz w:val="24"/>
                <w:szCs w:val="24"/>
                <w:lang w:eastAsia="en-US"/>
              </w:rPr>
              <w:t xml:space="preserve">Улучшение качества спортивного, физкультурно-оздоровительного и </w:t>
            </w:r>
            <w:proofErr w:type="spellStart"/>
            <w:r w:rsidRPr="0027746B">
              <w:rPr>
                <w:rFonts w:eastAsia="Calibri"/>
                <w:sz w:val="24"/>
                <w:szCs w:val="24"/>
                <w:lang w:eastAsia="en-US"/>
              </w:rPr>
              <w:t>досугового</w:t>
            </w:r>
            <w:proofErr w:type="spellEnd"/>
            <w:r w:rsidRPr="0027746B">
              <w:rPr>
                <w:rFonts w:eastAsia="Calibri"/>
                <w:sz w:val="24"/>
                <w:szCs w:val="24"/>
                <w:lang w:eastAsia="en-US"/>
              </w:rPr>
              <w:t xml:space="preserve"> развития населения</w:t>
            </w:r>
          </w:p>
        </w:tc>
        <w:tc>
          <w:tcPr>
            <w:tcW w:w="2409" w:type="dxa"/>
            <w:tcBorders>
              <w:top w:val="single" w:sz="4" w:space="0" w:color="auto"/>
              <w:left w:val="single" w:sz="4" w:space="0" w:color="auto"/>
              <w:bottom w:val="single" w:sz="4" w:space="0" w:color="auto"/>
              <w:right w:val="single" w:sz="4" w:space="0" w:color="auto"/>
            </w:tcBorders>
            <w:shd w:val="clear" w:color="auto" w:fill="FFFFFF"/>
            <w:hideMark/>
          </w:tcPr>
          <w:p w:rsidR="0027746B" w:rsidRPr="0027746B" w:rsidRDefault="0027746B" w:rsidP="0027746B">
            <w:pPr>
              <w:rPr>
                <w:sz w:val="24"/>
                <w:szCs w:val="24"/>
              </w:rPr>
            </w:pPr>
            <w:r w:rsidRPr="0027746B">
              <w:rPr>
                <w:rFonts w:eastAsia="Calibri"/>
                <w:sz w:val="24"/>
                <w:szCs w:val="24"/>
                <w:lang w:eastAsia="en-US"/>
              </w:rPr>
              <w:t>Обустройство спортивных площадок при благоустройстве дворовых и общественных территорий</w:t>
            </w:r>
          </w:p>
        </w:tc>
        <w:tc>
          <w:tcPr>
            <w:tcW w:w="2411" w:type="dxa"/>
            <w:tcBorders>
              <w:top w:val="single" w:sz="4" w:space="0" w:color="auto"/>
              <w:left w:val="single" w:sz="4" w:space="0" w:color="auto"/>
              <w:bottom w:val="single" w:sz="4" w:space="0" w:color="auto"/>
              <w:right w:val="single" w:sz="4" w:space="0" w:color="auto"/>
            </w:tcBorders>
            <w:shd w:val="clear" w:color="auto" w:fill="FFFFFF"/>
            <w:hideMark/>
          </w:tcPr>
          <w:p w:rsidR="0027746B" w:rsidRPr="0027746B" w:rsidRDefault="0027746B" w:rsidP="0027746B">
            <w:pPr>
              <w:rPr>
                <w:sz w:val="24"/>
                <w:szCs w:val="24"/>
              </w:rPr>
            </w:pPr>
            <w:r w:rsidRPr="0027746B">
              <w:rPr>
                <w:rFonts w:eastAsia="Calibri"/>
                <w:sz w:val="24"/>
                <w:szCs w:val="24"/>
                <w:lang w:eastAsia="en-US"/>
              </w:rPr>
              <w:t>Усть-Джегутинский район</w:t>
            </w:r>
          </w:p>
        </w:tc>
        <w:tc>
          <w:tcPr>
            <w:tcW w:w="2267" w:type="dxa"/>
            <w:tcBorders>
              <w:top w:val="single" w:sz="4" w:space="0" w:color="auto"/>
              <w:left w:val="single" w:sz="4" w:space="0" w:color="auto"/>
              <w:bottom w:val="single" w:sz="4" w:space="0" w:color="auto"/>
              <w:right w:val="single" w:sz="4" w:space="0" w:color="auto"/>
            </w:tcBorders>
            <w:shd w:val="clear" w:color="auto" w:fill="FFFFFF"/>
            <w:hideMark/>
          </w:tcPr>
          <w:p w:rsidR="0027746B" w:rsidRPr="0027746B" w:rsidRDefault="0027746B" w:rsidP="0027746B">
            <w:pPr>
              <w:rPr>
                <w:sz w:val="24"/>
                <w:szCs w:val="24"/>
              </w:rPr>
            </w:pPr>
            <w:r w:rsidRPr="0027746B">
              <w:rPr>
                <w:rFonts w:eastAsia="Calibri"/>
                <w:sz w:val="24"/>
                <w:szCs w:val="24"/>
                <w:lang w:eastAsia="en-US"/>
              </w:rPr>
              <w:t>Основные характеристики объекта необходимо определить при проектировании</w:t>
            </w:r>
          </w:p>
        </w:tc>
      </w:tr>
    </w:tbl>
    <w:p w:rsidR="0027746B" w:rsidRDefault="0027746B" w:rsidP="0027746B"/>
    <w:p w:rsidR="0027746B" w:rsidRDefault="0027746B" w:rsidP="0027746B"/>
    <w:p w:rsidR="0027746B" w:rsidRPr="0027746B" w:rsidRDefault="0027746B" w:rsidP="0027746B">
      <w:pPr>
        <w:ind w:firstLine="709"/>
      </w:pPr>
      <w:proofErr w:type="gramStart"/>
      <w:r>
        <w:t>Основанием для планируемого размещение объектов регионального значения является Государственная программа «Формирование современной городской среды в Карачаево-Черкесской Республике», утвержденная постановлением Правительства Карачаево-Черкесской Республики от 22.10.2019 № 248, Государственная программа «Развитие физической культуры и спорта в Карачаево-Черкесской Республике», утвержденная постановлением Правительства Карачаево-Черкесской Республики от 06.02.2019 № 43.</w:t>
      </w:r>
      <w:proofErr w:type="gramEnd"/>
    </w:p>
    <w:sectPr w:rsidR="0027746B" w:rsidRPr="0027746B" w:rsidSect="00B70BBF">
      <w:footerReference w:type="default" r:id="rId8"/>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7632" w:rsidRDefault="003A7632" w:rsidP="00C07E8C">
      <w:r>
        <w:separator/>
      </w:r>
    </w:p>
  </w:endnote>
  <w:endnote w:type="continuationSeparator" w:id="0">
    <w:p w:rsidR="003A7632" w:rsidRDefault="003A7632" w:rsidP="00C07E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TimesDL">
    <w:altName w:val="Arial"/>
    <w:charset w:val="00"/>
    <w:family w:val="auto"/>
    <w:pitch w:val="variable"/>
    <w:sig w:usb0="00000003" w:usb1="00000000" w:usb2="00000000" w:usb3="00000000" w:csb0="00000001" w:csb1="00000000"/>
  </w:font>
  <w:font w:name="KursivC">
    <w:altName w:val="Courier New"/>
    <w:panose1 w:val="00000000000000000000"/>
    <w:charset w:val="00"/>
    <w:family w:val="decorative"/>
    <w:notTrueType/>
    <w:pitch w:val="default"/>
    <w:sig w:usb0="00000003" w:usb1="00000000" w:usb2="00000000" w:usb3="00000000" w:csb0="00000001" w:csb1="00000000"/>
  </w:font>
  <w:font w:name="Utopia">
    <w:altName w:val="Times New Roman"/>
    <w:panose1 w:val="00000000000000000000"/>
    <w:charset w:val="00"/>
    <w:family w:val="roman"/>
    <w:notTrueType/>
    <w:pitch w:val="variable"/>
    <w:sig w:usb0="00000003" w:usb1="00000000" w:usb2="00000000" w:usb3="00000000" w:csb0="00000001" w:csb1="00000000"/>
  </w:font>
  <w:font w:name="NTHelvetica/Cyrillic">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14E" w:rsidRDefault="007B489C">
    <w:pPr>
      <w:spacing w:line="14" w:lineRule="auto"/>
      <w:rPr>
        <w:sz w:val="20"/>
        <w:szCs w:val="20"/>
      </w:rPr>
    </w:pPr>
    <w:r w:rsidRPr="007B489C">
      <w:rPr>
        <w:sz w:val="22"/>
        <w:lang w:val="en-US" w:eastAsia="en-US"/>
      </w:rPr>
      <w:pict>
        <v:shapetype id="_x0000_t202" coordsize="21600,21600" o:spt="202" path="m,l,21600r21600,l21600,xe">
          <v:stroke joinstyle="miter"/>
          <v:path gradientshapeok="t" o:connecttype="rect"/>
        </v:shapetype>
        <v:shape id="_x0000_s2050" type="#_x0000_t202" style="position:absolute;left:0;text-align:left;margin-left:764.1pt;margin-top:549.95pt;width:8pt;height:14pt;z-index:-251658752;mso-position-horizontal-relative:page;mso-position-vertical-relative:page" filled="f" stroked="f">
          <v:textbox style="mso-next-textbox:#_x0000_s2050" inset="0,0,0,0">
            <w:txbxContent>
              <w:p w:rsidR="003B614E" w:rsidRDefault="003B614E">
                <w:pPr>
                  <w:pStyle w:val="aff3"/>
                  <w:spacing w:line="265" w:lineRule="exact"/>
                  <w:ind w:left="20"/>
                </w:pPr>
                <w:r>
                  <w:t>5</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7632" w:rsidRDefault="003A7632" w:rsidP="00C07E8C">
      <w:r>
        <w:separator/>
      </w:r>
    </w:p>
  </w:footnote>
  <w:footnote w:type="continuationSeparator" w:id="0">
    <w:p w:rsidR="003A7632" w:rsidRDefault="003A7632" w:rsidP="00C07E8C">
      <w:r>
        <w:continuationSeparator/>
      </w:r>
    </w:p>
  </w:footnote>
  <w:footnote w:id="1">
    <w:p w:rsidR="003B614E" w:rsidRDefault="003B614E">
      <w:pPr>
        <w:pStyle w:val="af3"/>
      </w:pPr>
      <w:r>
        <w:rPr>
          <w:rStyle w:val="af5"/>
        </w:rPr>
        <w:footnoteRef/>
      </w:r>
      <w:r>
        <w:t xml:space="preserve"> По информации администрации Усть-Джегутинского района объект построен</w:t>
      </w:r>
    </w:p>
  </w:footnote>
  <w:footnote w:id="2">
    <w:p w:rsidR="003B614E" w:rsidRDefault="003B614E">
      <w:pPr>
        <w:pStyle w:val="af3"/>
      </w:pPr>
      <w:r>
        <w:rPr>
          <w:rStyle w:val="af5"/>
        </w:rPr>
        <w:footnoteRef/>
      </w:r>
      <w:r>
        <w:t xml:space="preserve"> По информации администрации Усть-Джегутинского района объект построен</w:t>
      </w:r>
    </w:p>
  </w:footnote>
  <w:footnote w:id="3">
    <w:p w:rsidR="003B614E" w:rsidRDefault="003B614E">
      <w:pPr>
        <w:pStyle w:val="af3"/>
      </w:pPr>
      <w:r>
        <w:rPr>
          <w:rStyle w:val="af5"/>
        </w:rPr>
        <w:footnoteRef/>
      </w:r>
      <w:r>
        <w:t xml:space="preserve"> По информации администрации Усть-Джегутинского района объект построен</w:t>
      </w:r>
    </w:p>
  </w:footnote>
  <w:footnote w:id="4">
    <w:p w:rsidR="003B614E" w:rsidRDefault="003B614E">
      <w:pPr>
        <w:pStyle w:val="af3"/>
      </w:pPr>
      <w:r>
        <w:rPr>
          <w:rStyle w:val="af5"/>
        </w:rPr>
        <w:footnoteRef/>
      </w:r>
      <w:r>
        <w:t xml:space="preserve"> У</w:t>
      </w:r>
      <w:r w:rsidRPr="0027746B">
        <w:t>тратило силу с 01.01.2018 на основании постановления Правительства Российской</w:t>
      </w:r>
      <w:r>
        <w:t xml:space="preserve"> Федерации от 13.12.2017 N 1544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D12FBA8"/>
    <w:styleLink w:val="19"/>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8C1C6E8A"/>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97180B7C"/>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B6EC11B4"/>
    <w:styleLink w:val="116"/>
    <w:lvl w:ilvl="0">
      <w:start w:val="1"/>
      <w:numFmt w:val="decimal"/>
      <w:pStyle w:val="ConsNonformat"/>
      <w:lvlText w:val="%1."/>
      <w:lvlJc w:val="left"/>
      <w:pPr>
        <w:tabs>
          <w:tab w:val="num" w:pos="360"/>
        </w:tabs>
        <w:ind w:left="360" w:hanging="360"/>
      </w:pPr>
    </w:lvl>
  </w:abstractNum>
  <w:abstractNum w:abstractNumId="4">
    <w:nsid w:val="FFFFFF89"/>
    <w:multiLevelType w:val="singleLevel"/>
    <w:tmpl w:val="40486A9A"/>
    <w:lvl w:ilvl="0">
      <w:start w:val="1"/>
      <w:numFmt w:val="bullet"/>
      <w:pStyle w:val="a"/>
      <w:lvlText w:val=""/>
      <w:lvlJc w:val="left"/>
      <w:pPr>
        <w:tabs>
          <w:tab w:val="num" w:pos="360"/>
        </w:tabs>
        <w:ind w:left="360" w:hanging="360"/>
      </w:pPr>
      <w:rPr>
        <w:rFonts w:ascii="Symbol" w:hAnsi="Symbol" w:hint="default"/>
      </w:rPr>
    </w:lvl>
  </w:abstractNum>
  <w:abstractNum w:abstractNumId="5">
    <w:nsid w:val="00000002"/>
    <w:multiLevelType w:val="multilevel"/>
    <w:tmpl w:val="00000002"/>
    <w:name w:val="WW8Num2"/>
    <w:styleLink w:val="2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00000003"/>
    <w:multiLevelType w:val="multilevel"/>
    <w:tmpl w:val="00000003"/>
    <w:name w:val="WW8Num3"/>
    <w:styleLink w:val="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0000000F"/>
    <w:multiLevelType w:val="singleLevel"/>
    <w:tmpl w:val="0000000F"/>
    <w:name w:val="WW8Num15"/>
    <w:styleLink w:val="182"/>
    <w:lvl w:ilvl="0">
      <w:numFmt w:val="bullet"/>
      <w:lvlText w:val=""/>
      <w:lvlJc w:val="left"/>
      <w:pPr>
        <w:tabs>
          <w:tab w:val="num" w:pos="1052"/>
        </w:tabs>
        <w:ind w:left="1052" w:hanging="332"/>
      </w:pPr>
      <w:rPr>
        <w:rFonts w:ascii="Symbol" w:hAnsi="Symbol" w:cs="Times New Roman"/>
      </w:rPr>
    </w:lvl>
  </w:abstractNum>
  <w:abstractNum w:abstractNumId="8">
    <w:nsid w:val="01C04E5C"/>
    <w:multiLevelType w:val="hybridMultilevel"/>
    <w:tmpl w:val="E5EAC12A"/>
    <w:styleLink w:val="192"/>
    <w:lvl w:ilvl="0" w:tplc="0000000F">
      <w:numFmt w:val="bullet"/>
      <w:lvlText w:val=""/>
      <w:lvlJc w:val="left"/>
      <w:pPr>
        <w:ind w:left="1429" w:hanging="360"/>
      </w:pPr>
      <w:rPr>
        <w:rFonts w:ascii="Symbol" w:hAnsi="Symbol"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7D82C4F"/>
    <w:multiLevelType w:val="hybridMultilevel"/>
    <w:tmpl w:val="D576B622"/>
    <w:styleLink w:val="1031"/>
    <w:lvl w:ilvl="0" w:tplc="A98849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675946"/>
    <w:multiLevelType w:val="hybridMultilevel"/>
    <w:tmpl w:val="E2BE1DE6"/>
    <w:styleLink w:val="103"/>
    <w:lvl w:ilvl="0" w:tplc="A98849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99E295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09A66794"/>
    <w:multiLevelType w:val="multilevel"/>
    <w:tmpl w:val="A39C33E4"/>
    <w:styleLink w:val="a0"/>
    <w:lvl w:ilvl="0">
      <w:start w:val="1"/>
      <w:numFmt w:val="decimal"/>
      <w:lvlText w:val="%1."/>
      <w:lvlJc w:val="left"/>
      <w:pPr>
        <w:ind w:left="432" w:hanging="432"/>
      </w:pPr>
      <w:rPr>
        <w:rFonts w:ascii="Times New Roman" w:hAnsi="Times New Roman" w:hint="default"/>
        <w:color w:val="auto"/>
        <w:sz w:val="28"/>
      </w:rPr>
    </w:lvl>
    <w:lvl w:ilvl="1">
      <w:start w:val="1"/>
      <w:numFmt w:val="decimal"/>
      <w:lvlText w:val="%1.%2."/>
      <w:lvlJc w:val="left"/>
      <w:pPr>
        <w:ind w:left="576" w:hanging="576"/>
      </w:pPr>
      <w:rPr>
        <w:rFonts w:ascii="Times New Roman" w:hAnsi="Times New Roman" w:hint="default"/>
        <w:sz w:val="28"/>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0DB628B8"/>
    <w:multiLevelType w:val="hybridMultilevel"/>
    <w:tmpl w:val="BC6E64F4"/>
    <w:styleLink w:val="1102"/>
    <w:lvl w:ilvl="0" w:tplc="07EA20CA">
      <w:start w:val="1"/>
      <w:numFmt w:val="bullet"/>
      <w:lvlText w:val="–"/>
      <w:lvlJc w:val="left"/>
      <w:pPr>
        <w:tabs>
          <w:tab w:val="num" w:pos="2575"/>
        </w:tabs>
        <w:ind w:left="2575" w:hanging="360"/>
      </w:pPr>
      <w:rPr>
        <w:rFonts w:ascii="Arial" w:hAnsi="Arial"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14">
    <w:nsid w:val="0FAB5306"/>
    <w:multiLevelType w:val="hybridMultilevel"/>
    <w:tmpl w:val="AE5ED586"/>
    <w:styleLink w:val="292"/>
    <w:lvl w:ilvl="0" w:tplc="0030897E">
      <w:start w:val="1"/>
      <w:numFmt w:val="bullet"/>
      <w:lvlText w:val="−"/>
      <w:lvlJc w:val="left"/>
      <w:pPr>
        <w:ind w:left="1429" w:hanging="360"/>
      </w:pPr>
      <w:rPr>
        <w:rFonts w:ascii="Times New Roman" w:hAnsi="Times New Roman" w:cs="Times New Roman" w:hint="default"/>
        <w:b w:val="0"/>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1B04898"/>
    <w:multiLevelType w:val="singleLevel"/>
    <w:tmpl w:val="6F0C9448"/>
    <w:lvl w:ilvl="0">
      <w:start w:val="1"/>
      <w:numFmt w:val="bullet"/>
      <w:pStyle w:val="a1"/>
      <w:lvlText w:val=""/>
      <w:lvlJc w:val="left"/>
      <w:pPr>
        <w:tabs>
          <w:tab w:val="num" w:pos="360"/>
        </w:tabs>
        <w:ind w:left="0" w:firstLine="0"/>
      </w:pPr>
      <w:rPr>
        <w:rFonts w:ascii="Symbol" w:hAnsi="Symbol" w:hint="default"/>
        <w:caps w:val="0"/>
        <w:vanish w:val="0"/>
        <w:webHidden w:val="0"/>
        <w:color w:val="auto"/>
        <w:sz w:val="16"/>
        <w:specVanish w:val="0"/>
      </w:rPr>
    </w:lvl>
  </w:abstractNum>
  <w:abstractNum w:abstractNumId="16">
    <w:nsid w:val="14831B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4A87A08"/>
    <w:multiLevelType w:val="hybridMultilevel"/>
    <w:tmpl w:val="984038B8"/>
    <w:styleLink w:val="3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EB80AA3"/>
    <w:multiLevelType w:val="multilevel"/>
    <w:tmpl w:val="0419001F"/>
    <w:styleLink w:val="110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6730947"/>
    <w:multiLevelType w:val="hybridMultilevel"/>
    <w:tmpl w:val="044AC47A"/>
    <w:styleLink w:val="293"/>
    <w:lvl w:ilvl="0" w:tplc="A988495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80741D"/>
    <w:multiLevelType w:val="hybridMultilevel"/>
    <w:tmpl w:val="7076D4EC"/>
    <w:styleLink w:val="193"/>
    <w:lvl w:ilvl="0" w:tplc="A9884956">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96C20AC"/>
    <w:multiLevelType w:val="hybridMultilevel"/>
    <w:tmpl w:val="2BFE1DC8"/>
    <w:styleLink w:val="183"/>
    <w:lvl w:ilvl="0" w:tplc="F97E08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E685F61"/>
    <w:multiLevelType w:val="hybridMultilevel"/>
    <w:tmpl w:val="7898F470"/>
    <w:styleLink w:val="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387A20"/>
    <w:multiLevelType w:val="multilevel"/>
    <w:tmpl w:val="04190025"/>
    <w:lvl w:ilvl="0">
      <w:start w:val="1"/>
      <w:numFmt w:val="decimal"/>
      <w:pStyle w:val="1"/>
      <w:lvlText w:val="%1"/>
      <w:lvlJc w:val="left"/>
      <w:pPr>
        <w:ind w:left="432" w:hanging="432"/>
      </w:pPr>
    </w:lvl>
    <w:lvl w:ilvl="1">
      <w:start w:val="1"/>
      <w:numFmt w:val="decimal"/>
      <w:lvlText w:val="%1.%2"/>
      <w:lvlJc w:val="left"/>
      <w:pPr>
        <w:ind w:left="3128" w:hanging="576"/>
      </w:pPr>
    </w:lvl>
    <w:lvl w:ilvl="2">
      <w:start w:val="1"/>
      <w:numFmt w:val="decimal"/>
      <w:pStyle w:val="31"/>
      <w:lvlText w:val="%1.%2.%3"/>
      <w:lvlJc w:val="left"/>
      <w:pPr>
        <w:ind w:left="143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4D4A6631"/>
    <w:multiLevelType w:val="hybridMultilevel"/>
    <w:tmpl w:val="2FCC0C34"/>
    <w:styleLink w:val="215"/>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57B03904"/>
    <w:multiLevelType w:val="hybridMultilevel"/>
    <w:tmpl w:val="9DFE9CBA"/>
    <w:styleLink w:val="283"/>
    <w:lvl w:ilvl="0" w:tplc="11A6854E">
      <w:start w:val="1"/>
      <w:numFmt w:val="decimal"/>
      <w:pStyle w:val="10"/>
      <w:lvlText w:val="%1."/>
      <w:lvlJc w:val="left"/>
      <w:pPr>
        <w:tabs>
          <w:tab w:val="num" w:pos="1130"/>
        </w:tabs>
        <w:ind w:left="1130" w:hanging="420"/>
      </w:pPr>
      <w:rPr>
        <w:rFonts w:hint="default"/>
      </w:rPr>
    </w:lvl>
    <w:lvl w:ilvl="1" w:tplc="A04055A4">
      <w:numFmt w:val="none"/>
      <w:pStyle w:val="20"/>
      <w:lvlText w:val=""/>
      <w:lvlJc w:val="left"/>
      <w:pPr>
        <w:tabs>
          <w:tab w:val="num" w:pos="360"/>
        </w:tabs>
      </w:pPr>
    </w:lvl>
    <w:lvl w:ilvl="2" w:tplc="0F743DD4">
      <w:numFmt w:val="none"/>
      <w:lvlText w:val=""/>
      <w:lvlJc w:val="left"/>
      <w:pPr>
        <w:tabs>
          <w:tab w:val="num" w:pos="360"/>
        </w:tabs>
      </w:pPr>
    </w:lvl>
    <w:lvl w:ilvl="3" w:tplc="5302FF3A">
      <w:numFmt w:val="none"/>
      <w:lvlText w:val=""/>
      <w:lvlJc w:val="left"/>
      <w:pPr>
        <w:tabs>
          <w:tab w:val="num" w:pos="360"/>
        </w:tabs>
      </w:pPr>
    </w:lvl>
    <w:lvl w:ilvl="4" w:tplc="11CAE852">
      <w:numFmt w:val="none"/>
      <w:lvlText w:val=""/>
      <w:lvlJc w:val="left"/>
      <w:pPr>
        <w:tabs>
          <w:tab w:val="num" w:pos="360"/>
        </w:tabs>
      </w:pPr>
    </w:lvl>
    <w:lvl w:ilvl="5" w:tplc="57AE329A">
      <w:numFmt w:val="none"/>
      <w:lvlText w:val=""/>
      <w:lvlJc w:val="left"/>
      <w:pPr>
        <w:tabs>
          <w:tab w:val="num" w:pos="360"/>
        </w:tabs>
      </w:pPr>
    </w:lvl>
    <w:lvl w:ilvl="6" w:tplc="89BEE17E">
      <w:numFmt w:val="none"/>
      <w:lvlText w:val=""/>
      <w:lvlJc w:val="left"/>
      <w:pPr>
        <w:tabs>
          <w:tab w:val="num" w:pos="360"/>
        </w:tabs>
      </w:pPr>
    </w:lvl>
    <w:lvl w:ilvl="7" w:tplc="300EED76">
      <w:numFmt w:val="none"/>
      <w:lvlText w:val=""/>
      <w:lvlJc w:val="left"/>
      <w:pPr>
        <w:tabs>
          <w:tab w:val="num" w:pos="360"/>
        </w:tabs>
      </w:pPr>
    </w:lvl>
    <w:lvl w:ilvl="8" w:tplc="65F4D40E">
      <w:numFmt w:val="none"/>
      <w:lvlText w:val=""/>
      <w:lvlJc w:val="left"/>
      <w:pPr>
        <w:tabs>
          <w:tab w:val="num" w:pos="360"/>
        </w:tabs>
      </w:pPr>
    </w:lvl>
  </w:abstractNum>
  <w:abstractNum w:abstractNumId="26">
    <w:nsid w:val="5AB3426C"/>
    <w:multiLevelType w:val="hybridMultilevel"/>
    <w:tmpl w:val="CDB67A0E"/>
    <w:lvl w:ilvl="0" w:tplc="B824D4EA">
      <w:start w:val="1"/>
      <w:numFmt w:val="bullet"/>
      <w:pStyle w:val="1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D8805E0"/>
    <w:multiLevelType w:val="hybridMultilevel"/>
    <w:tmpl w:val="3BD83E08"/>
    <w:styleLink w:val="102"/>
    <w:lvl w:ilvl="0" w:tplc="07EA20CA">
      <w:start w:val="1"/>
      <w:numFmt w:val="bullet"/>
      <w:lvlText w:val="–"/>
      <w:lvlJc w:val="left"/>
      <w:pPr>
        <w:tabs>
          <w:tab w:val="num" w:pos="3153"/>
        </w:tabs>
        <w:ind w:left="3153" w:hanging="360"/>
      </w:pPr>
      <w:rPr>
        <w:rFonts w:ascii="Arial" w:hAnsi="Aria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nsid w:val="6DF4779E"/>
    <w:multiLevelType w:val="multilevel"/>
    <w:tmpl w:val="3FEA6AB6"/>
    <w:styleLink w:val="100"/>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9">
    <w:nsid w:val="6EA047F4"/>
    <w:multiLevelType w:val="hybridMultilevel"/>
    <w:tmpl w:val="47AC102C"/>
    <w:styleLink w:val="114"/>
    <w:lvl w:ilvl="0" w:tplc="04190001">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5854A68"/>
    <w:multiLevelType w:val="hybridMultilevel"/>
    <w:tmpl w:val="F2AEB302"/>
    <w:styleLink w:val="213"/>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num>
  <w:num w:numId="2">
    <w:abstractNumId w:val="23"/>
  </w:num>
  <w:num w:numId="3">
    <w:abstractNumId w:val="10"/>
  </w:num>
  <w:num w:numId="4">
    <w:abstractNumId w:val="20"/>
  </w:num>
  <w:num w:numId="5">
    <w:abstractNumId w:val="18"/>
  </w:num>
  <w:num w:numId="6">
    <w:abstractNumId w:val="19"/>
  </w:num>
  <w:num w:numId="7">
    <w:abstractNumId w:val="21"/>
  </w:num>
  <w:num w:numId="8">
    <w:abstractNumId w:val="25"/>
  </w:num>
  <w:num w:numId="9">
    <w:abstractNumId w:val="4"/>
  </w:num>
  <w:num w:numId="10">
    <w:abstractNumId w:val="2"/>
  </w:num>
  <w:num w:numId="11">
    <w:abstractNumId w:val="1"/>
  </w:num>
  <w:num w:numId="12">
    <w:abstractNumId w:val="0"/>
  </w:num>
  <w:num w:numId="13">
    <w:abstractNumId w:val="28"/>
  </w:num>
  <w:num w:numId="14">
    <w:abstractNumId w:val="6"/>
  </w:num>
  <w:num w:numId="15">
    <w:abstractNumId w:val="5"/>
  </w:num>
  <w:num w:numId="16">
    <w:abstractNumId w:val="3"/>
  </w:num>
  <w:num w:numId="17">
    <w:abstractNumId w:val="24"/>
  </w:num>
  <w:num w:numId="18">
    <w:abstractNumId w:val="15"/>
  </w:num>
  <w:num w:numId="19">
    <w:abstractNumId w:val="22"/>
  </w:num>
  <w:num w:numId="20">
    <w:abstractNumId w:val="17"/>
  </w:num>
  <w:num w:numId="21">
    <w:abstractNumId w:val="29"/>
  </w:num>
  <w:num w:numId="22">
    <w:abstractNumId w:val="30"/>
  </w:num>
  <w:num w:numId="23">
    <w:abstractNumId w:val="8"/>
  </w:num>
  <w:num w:numId="24">
    <w:abstractNumId w:val="27"/>
  </w:num>
  <w:num w:numId="25">
    <w:abstractNumId w:val="13"/>
  </w:num>
  <w:num w:numId="26">
    <w:abstractNumId w:val="14"/>
  </w:num>
  <w:num w:numId="27">
    <w:abstractNumId w:val="7"/>
  </w:num>
  <w:num w:numId="28">
    <w:abstractNumId w:val="12"/>
  </w:num>
  <w:num w:numId="29">
    <w:abstractNumId w:val="26"/>
  </w:num>
  <w:num w:numId="30">
    <w:abstractNumId w:val="16"/>
  </w:num>
  <w:num w:numId="31">
    <w:abstractNumId w:val="23"/>
  </w:num>
  <w:num w:numId="32">
    <w:abstractNumId w:val="11"/>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hdrShapeDefaults>
    <o:shapedefaults v:ext="edit" spidmax="12290"/>
    <o:shapelayout v:ext="edit">
      <o:idmap v:ext="edit" data="2"/>
    </o:shapelayout>
  </w:hdrShapeDefaults>
  <w:footnotePr>
    <w:footnote w:id="-1"/>
    <w:footnote w:id="0"/>
  </w:footnotePr>
  <w:endnotePr>
    <w:endnote w:id="-1"/>
    <w:endnote w:id="0"/>
  </w:endnotePr>
  <w:compat>
    <w:useFELayout/>
  </w:compat>
  <w:rsids>
    <w:rsidRoot w:val="00F75A52"/>
    <w:rsid w:val="0000044F"/>
    <w:rsid w:val="00001149"/>
    <w:rsid w:val="00001186"/>
    <w:rsid w:val="00001A7C"/>
    <w:rsid w:val="00001B1A"/>
    <w:rsid w:val="00003A64"/>
    <w:rsid w:val="00005493"/>
    <w:rsid w:val="0000570F"/>
    <w:rsid w:val="00005760"/>
    <w:rsid w:val="000057CF"/>
    <w:rsid w:val="0000596E"/>
    <w:rsid w:val="00005AA6"/>
    <w:rsid w:val="00005C0E"/>
    <w:rsid w:val="00005CF5"/>
    <w:rsid w:val="00005F72"/>
    <w:rsid w:val="000069A0"/>
    <w:rsid w:val="00007894"/>
    <w:rsid w:val="00007966"/>
    <w:rsid w:val="00010A05"/>
    <w:rsid w:val="00011BA3"/>
    <w:rsid w:val="00012B66"/>
    <w:rsid w:val="000130A5"/>
    <w:rsid w:val="000133EB"/>
    <w:rsid w:val="00013D47"/>
    <w:rsid w:val="000144F4"/>
    <w:rsid w:val="000145E9"/>
    <w:rsid w:val="000148C3"/>
    <w:rsid w:val="00016D2B"/>
    <w:rsid w:val="00016DF7"/>
    <w:rsid w:val="00016EB7"/>
    <w:rsid w:val="00017027"/>
    <w:rsid w:val="00017339"/>
    <w:rsid w:val="00017C85"/>
    <w:rsid w:val="00017DA4"/>
    <w:rsid w:val="000204C2"/>
    <w:rsid w:val="00020552"/>
    <w:rsid w:val="00020A40"/>
    <w:rsid w:val="00020E70"/>
    <w:rsid w:val="000215F6"/>
    <w:rsid w:val="00021693"/>
    <w:rsid w:val="00021804"/>
    <w:rsid w:val="00023D0C"/>
    <w:rsid w:val="00024F94"/>
    <w:rsid w:val="0002597C"/>
    <w:rsid w:val="000269AD"/>
    <w:rsid w:val="00026AE8"/>
    <w:rsid w:val="00027187"/>
    <w:rsid w:val="000275B0"/>
    <w:rsid w:val="00030A46"/>
    <w:rsid w:val="00030FE1"/>
    <w:rsid w:val="00031FDE"/>
    <w:rsid w:val="000321E7"/>
    <w:rsid w:val="00032FEA"/>
    <w:rsid w:val="00035598"/>
    <w:rsid w:val="0003573F"/>
    <w:rsid w:val="00036273"/>
    <w:rsid w:val="0003691B"/>
    <w:rsid w:val="00036E46"/>
    <w:rsid w:val="0003731E"/>
    <w:rsid w:val="000404A6"/>
    <w:rsid w:val="00040647"/>
    <w:rsid w:val="00040FF4"/>
    <w:rsid w:val="00041249"/>
    <w:rsid w:val="0004146D"/>
    <w:rsid w:val="000414E8"/>
    <w:rsid w:val="000417C8"/>
    <w:rsid w:val="0004185B"/>
    <w:rsid w:val="0004189D"/>
    <w:rsid w:val="00041E22"/>
    <w:rsid w:val="00042395"/>
    <w:rsid w:val="00042444"/>
    <w:rsid w:val="00043C52"/>
    <w:rsid w:val="0004459C"/>
    <w:rsid w:val="00045227"/>
    <w:rsid w:val="000452CA"/>
    <w:rsid w:val="00045E35"/>
    <w:rsid w:val="00046205"/>
    <w:rsid w:val="00046DBE"/>
    <w:rsid w:val="000473FB"/>
    <w:rsid w:val="000476DC"/>
    <w:rsid w:val="0005024D"/>
    <w:rsid w:val="00051914"/>
    <w:rsid w:val="00053508"/>
    <w:rsid w:val="0005396A"/>
    <w:rsid w:val="000539AD"/>
    <w:rsid w:val="00053DD3"/>
    <w:rsid w:val="00054339"/>
    <w:rsid w:val="000546CD"/>
    <w:rsid w:val="00054A73"/>
    <w:rsid w:val="00054C25"/>
    <w:rsid w:val="00056427"/>
    <w:rsid w:val="00056AAF"/>
    <w:rsid w:val="00056B68"/>
    <w:rsid w:val="000578AE"/>
    <w:rsid w:val="00057D46"/>
    <w:rsid w:val="00060105"/>
    <w:rsid w:val="000608FD"/>
    <w:rsid w:val="00060EEB"/>
    <w:rsid w:val="00061459"/>
    <w:rsid w:val="00061890"/>
    <w:rsid w:val="00062555"/>
    <w:rsid w:val="0006343D"/>
    <w:rsid w:val="00063FD3"/>
    <w:rsid w:val="00064445"/>
    <w:rsid w:val="00066736"/>
    <w:rsid w:val="000668CB"/>
    <w:rsid w:val="00066F1E"/>
    <w:rsid w:val="00066FCE"/>
    <w:rsid w:val="00067157"/>
    <w:rsid w:val="00067300"/>
    <w:rsid w:val="00067675"/>
    <w:rsid w:val="00067B9D"/>
    <w:rsid w:val="000701A2"/>
    <w:rsid w:val="00070262"/>
    <w:rsid w:val="00070555"/>
    <w:rsid w:val="00070656"/>
    <w:rsid w:val="00071C1C"/>
    <w:rsid w:val="00071F6A"/>
    <w:rsid w:val="00073BA9"/>
    <w:rsid w:val="00073F72"/>
    <w:rsid w:val="000740A3"/>
    <w:rsid w:val="00075058"/>
    <w:rsid w:val="000751D9"/>
    <w:rsid w:val="000762D8"/>
    <w:rsid w:val="00076B3A"/>
    <w:rsid w:val="00077FD7"/>
    <w:rsid w:val="000809E5"/>
    <w:rsid w:val="00080BD5"/>
    <w:rsid w:val="00082C60"/>
    <w:rsid w:val="00082C6D"/>
    <w:rsid w:val="00083472"/>
    <w:rsid w:val="000856AE"/>
    <w:rsid w:val="00085BD4"/>
    <w:rsid w:val="00086703"/>
    <w:rsid w:val="000871F3"/>
    <w:rsid w:val="0008796D"/>
    <w:rsid w:val="0009034B"/>
    <w:rsid w:val="00090446"/>
    <w:rsid w:val="0009089C"/>
    <w:rsid w:val="00091A7A"/>
    <w:rsid w:val="00092A18"/>
    <w:rsid w:val="00092AC7"/>
    <w:rsid w:val="000934D7"/>
    <w:rsid w:val="00093875"/>
    <w:rsid w:val="000939AF"/>
    <w:rsid w:val="000948A4"/>
    <w:rsid w:val="00094C19"/>
    <w:rsid w:val="00095063"/>
    <w:rsid w:val="000962F8"/>
    <w:rsid w:val="00096DFE"/>
    <w:rsid w:val="000A1268"/>
    <w:rsid w:val="000A1403"/>
    <w:rsid w:val="000A2705"/>
    <w:rsid w:val="000A2A77"/>
    <w:rsid w:val="000A35FA"/>
    <w:rsid w:val="000A4CCC"/>
    <w:rsid w:val="000A4E9A"/>
    <w:rsid w:val="000A6A31"/>
    <w:rsid w:val="000A6ACD"/>
    <w:rsid w:val="000A738B"/>
    <w:rsid w:val="000B0FA7"/>
    <w:rsid w:val="000B120F"/>
    <w:rsid w:val="000B12FD"/>
    <w:rsid w:val="000B14B4"/>
    <w:rsid w:val="000B218F"/>
    <w:rsid w:val="000B27A8"/>
    <w:rsid w:val="000B2BB1"/>
    <w:rsid w:val="000B2D41"/>
    <w:rsid w:val="000B2DAC"/>
    <w:rsid w:val="000B3124"/>
    <w:rsid w:val="000B47BE"/>
    <w:rsid w:val="000B4E4D"/>
    <w:rsid w:val="000B63DD"/>
    <w:rsid w:val="000B6555"/>
    <w:rsid w:val="000B67D4"/>
    <w:rsid w:val="000B6E10"/>
    <w:rsid w:val="000B7624"/>
    <w:rsid w:val="000C0C01"/>
    <w:rsid w:val="000C0CF3"/>
    <w:rsid w:val="000C1211"/>
    <w:rsid w:val="000C23EB"/>
    <w:rsid w:val="000C2545"/>
    <w:rsid w:val="000C43AB"/>
    <w:rsid w:val="000C44D0"/>
    <w:rsid w:val="000C53EE"/>
    <w:rsid w:val="000C593B"/>
    <w:rsid w:val="000C5C69"/>
    <w:rsid w:val="000C760E"/>
    <w:rsid w:val="000D02B5"/>
    <w:rsid w:val="000D09F4"/>
    <w:rsid w:val="000D0F33"/>
    <w:rsid w:val="000D12F0"/>
    <w:rsid w:val="000D1487"/>
    <w:rsid w:val="000D1F15"/>
    <w:rsid w:val="000D2689"/>
    <w:rsid w:val="000D2996"/>
    <w:rsid w:val="000D29B8"/>
    <w:rsid w:val="000D3032"/>
    <w:rsid w:val="000D39DC"/>
    <w:rsid w:val="000D4401"/>
    <w:rsid w:val="000D4AD6"/>
    <w:rsid w:val="000D533E"/>
    <w:rsid w:val="000D5372"/>
    <w:rsid w:val="000D570B"/>
    <w:rsid w:val="000D60D4"/>
    <w:rsid w:val="000D60E1"/>
    <w:rsid w:val="000D61F6"/>
    <w:rsid w:val="000D6686"/>
    <w:rsid w:val="000D66E3"/>
    <w:rsid w:val="000D7C94"/>
    <w:rsid w:val="000E0D1F"/>
    <w:rsid w:val="000E0D78"/>
    <w:rsid w:val="000E0DE2"/>
    <w:rsid w:val="000E166F"/>
    <w:rsid w:val="000E17A4"/>
    <w:rsid w:val="000E2688"/>
    <w:rsid w:val="000E2CF4"/>
    <w:rsid w:val="000E3644"/>
    <w:rsid w:val="000E38A0"/>
    <w:rsid w:val="000E3C9C"/>
    <w:rsid w:val="000E4923"/>
    <w:rsid w:val="000E4B41"/>
    <w:rsid w:val="000E4DC7"/>
    <w:rsid w:val="000E4E12"/>
    <w:rsid w:val="000E51CA"/>
    <w:rsid w:val="000E5D05"/>
    <w:rsid w:val="000E69A9"/>
    <w:rsid w:val="000E709F"/>
    <w:rsid w:val="000E749F"/>
    <w:rsid w:val="000E7CCE"/>
    <w:rsid w:val="000F02A0"/>
    <w:rsid w:val="000F1A65"/>
    <w:rsid w:val="000F1E1F"/>
    <w:rsid w:val="000F2541"/>
    <w:rsid w:val="000F30E5"/>
    <w:rsid w:val="000F349F"/>
    <w:rsid w:val="000F364A"/>
    <w:rsid w:val="000F3710"/>
    <w:rsid w:val="000F38CF"/>
    <w:rsid w:val="000F3C5C"/>
    <w:rsid w:val="000F45DB"/>
    <w:rsid w:val="000F4B7C"/>
    <w:rsid w:val="000F4C68"/>
    <w:rsid w:val="000F4D6D"/>
    <w:rsid w:val="000F5F61"/>
    <w:rsid w:val="000F65EF"/>
    <w:rsid w:val="000F6B34"/>
    <w:rsid w:val="000F6FD0"/>
    <w:rsid w:val="000F7073"/>
    <w:rsid w:val="000F74BF"/>
    <w:rsid w:val="0010095A"/>
    <w:rsid w:val="00100A8F"/>
    <w:rsid w:val="00100EBE"/>
    <w:rsid w:val="00100EF1"/>
    <w:rsid w:val="00101A0A"/>
    <w:rsid w:val="00101B26"/>
    <w:rsid w:val="00101DD5"/>
    <w:rsid w:val="00101FC6"/>
    <w:rsid w:val="0010213F"/>
    <w:rsid w:val="00102BCF"/>
    <w:rsid w:val="0010312F"/>
    <w:rsid w:val="00103173"/>
    <w:rsid w:val="0010375F"/>
    <w:rsid w:val="00103EA8"/>
    <w:rsid w:val="00104230"/>
    <w:rsid w:val="00104C8A"/>
    <w:rsid w:val="00104DE3"/>
    <w:rsid w:val="0010513C"/>
    <w:rsid w:val="00105ED3"/>
    <w:rsid w:val="00106898"/>
    <w:rsid w:val="001068AD"/>
    <w:rsid w:val="0010733C"/>
    <w:rsid w:val="00107BC4"/>
    <w:rsid w:val="0011011C"/>
    <w:rsid w:val="001104DB"/>
    <w:rsid w:val="001105E2"/>
    <w:rsid w:val="0011060A"/>
    <w:rsid w:val="00111197"/>
    <w:rsid w:val="0011123A"/>
    <w:rsid w:val="00111C61"/>
    <w:rsid w:val="0011363A"/>
    <w:rsid w:val="00113D1F"/>
    <w:rsid w:val="00114633"/>
    <w:rsid w:val="0011480D"/>
    <w:rsid w:val="001164DB"/>
    <w:rsid w:val="00116A8A"/>
    <w:rsid w:val="00116F51"/>
    <w:rsid w:val="001172B6"/>
    <w:rsid w:val="001200BF"/>
    <w:rsid w:val="00121356"/>
    <w:rsid w:val="001222B6"/>
    <w:rsid w:val="00123495"/>
    <w:rsid w:val="0012379E"/>
    <w:rsid w:val="00123AAD"/>
    <w:rsid w:val="00123FFE"/>
    <w:rsid w:val="001248BB"/>
    <w:rsid w:val="001249C1"/>
    <w:rsid w:val="00124AD8"/>
    <w:rsid w:val="0012505E"/>
    <w:rsid w:val="00125415"/>
    <w:rsid w:val="00126540"/>
    <w:rsid w:val="00126AEE"/>
    <w:rsid w:val="00126ED8"/>
    <w:rsid w:val="001306AE"/>
    <w:rsid w:val="00130C59"/>
    <w:rsid w:val="00131BCB"/>
    <w:rsid w:val="00132356"/>
    <w:rsid w:val="00132391"/>
    <w:rsid w:val="0013290C"/>
    <w:rsid w:val="00132C9C"/>
    <w:rsid w:val="00132ED0"/>
    <w:rsid w:val="001332C5"/>
    <w:rsid w:val="0013414B"/>
    <w:rsid w:val="001350B7"/>
    <w:rsid w:val="00135225"/>
    <w:rsid w:val="00135386"/>
    <w:rsid w:val="001354BB"/>
    <w:rsid w:val="00135F17"/>
    <w:rsid w:val="001360AF"/>
    <w:rsid w:val="0013616E"/>
    <w:rsid w:val="001362C0"/>
    <w:rsid w:val="001368E6"/>
    <w:rsid w:val="00136B2A"/>
    <w:rsid w:val="00137D50"/>
    <w:rsid w:val="0014078C"/>
    <w:rsid w:val="0014129D"/>
    <w:rsid w:val="001415AC"/>
    <w:rsid w:val="00142A1C"/>
    <w:rsid w:val="001433A9"/>
    <w:rsid w:val="0014399F"/>
    <w:rsid w:val="00143A38"/>
    <w:rsid w:val="00143DDA"/>
    <w:rsid w:val="00144084"/>
    <w:rsid w:val="00144908"/>
    <w:rsid w:val="00145BA6"/>
    <w:rsid w:val="00150B4D"/>
    <w:rsid w:val="00152237"/>
    <w:rsid w:val="001522FF"/>
    <w:rsid w:val="0015232E"/>
    <w:rsid w:val="00152657"/>
    <w:rsid w:val="00153A91"/>
    <w:rsid w:val="00153AED"/>
    <w:rsid w:val="00153E17"/>
    <w:rsid w:val="001551C2"/>
    <w:rsid w:val="0015524B"/>
    <w:rsid w:val="001559E9"/>
    <w:rsid w:val="00156BB4"/>
    <w:rsid w:val="001571EE"/>
    <w:rsid w:val="0015721A"/>
    <w:rsid w:val="00160877"/>
    <w:rsid w:val="001611CF"/>
    <w:rsid w:val="00161245"/>
    <w:rsid w:val="00161756"/>
    <w:rsid w:val="0016287D"/>
    <w:rsid w:val="00162D0D"/>
    <w:rsid w:val="00164006"/>
    <w:rsid w:val="00165E00"/>
    <w:rsid w:val="0016621C"/>
    <w:rsid w:val="0016660F"/>
    <w:rsid w:val="00166A2E"/>
    <w:rsid w:val="00166B2C"/>
    <w:rsid w:val="001677D3"/>
    <w:rsid w:val="0016786F"/>
    <w:rsid w:val="00167DCB"/>
    <w:rsid w:val="00167E46"/>
    <w:rsid w:val="001701C4"/>
    <w:rsid w:val="00170CE0"/>
    <w:rsid w:val="001714D4"/>
    <w:rsid w:val="001716C1"/>
    <w:rsid w:val="001717A0"/>
    <w:rsid w:val="00171894"/>
    <w:rsid w:val="00171934"/>
    <w:rsid w:val="00172049"/>
    <w:rsid w:val="0017240B"/>
    <w:rsid w:val="001726C5"/>
    <w:rsid w:val="00172782"/>
    <w:rsid w:val="00172899"/>
    <w:rsid w:val="0017291D"/>
    <w:rsid w:val="001735C4"/>
    <w:rsid w:val="00173F89"/>
    <w:rsid w:val="00174296"/>
    <w:rsid w:val="00175D3A"/>
    <w:rsid w:val="00177798"/>
    <w:rsid w:val="0017794F"/>
    <w:rsid w:val="00177C55"/>
    <w:rsid w:val="00177D1C"/>
    <w:rsid w:val="001800B9"/>
    <w:rsid w:val="00180F83"/>
    <w:rsid w:val="00181958"/>
    <w:rsid w:val="00181B61"/>
    <w:rsid w:val="00182798"/>
    <w:rsid w:val="00182BBD"/>
    <w:rsid w:val="001833E6"/>
    <w:rsid w:val="00183C0B"/>
    <w:rsid w:val="0018409B"/>
    <w:rsid w:val="00184380"/>
    <w:rsid w:val="00184850"/>
    <w:rsid w:val="0018497E"/>
    <w:rsid w:val="001857B1"/>
    <w:rsid w:val="001860F6"/>
    <w:rsid w:val="00186689"/>
    <w:rsid w:val="00186D19"/>
    <w:rsid w:val="00187140"/>
    <w:rsid w:val="00187145"/>
    <w:rsid w:val="001874B9"/>
    <w:rsid w:val="00190543"/>
    <w:rsid w:val="00190AA9"/>
    <w:rsid w:val="001925D9"/>
    <w:rsid w:val="001937F0"/>
    <w:rsid w:val="001938AA"/>
    <w:rsid w:val="00193B64"/>
    <w:rsid w:val="0019404B"/>
    <w:rsid w:val="001948BE"/>
    <w:rsid w:val="00195924"/>
    <w:rsid w:val="00196C6F"/>
    <w:rsid w:val="00196D16"/>
    <w:rsid w:val="0019770C"/>
    <w:rsid w:val="001A1608"/>
    <w:rsid w:val="001A24A2"/>
    <w:rsid w:val="001A2FC1"/>
    <w:rsid w:val="001A317E"/>
    <w:rsid w:val="001A338E"/>
    <w:rsid w:val="001A36B7"/>
    <w:rsid w:val="001A37FE"/>
    <w:rsid w:val="001A3CB0"/>
    <w:rsid w:val="001A3E4B"/>
    <w:rsid w:val="001A4269"/>
    <w:rsid w:val="001A54CE"/>
    <w:rsid w:val="001A580B"/>
    <w:rsid w:val="001A5DA6"/>
    <w:rsid w:val="001A6BBE"/>
    <w:rsid w:val="001A7FCB"/>
    <w:rsid w:val="001B016B"/>
    <w:rsid w:val="001B02F6"/>
    <w:rsid w:val="001B039A"/>
    <w:rsid w:val="001B05EE"/>
    <w:rsid w:val="001B12ED"/>
    <w:rsid w:val="001B1473"/>
    <w:rsid w:val="001B147F"/>
    <w:rsid w:val="001B2932"/>
    <w:rsid w:val="001B390C"/>
    <w:rsid w:val="001B487F"/>
    <w:rsid w:val="001B4FB0"/>
    <w:rsid w:val="001B5900"/>
    <w:rsid w:val="001B5F07"/>
    <w:rsid w:val="001B6851"/>
    <w:rsid w:val="001B6D5F"/>
    <w:rsid w:val="001B709C"/>
    <w:rsid w:val="001B7132"/>
    <w:rsid w:val="001B7902"/>
    <w:rsid w:val="001C159F"/>
    <w:rsid w:val="001C18AD"/>
    <w:rsid w:val="001C3446"/>
    <w:rsid w:val="001C4DC2"/>
    <w:rsid w:val="001C644C"/>
    <w:rsid w:val="001C654F"/>
    <w:rsid w:val="001C7A5C"/>
    <w:rsid w:val="001C7AA2"/>
    <w:rsid w:val="001D0600"/>
    <w:rsid w:val="001D0977"/>
    <w:rsid w:val="001D09B1"/>
    <w:rsid w:val="001D0BA6"/>
    <w:rsid w:val="001D1C79"/>
    <w:rsid w:val="001D420E"/>
    <w:rsid w:val="001D5548"/>
    <w:rsid w:val="001D6269"/>
    <w:rsid w:val="001D768B"/>
    <w:rsid w:val="001E001B"/>
    <w:rsid w:val="001E0A3B"/>
    <w:rsid w:val="001E1C56"/>
    <w:rsid w:val="001E2445"/>
    <w:rsid w:val="001E25B4"/>
    <w:rsid w:val="001E2C90"/>
    <w:rsid w:val="001E2FA2"/>
    <w:rsid w:val="001E3CF4"/>
    <w:rsid w:val="001E4874"/>
    <w:rsid w:val="001E523C"/>
    <w:rsid w:val="001E64C9"/>
    <w:rsid w:val="001E7097"/>
    <w:rsid w:val="001E78C7"/>
    <w:rsid w:val="001E7ED8"/>
    <w:rsid w:val="001F02D8"/>
    <w:rsid w:val="001F08F7"/>
    <w:rsid w:val="001F1C02"/>
    <w:rsid w:val="001F1F42"/>
    <w:rsid w:val="001F2AD9"/>
    <w:rsid w:val="001F2C9E"/>
    <w:rsid w:val="001F36DD"/>
    <w:rsid w:val="001F399E"/>
    <w:rsid w:val="001F3CA3"/>
    <w:rsid w:val="001F48D8"/>
    <w:rsid w:val="001F4F18"/>
    <w:rsid w:val="001F79A9"/>
    <w:rsid w:val="001F7D57"/>
    <w:rsid w:val="001F7F98"/>
    <w:rsid w:val="00200EB2"/>
    <w:rsid w:val="002016EB"/>
    <w:rsid w:val="00201CFB"/>
    <w:rsid w:val="00202379"/>
    <w:rsid w:val="002032BD"/>
    <w:rsid w:val="0020465E"/>
    <w:rsid w:val="0020505A"/>
    <w:rsid w:val="0020540F"/>
    <w:rsid w:val="00205E66"/>
    <w:rsid w:val="00206734"/>
    <w:rsid w:val="00206A85"/>
    <w:rsid w:val="002073DC"/>
    <w:rsid w:val="00207C61"/>
    <w:rsid w:val="00207D8D"/>
    <w:rsid w:val="00211E93"/>
    <w:rsid w:val="00212B4F"/>
    <w:rsid w:val="00212EE2"/>
    <w:rsid w:val="0021330B"/>
    <w:rsid w:val="00213B57"/>
    <w:rsid w:val="00213E20"/>
    <w:rsid w:val="0021473A"/>
    <w:rsid w:val="00215005"/>
    <w:rsid w:val="002159C9"/>
    <w:rsid w:val="00216977"/>
    <w:rsid w:val="00217A58"/>
    <w:rsid w:val="002208C2"/>
    <w:rsid w:val="002209AF"/>
    <w:rsid w:val="00220C37"/>
    <w:rsid w:val="00221047"/>
    <w:rsid w:val="00222B5E"/>
    <w:rsid w:val="0022346C"/>
    <w:rsid w:val="002235E0"/>
    <w:rsid w:val="00224DB0"/>
    <w:rsid w:val="002262C1"/>
    <w:rsid w:val="00226FD4"/>
    <w:rsid w:val="0022783E"/>
    <w:rsid w:val="00230246"/>
    <w:rsid w:val="00231119"/>
    <w:rsid w:val="00232965"/>
    <w:rsid w:val="002329DC"/>
    <w:rsid w:val="0023334C"/>
    <w:rsid w:val="00233C6C"/>
    <w:rsid w:val="00234263"/>
    <w:rsid w:val="0023464D"/>
    <w:rsid w:val="002351BA"/>
    <w:rsid w:val="00235871"/>
    <w:rsid w:val="00235DE9"/>
    <w:rsid w:val="002365D7"/>
    <w:rsid w:val="00236D1B"/>
    <w:rsid w:val="00236D45"/>
    <w:rsid w:val="00237074"/>
    <w:rsid w:val="002376A6"/>
    <w:rsid w:val="00240F1F"/>
    <w:rsid w:val="00240F36"/>
    <w:rsid w:val="002411FB"/>
    <w:rsid w:val="00241D6E"/>
    <w:rsid w:val="00242009"/>
    <w:rsid w:val="00243121"/>
    <w:rsid w:val="00243363"/>
    <w:rsid w:val="00243CC0"/>
    <w:rsid w:val="00243D83"/>
    <w:rsid w:val="00244827"/>
    <w:rsid w:val="00244B73"/>
    <w:rsid w:val="00245471"/>
    <w:rsid w:val="002457EF"/>
    <w:rsid w:val="00245E9A"/>
    <w:rsid w:val="0024600F"/>
    <w:rsid w:val="00246175"/>
    <w:rsid w:val="00246642"/>
    <w:rsid w:val="0025058E"/>
    <w:rsid w:val="002513F4"/>
    <w:rsid w:val="0025198D"/>
    <w:rsid w:val="0025212A"/>
    <w:rsid w:val="0025229A"/>
    <w:rsid w:val="002527C4"/>
    <w:rsid w:val="00253239"/>
    <w:rsid w:val="0025573C"/>
    <w:rsid w:val="00256800"/>
    <w:rsid w:val="00256F08"/>
    <w:rsid w:val="002577A0"/>
    <w:rsid w:val="002618B1"/>
    <w:rsid w:val="00261940"/>
    <w:rsid w:val="00261A23"/>
    <w:rsid w:val="00261F3E"/>
    <w:rsid w:val="00262CA8"/>
    <w:rsid w:val="002633BC"/>
    <w:rsid w:val="0026377F"/>
    <w:rsid w:val="00263951"/>
    <w:rsid w:val="00264926"/>
    <w:rsid w:val="00264E80"/>
    <w:rsid w:val="0026574F"/>
    <w:rsid w:val="00267ABB"/>
    <w:rsid w:val="00267F43"/>
    <w:rsid w:val="002704C8"/>
    <w:rsid w:val="0027098F"/>
    <w:rsid w:val="00271126"/>
    <w:rsid w:val="00271968"/>
    <w:rsid w:val="00272297"/>
    <w:rsid w:val="00272804"/>
    <w:rsid w:val="00272CCA"/>
    <w:rsid w:val="00273C48"/>
    <w:rsid w:val="0027447E"/>
    <w:rsid w:val="00274625"/>
    <w:rsid w:val="00275659"/>
    <w:rsid w:val="00275B71"/>
    <w:rsid w:val="002766A6"/>
    <w:rsid w:val="00276C39"/>
    <w:rsid w:val="0027746B"/>
    <w:rsid w:val="002778E7"/>
    <w:rsid w:val="002779F4"/>
    <w:rsid w:val="00277DB0"/>
    <w:rsid w:val="00277E46"/>
    <w:rsid w:val="00281AD4"/>
    <w:rsid w:val="00282086"/>
    <w:rsid w:val="002821A9"/>
    <w:rsid w:val="00282B6E"/>
    <w:rsid w:val="00283BA7"/>
    <w:rsid w:val="00284981"/>
    <w:rsid w:val="00284C5D"/>
    <w:rsid w:val="002855B4"/>
    <w:rsid w:val="00285F3A"/>
    <w:rsid w:val="0028609F"/>
    <w:rsid w:val="002866D7"/>
    <w:rsid w:val="00287841"/>
    <w:rsid w:val="00291713"/>
    <w:rsid w:val="0029198C"/>
    <w:rsid w:val="00292027"/>
    <w:rsid w:val="0029236E"/>
    <w:rsid w:val="00292B85"/>
    <w:rsid w:val="00292CA0"/>
    <w:rsid w:val="00293361"/>
    <w:rsid w:val="00294557"/>
    <w:rsid w:val="00294874"/>
    <w:rsid w:val="00294BD4"/>
    <w:rsid w:val="00295030"/>
    <w:rsid w:val="0029538B"/>
    <w:rsid w:val="00295521"/>
    <w:rsid w:val="0029559A"/>
    <w:rsid w:val="00295AEA"/>
    <w:rsid w:val="00295B9B"/>
    <w:rsid w:val="00295C61"/>
    <w:rsid w:val="002966A8"/>
    <w:rsid w:val="00296AB7"/>
    <w:rsid w:val="002971AA"/>
    <w:rsid w:val="002977A2"/>
    <w:rsid w:val="00297A16"/>
    <w:rsid w:val="002A0EC9"/>
    <w:rsid w:val="002A0F41"/>
    <w:rsid w:val="002A246D"/>
    <w:rsid w:val="002A2AC4"/>
    <w:rsid w:val="002A2DBC"/>
    <w:rsid w:val="002A2EBE"/>
    <w:rsid w:val="002A34AE"/>
    <w:rsid w:val="002A3BD0"/>
    <w:rsid w:val="002A5330"/>
    <w:rsid w:val="002A6CA6"/>
    <w:rsid w:val="002A6DA1"/>
    <w:rsid w:val="002A738D"/>
    <w:rsid w:val="002A75F0"/>
    <w:rsid w:val="002A77AF"/>
    <w:rsid w:val="002A7DE1"/>
    <w:rsid w:val="002B0122"/>
    <w:rsid w:val="002B0A0D"/>
    <w:rsid w:val="002B0A42"/>
    <w:rsid w:val="002B0C14"/>
    <w:rsid w:val="002B1505"/>
    <w:rsid w:val="002B1A6C"/>
    <w:rsid w:val="002B1C3F"/>
    <w:rsid w:val="002B1C51"/>
    <w:rsid w:val="002B1F84"/>
    <w:rsid w:val="002B21C7"/>
    <w:rsid w:val="002B35DE"/>
    <w:rsid w:val="002B398A"/>
    <w:rsid w:val="002B4DFB"/>
    <w:rsid w:val="002B504A"/>
    <w:rsid w:val="002B55CE"/>
    <w:rsid w:val="002B5651"/>
    <w:rsid w:val="002B575D"/>
    <w:rsid w:val="002B57DF"/>
    <w:rsid w:val="002B6D56"/>
    <w:rsid w:val="002B7915"/>
    <w:rsid w:val="002C1139"/>
    <w:rsid w:val="002C444C"/>
    <w:rsid w:val="002C492D"/>
    <w:rsid w:val="002C4AEF"/>
    <w:rsid w:val="002C4E3B"/>
    <w:rsid w:val="002C4EED"/>
    <w:rsid w:val="002C555F"/>
    <w:rsid w:val="002C5620"/>
    <w:rsid w:val="002C5B80"/>
    <w:rsid w:val="002C5CCD"/>
    <w:rsid w:val="002C5EB8"/>
    <w:rsid w:val="002C64F2"/>
    <w:rsid w:val="002C6601"/>
    <w:rsid w:val="002C6D5B"/>
    <w:rsid w:val="002D0074"/>
    <w:rsid w:val="002D0316"/>
    <w:rsid w:val="002D0E0C"/>
    <w:rsid w:val="002D196C"/>
    <w:rsid w:val="002D19D6"/>
    <w:rsid w:val="002D20F8"/>
    <w:rsid w:val="002D31D4"/>
    <w:rsid w:val="002D35F3"/>
    <w:rsid w:val="002D385E"/>
    <w:rsid w:val="002D3E89"/>
    <w:rsid w:val="002D42C9"/>
    <w:rsid w:val="002D4347"/>
    <w:rsid w:val="002D4D97"/>
    <w:rsid w:val="002D4F55"/>
    <w:rsid w:val="002D5049"/>
    <w:rsid w:val="002D5463"/>
    <w:rsid w:val="002D62B5"/>
    <w:rsid w:val="002D6B0C"/>
    <w:rsid w:val="002D7BB1"/>
    <w:rsid w:val="002E0561"/>
    <w:rsid w:val="002E07C5"/>
    <w:rsid w:val="002E07D7"/>
    <w:rsid w:val="002E0D89"/>
    <w:rsid w:val="002E0F4E"/>
    <w:rsid w:val="002E1ABF"/>
    <w:rsid w:val="002E1F17"/>
    <w:rsid w:val="002E1F91"/>
    <w:rsid w:val="002E22AF"/>
    <w:rsid w:val="002E292A"/>
    <w:rsid w:val="002E2E49"/>
    <w:rsid w:val="002E340B"/>
    <w:rsid w:val="002E4626"/>
    <w:rsid w:val="002E4975"/>
    <w:rsid w:val="002E4D09"/>
    <w:rsid w:val="002E579C"/>
    <w:rsid w:val="002E5A46"/>
    <w:rsid w:val="002E6599"/>
    <w:rsid w:val="002E6684"/>
    <w:rsid w:val="002E6833"/>
    <w:rsid w:val="002E6A8E"/>
    <w:rsid w:val="002E7550"/>
    <w:rsid w:val="002E7EC4"/>
    <w:rsid w:val="002F03B1"/>
    <w:rsid w:val="002F041C"/>
    <w:rsid w:val="002F0627"/>
    <w:rsid w:val="002F068F"/>
    <w:rsid w:val="002F0A97"/>
    <w:rsid w:val="002F1249"/>
    <w:rsid w:val="002F1427"/>
    <w:rsid w:val="002F15B4"/>
    <w:rsid w:val="002F2706"/>
    <w:rsid w:val="002F270F"/>
    <w:rsid w:val="002F2ACF"/>
    <w:rsid w:val="002F302D"/>
    <w:rsid w:val="002F3FEF"/>
    <w:rsid w:val="002F458B"/>
    <w:rsid w:val="002F502E"/>
    <w:rsid w:val="002F5D0B"/>
    <w:rsid w:val="002F5EB3"/>
    <w:rsid w:val="002F727A"/>
    <w:rsid w:val="0030079C"/>
    <w:rsid w:val="003008AA"/>
    <w:rsid w:val="003009EE"/>
    <w:rsid w:val="00301233"/>
    <w:rsid w:val="003012C3"/>
    <w:rsid w:val="00303DD4"/>
    <w:rsid w:val="003042F5"/>
    <w:rsid w:val="0030433E"/>
    <w:rsid w:val="00304395"/>
    <w:rsid w:val="00304BD4"/>
    <w:rsid w:val="003054B4"/>
    <w:rsid w:val="00307058"/>
    <w:rsid w:val="00307648"/>
    <w:rsid w:val="003102B1"/>
    <w:rsid w:val="003103D5"/>
    <w:rsid w:val="0031084B"/>
    <w:rsid w:val="00310996"/>
    <w:rsid w:val="00310B7B"/>
    <w:rsid w:val="00311238"/>
    <w:rsid w:val="00312C2A"/>
    <w:rsid w:val="00313688"/>
    <w:rsid w:val="00313A83"/>
    <w:rsid w:val="003147CE"/>
    <w:rsid w:val="003148E3"/>
    <w:rsid w:val="00315080"/>
    <w:rsid w:val="00315372"/>
    <w:rsid w:val="00315E6F"/>
    <w:rsid w:val="00316BC9"/>
    <w:rsid w:val="00316EAD"/>
    <w:rsid w:val="0031755D"/>
    <w:rsid w:val="003176E2"/>
    <w:rsid w:val="00317C00"/>
    <w:rsid w:val="00317DAB"/>
    <w:rsid w:val="003211C4"/>
    <w:rsid w:val="003215CF"/>
    <w:rsid w:val="003215ED"/>
    <w:rsid w:val="00322419"/>
    <w:rsid w:val="00322889"/>
    <w:rsid w:val="0032299E"/>
    <w:rsid w:val="00322A46"/>
    <w:rsid w:val="00322C5B"/>
    <w:rsid w:val="00322DBF"/>
    <w:rsid w:val="00323131"/>
    <w:rsid w:val="00323634"/>
    <w:rsid w:val="00326AD3"/>
    <w:rsid w:val="00326C60"/>
    <w:rsid w:val="003271DE"/>
    <w:rsid w:val="00327611"/>
    <w:rsid w:val="003276FA"/>
    <w:rsid w:val="00327DDC"/>
    <w:rsid w:val="003300E9"/>
    <w:rsid w:val="003321DA"/>
    <w:rsid w:val="003328A8"/>
    <w:rsid w:val="0033307F"/>
    <w:rsid w:val="003339F2"/>
    <w:rsid w:val="0033650A"/>
    <w:rsid w:val="0034025B"/>
    <w:rsid w:val="003409E0"/>
    <w:rsid w:val="00340CB9"/>
    <w:rsid w:val="00341515"/>
    <w:rsid w:val="003415CE"/>
    <w:rsid w:val="00342672"/>
    <w:rsid w:val="00342B91"/>
    <w:rsid w:val="00342E9D"/>
    <w:rsid w:val="0034316D"/>
    <w:rsid w:val="00343C70"/>
    <w:rsid w:val="00344089"/>
    <w:rsid w:val="0034412D"/>
    <w:rsid w:val="00344519"/>
    <w:rsid w:val="0034469B"/>
    <w:rsid w:val="003449D6"/>
    <w:rsid w:val="003466F3"/>
    <w:rsid w:val="00346D7F"/>
    <w:rsid w:val="00347018"/>
    <w:rsid w:val="0034729F"/>
    <w:rsid w:val="0034766F"/>
    <w:rsid w:val="003505BA"/>
    <w:rsid w:val="003509D7"/>
    <w:rsid w:val="00350C2C"/>
    <w:rsid w:val="0035243F"/>
    <w:rsid w:val="00353DA3"/>
    <w:rsid w:val="00354064"/>
    <w:rsid w:val="003541FD"/>
    <w:rsid w:val="00354319"/>
    <w:rsid w:val="003549B6"/>
    <w:rsid w:val="003557BB"/>
    <w:rsid w:val="00355DA8"/>
    <w:rsid w:val="00355FA1"/>
    <w:rsid w:val="003566B5"/>
    <w:rsid w:val="0035671C"/>
    <w:rsid w:val="00357A05"/>
    <w:rsid w:val="00360742"/>
    <w:rsid w:val="00360DE9"/>
    <w:rsid w:val="0036148F"/>
    <w:rsid w:val="00361C9E"/>
    <w:rsid w:val="00362474"/>
    <w:rsid w:val="00362566"/>
    <w:rsid w:val="003638EC"/>
    <w:rsid w:val="00364623"/>
    <w:rsid w:val="003647B2"/>
    <w:rsid w:val="00364E9C"/>
    <w:rsid w:val="00365063"/>
    <w:rsid w:val="0036551E"/>
    <w:rsid w:val="00365CC6"/>
    <w:rsid w:val="00366767"/>
    <w:rsid w:val="00366EA4"/>
    <w:rsid w:val="00367976"/>
    <w:rsid w:val="00367B48"/>
    <w:rsid w:val="00367EB1"/>
    <w:rsid w:val="00367FA7"/>
    <w:rsid w:val="00370006"/>
    <w:rsid w:val="003703EB"/>
    <w:rsid w:val="00370716"/>
    <w:rsid w:val="00370D53"/>
    <w:rsid w:val="00370F31"/>
    <w:rsid w:val="003712C5"/>
    <w:rsid w:val="003715E1"/>
    <w:rsid w:val="00371675"/>
    <w:rsid w:val="00371D6D"/>
    <w:rsid w:val="00371E3B"/>
    <w:rsid w:val="00372372"/>
    <w:rsid w:val="00373008"/>
    <w:rsid w:val="00373239"/>
    <w:rsid w:val="00373D52"/>
    <w:rsid w:val="0037539A"/>
    <w:rsid w:val="003766D0"/>
    <w:rsid w:val="00376A37"/>
    <w:rsid w:val="00376B19"/>
    <w:rsid w:val="003774F5"/>
    <w:rsid w:val="0037786F"/>
    <w:rsid w:val="003807D7"/>
    <w:rsid w:val="00381999"/>
    <w:rsid w:val="00381B21"/>
    <w:rsid w:val="003838BA"/>
    <w:rsid w:val="00384619"/>
    <w:rsid w:val="00384ABA"/>
    <w:rsid w:val="00384D16"/>
    <w:rsid w:val="00384DD0"/>
    <w:rsid w:val="0038506E"/>
    <w:rsid w:val="00385982"/>
    <w:rsid w:val="00386EBC"/>
    <w:rsid w:val="003873C0"/>
    <w:rsid w:val="003877C9"/>
    <w:rsid w:val="003879BD"/>
    <w:rsid w:val="00387B74"/>
    <w:rsid w:val="00387BE8"/>
    <w:rsid w:val="00390202"/>
    <w:rsid w:val="00390714"/>
    <w:rsid w:val="003915F8"/>
    <w:rsid w:val="00392039"/>
    <w:rsid w:val="0039265A"/>
    <w:rsid w:val="00392774"/>
    <w:rsid w:val="00392CFC"/>
    <w:rsid w:val="0039605E"/>
    <w:rsid w:val="0039697F"/>
    <w:rsid w:val="00396AC4"/>
    <w:rsid w:val="003A0243"/>
    <w:rsid w:val="003A02F3"/>
    <w:rsid w:val="003A06A9"/>
    <w:rsid w:val="003A25F0"/>
    <w:rsid w:val="003A2988"/>
    <w:rsid w:val="003A31FB"/>
    <w:rsid w:val="003A3789"/>
    <w:rsid w:val="003A39A9"/>
    <w:rsid w:val="003A5B11"/>
    <w:rsid w:val="003A5FF4"/>
    <w:rsid w:val="003A6379"/>
    <w:rsid w:val="003A6DAF"/>
    <w:rsid w:val="003A7632"/>
    <w:rsid w:val="003B0AAA"/>
    <w:rsid w:val="003B19BE"/>
    <w:rsid w:val="003B1E82"/>
    <w:rsid w:val="003B1F92"/>
    <w:rsid w:val="003B2A0E"/>
    <w:rsid w:val="003B3B7A"/>
    <w:rsid w:val="003B3EF0"/>
    <w:rsid w:val="003B5BC4"/>
    <w:rsid w:val="003B614E"/>
    <w:rsid w:val="003B6234"/>
    <w:rsid w:val="003B6D37"/>
    <w:rsid w:val="003B716F"/>
    <w:rsid w:val="003C0031"/>
    <w:rsid w:val="003C0561"/>
    <w:rsid w:val="003C0CBD"/>
    <w:rsid w:val="003C0D4D"/>
    <w:rsid w:val="003C1EB5"/>
    <w:rsid w:val="003C2208"/>
    <w:rsid w:val="003C29CD"/>
    <w:rsid w:val="003C2C1A"/>
    <w:rsid w:val="003C3E64"/>
    <w:rsid w:val="003C4C10"/>
    <w:rsid w:val="003C5425"/>
    <w:rsid w:val="003C60CF"/>
    <w:rsid w:val="003C6A1F"/>
    <w:rsid w:val="003C6B33"/>
    <w:rsid w:val="003C70C2"/>
    <w:rsid w:val="003C7504"/>
    <w:rsid w:val="003C7680"/>
    <w:rsid w:val="003D0385"/>
    <w:rsid w:val="003D06A1"/>
    <w:rsid w:val="003D0971"/>
    <w:rsid w:val="003D0D4F"/>
    <w:rsid w:val="003D0FE8"/>
    <w:rsid w:val="003D139B"/>
    <w:rsid w:val="003D1F79"/>
    <w:rsid w:val="003D277C"/>
    <w:rsid w:val="003D2BA7"/>
    <w:rsid w:val="003D2F3A"/>
    <w:rsid w:val="003D30A9"/>
    <w:rsid w:val="003D3453"/>
    <w:rsid w:val="003D34C1"/>
    <w:rsid w:val="003D3C5E"/>
    <w:rsid w:val="003D3DE9"/>
    <w:rsid w:val="003D3E63"/>
    <w:rsid w:val="003D4755"/>
    <w:rsid w:val="003D4A3E"/>
    <w:rsid w:val="003D66A0"/>
    <w:rsid w:val="003D69FC"/>
    <w:rsid w:val="003D7270"/>
    <w:rsid w:val="003D7291"/>
    <w:rsid w:val="003D7E84"/>
    <w:rsid w:val="003E017B"/>
    <w:rsid w:val="003E0F23"/>
    <w:rsid w:val="003E13A9"/>
    <w:rsid w:val="003E193C"/>
    <w:rsid w:val="003E213E"/>
    <w:rsid w:val="003E2F51"/>
    <w:rsid w:val="003E3660"/>
    <w:rsid w:val="003E3F2B"/>
    <w:rsid w:val="003E414D"/>
    <w:rsid w:val="003E4879"/>
    <w:rsid w:val="003E6B73"/>
    <w:rsid w:val="003E6EE3"/>
    <w:rsid w:val="003E73B5"/>
    <w:rsid w:val="003E756C"/>
    <w:rsid w:val="003E7C20"/>
    <w:rsid w:val="003F0703"/>
    <w:rsid w:val="003F08FC"/>
    <w:rsid w:val="003F171E"/>
    <w:rsid w:val="003F1FC6"/>
    <w:rsid w:val="003F3094"/>
    <w:rsid w:val="003F37D0"/>
    <w:rsid w:val="003F388D"/>
    <w:rsid w:val="003F3BB4"/>
    <w:rsid w:val="003F3BCC"/>
    <w:rsid w:val="003F3D32"/>
    <w:rsid w:val="003F4B87"/>
    <w:rsid w:val="003F56A8"/>
    <w:rsid w:val="003F6216"/>
    <w:rsid w:val="003F6354"/>
    <w:rsid w:val="003F6760"/>
    <w:rsid w:val="003F6A14"/>
    <w:rsid w:val="003F6C00"/>
    <w:rsid w:val="003F6D79"/>
    <w:rsid w:val="003F7E46"/>
    <w:rsid w:val="00402329"/>
    <w:rsid w:val="00402798"/>
    <w:rsid w:val="00402A30"/>
    <w:rsid w:val="00402B15"/>
    <w:rsid w:val="00402B67"/>
    <w:rsid w:val="004036AB"/>
    <w:rsid w:val="004045F9"/>
    <w:rsid w:val="00404664"/>
    <w:rsid w:val="0040497F"/>
    <w:rsid w:val="00404CB4"/>
    <w:rsid w:val="00404E5E"/>
    <w:rsid w:val="00406619"/>
    <w:rsid w:val="0040669C"/>
    <w:rsid w:val="00406DDB"/>
    <w:rsid w:val="00407E8C"/>
    <w:rsid w:val="004105B9"/>
    <w:rsid w:val="00410B79"/>
    <w:rsid w:val="00410B92"/>
    <w:rsid w:val="00410DD5"/>
    <w:rsid w:val="00410F50"/>
    <w:rsid w:val="00412FB4"/>
    <w:rsid w:val="00413710"/>
    <w:rsid w:val="0041387C"/>
    <w:rsid w:val="00413EAB"/>
    <w:rsid w:val="00414390"/>
    <w:rsid w:val="00414800"/>
    <w:rsid w:val="0041570D"/>
    <w:rsid w:val="00415B64"/>
    <w:rsid w:val="00416171"/>
    <w:rsid w:val="00416710"/>
    <w:rsid w:val="004168C7"/>
    <w:rsid w:val="0041721C"/>
    <w:rsid w:val="00417E2D"/>
    <w:rsid w:val="0042054A"/>
    <w:rsid w:val="00421599"/>
    <w:rsid w:val="004218F4"/>
    <w:rsid w:val="00421A20"/>
    <w:rsid w:val="00422605"/>
    <w:rsid w:val="004234D3"/>
    <w:rsid w:val="004235D5"/>
    <w:rsid w:val="00423805"/>
    <w:rsid w:val="00423E4F"/>
    <w:rsid w:val="00424940"/>
    <w:rsid w:val="00425AE8"/>
    <w:rsid w:val="00426907"/>
    <w:rsid w:val="00426F5A"/>
    <w:rsid w:val="0042754E"/>
    <w:rsid w:val="004275D7"/>
    <w:rsid w:val="00427C40"/>
    <w:rsid w:val="00427CB1"/>
    <w:rsid w:val="0043026E"/>
    <w:rsid w:val="00430872"/>
    <w:rsid w:val="00430CA9"/>
    <w:rsid w:val="004311A4"/>
    <w:rsid w:val="00431533"/>
    <w:rsid w:val="00431B92"/>
    <w:rsid w:val="00431BA0"/>
    <w:rsid w:val="0043224E"/>
    <w:rsid w:val="0043246F"/>
    <w:rsid w:val="00432796"/>
    <w:rsid w:val="004329E3"/>
    <w:rsid w:val="00432AAA"/>
    <w:rsid w:val="0043304A"/>
    <w:rsid w:val="00433F75"/>
    <w:rsid w:val="004341FA"/>
    <w:rsid w:val="004342BE"/>
    <w:rsid w:val="00435466"/>
    <w:rsid w:val="0043561D"/>
    <w:rsid w:val="00435E02"/>
    <w:rsid w:val="00436765"/>
    <w:rsid w:val="00437422"/>
    <w:rsid w:val="00437D5E"/>
    <w:rsid w:val="004400F0"/>
    <w:rsid w:val="00441354"/>
    <w:rsid w:val="004416EC"/>
    <w:rsid w:val="00441906"/>
    <w:rsid w:val="00441D71"/>
    <w:rsid w:val="00441E78"/>
    <w:rsid w:val="0044235C"/>
    <w:rsid w:val="00442A41"/>
    <w:rsid w:val="00442B5D"/>
    <w:rsid w:val="00442BEA"/>
    <w:rsid w:val="004433A2"/>
    <w:rsid w:val="00443806"/>
    <w:rsid w:val="004440F7"/>
    <w:rsid w:val="00445A02"/>
    <w:rsid w:val="004462E1"/>
    <w:rsid w:val="00447A3B"/>
    <w:rsid w:val="00447BBD"/>
    <w:rsid w:val="00447EF8"/>
    <w:rsid w:val="00450708"/>
    <w:rsid w:val="0045106A"/>
    <w:rsid w:val="00451893"/>
    <w:rsid w:val="00451AAD"/>
    <w:rsid w:val="004524DA"/>
    <w:rsid w:val="00452A06"/>
    <w:rsid w:val="00452B7F"/>
    <w:rsid w:val="00452B80"/>
    <w:rsid w:val="00452EC4"/>
    <w:rsid w:val="00453E4A"/>
    <w:rsid w:val="00453ED8"/>
    <w:rsid w:val="00454553"/>
    <w:rsid w:val="004549D8"/>
    <w:rsid w:val="00454BDB"/>
    <w:rsid w:val="00454DE1"/>
    <w:rsid w:val="00454FF8"/>
    <w:rsid w:val="004552F2"/>
    <w:rsid w:val="00455D37"/>
    <w:rsid w:val="0045605B"/>
    <w:rsid w:val="004560F0"/>
    <w:rsid w:val="00456305"/>
    <w:rsid w:val="00456588"/>
    <w:rsid w:val="00456C14"/>
    <w:rsid w:val="00456CFE"/>
    <w:rsid w:val="004572A1"/>
    <w:rsid w:val="0046002B"/>
    <w:rsid w:val="0046048D"/>
    <w:rsid w:val="00460F9B"/>
    <w:rsid w:val="00461750"/>
    <w:rsid w:val="00461B0E"/>
    <w:rsid w:val="004623DE"/>
    <w:rsid w:val="00462DFC"/>
    <w:rsid w:val="00463237"/>
    <w:rsid w:val="00463741"/>
    <w:rsid w:val="00463E54"/>
    <w:rsid w:val="00463EDE"/>
    <w:rsid w:val="004643E4"/>
    <w:rsid w:val="004645C5"/>
    <w:rsid w:val="00464E5E"/>
    <w:rsid w:val="004653DA"/>
    <w:rsid w:val="0046682B"/>
    <w:rsid w:val="00466CE6"/>
    <w:rsid w:val="00467FC3"/>
    <w:rsid w:val="0047073B"/>
    <w:rsid w:val="00470E6F"/>
    <w:rsid w:val="00471337"/>
    <w:rsid w:val="00471897"/>
    <w:rsid w:val="00472D7F"/>
    <w:rsid w:val="00475D94"/>
    <w:rsid w:val="004761CF"/>
    <w:rsid w:val="00476208"/>
    <w:rsid w:val="00476995"/>
    <w:rsid w:val="0047711A"/>
    <w:rsid w:val="0048007C"/>
    <w:rsid w:val="00480403"/>
    <w:rsid w:val="00480CE9"/>
    <w:rsid w:val="004816DC"/>
    <w:rsid w:val="00481706"/>
    <w:rsid w:val="00482189"/>
    <w:rsid w:val="004826EC"/>
    <w:rsid w:val="0048487D"/>
    <w:rsid w:val="00484922"/>
    <w:rsid w:val="00484F83"/>
    <w:rsid w:val="0048594A"/>
    <w:rsid w:val="0048657D"/>
    <w:rsid w:val="004865A7"/>
    <w:rsid w:val="00487750"/>
    <w:rsid w:val="004878B9"/>
    <w:rsid w:val="004906F9"/>
    <w:rsid w:val="00491F51"/>
    <w:rsid w:val="004922ED"/>
    <w:rsid w:val="004929E0"/>
    <w:rsid w:val="00494183"/>
    <w:rsid w:val="00494FA6"/>
    <w:rsid w:val="00495A1E"/>
    <w:rsid w:val="00495D60"/>
    <w:rsid w:val="00497CC0"/>
    <w:rsid w:val="004A1377"/>
    <w:rsid w:val="004A1BB6"/>
    <w:rsid w:val="004A1CF2"/>
    <w:rsid w:val="004A278D"/>
    <w:rsid w:val="004A2CD5"/>
    <w:rsid w:val="004A2F99"/>
    <w:rsid w:val="004A3130"/>
    <w:rsid w:val="004A31BE"/>
    <w:rsid w:val="004A45CF"/>
    <w:rsid w:val="004A4DF1"/>
    <w:rsid w:val="004A6081"/>
    <w:rsid w:val="004A696E"/>
    <w:rsid w:val="004A71C5"/>
    <w:rsid w:val="004B091B"/>
    <w:rsid w:val="004B0AD8"/>
    <w:rsid w:val="004B0B6D"/>
    <w:rsid w:val="004B0ECD"/>
    <w:rsid w:val="004B220C"/>
    <w:rsid w:val="004B2517"/>
    <w:rsid w:val="004B3139"/>
    <w:rsid w:val="004B346F"/>
    <w:rsid w:val="004B34C7"/>
    <w:rsid w:val="004B3E5D"/>
    <w:rsid w:val="004B432F"/>
    <w:rsid w:val="004B467B"/>
    <w:rsid w:val="004B4A6F"/>
    <w:rsid w:val="004B54DA"/>
    <w:rsid w:val="004B55BE"/>
    <w:rsid w:val="004B6E3F"/>
    <w:rsid w:val="004B704D"/>
    <w:rsid w:val="004B7479"/>
    <w:rsid w:val="004B79E6"/>
    <w:rsid w:val="004B7ADA"/>
    <w:rsid w:val="004B7E08"/>
    <w:rsid w:val="004C184F"/>
    <w:rsid w:val="004C26FC"/>
    <w:rsid w:val="004C3892"/>
    <w:rsid w:val="004C3ED8"/>
    <w:rsid w:val="004C483A"/>
    <w:rsid w:val="004C4C4F"/>
    <w:rsid w:val="004C5031"/>
    <w:rsid w:val="004C58EC"/>
    <w:rsid w:val="004C5D9A"/>
    <w:rsid w:val="004C5F2F"/>
    <w:rsid w:val="004C5F85"/>
    <w:rsid w:val="004C6167"/>
    <w:rsid w:val="004C6168"/>
    <w:rsid w:val="004D0318"/>
    <w:rsid w:val="004D06C3"/>
    <w:rsid w:val="004D0DA6"/>
    <w:rsid w:val="004D13A7"/>
    <w:rsid w:val="004D184C"/>
    <w:rsid w:val="004D2294"/>
    <w:rsid w:val="004D29BA"/>
    <w:rsid w:val="004D31EF"/>
    <w:rsid w:val="004D340D"/>
    <w:rsid w:val="004D3CBD"/>
    <w:rsid w:val="004D4B6A"/>
    <w:rsid w:val="004D5131"/>
    <w:rsid w:val="004D5AB7"/>
    <w:rsid w:val="004D61B5"/>
    <w:rsid w:val="004D6216"/>
    <w:rsid w:val="004D664C"/>
    <w:rsid w:val="004D6A83"/>
    <w:rsid w:val="004D6AC5"/>
    <w:rsid w:val="004D7A82"/>
    <w:rsid w:val="004D7E87"/>
    <w:rsid w:val="004E0781"/>
    <w:rsid w:val="004E0E32"/>
    <w:rsid w:val="004E11AE"/>
    <w:rsid w:val="004E1525"/>
    <w:rsid w:val="004E19EA"/>
    <w:rsid w:val="004E2732"/>
    <w:rsid w:val="004E28C8"/>
    <w:rsid w:val="004E29A3"/>
    <w:rsid w:val="004E340A"/>
    <w:rsid w:val="004E3C25"/>
    <w:rsid w:val="004E52AC"/>
    <w:rsid w:val="004E54FD"/>
    <w:rsid w:val="004E557A"/>
    <w:rsid w:val="004E5646"/>
    <w:rsid w:val="004E57C0"/>
    <w:rsid w:val="004E5873"/>
    <w:rsid w:val="004E5960"/>
    <w:rsid w:val="004E611A"/>
    <w:rsid w:val="004E65E3"/>
    <w:rsid w:val="004E7296"/>
    <w:rsid w:val="004E730F"/>
    <w:rsid w:val="004E7EA6"/>
    <w:rsid w:val="004F0CE2"/>
    <w:rsid w:val="004F10C6"/>
    <w:rsid w:val="004F1118"/>
    <w:rsid w:val="004F2377"/>
    <w:rsid w:val="004F33FF"/>
    <w:rsid w:val="004F3FA3"/>
    <w:rsid w:val="004F4BD7"/>
    <w:rsid w:val="004F4C83"/>
    <w:rsid w:val="004F5435"/>
    <w:rsid w:val="004F5848"/>
    <w:rsid w:val="0050098F"/>
    <w:rsid w:val="005016CA"/>
    <w:rsid w:val="00503331"/>
    <w:rsid w:val="0050351D"/>
    <w:rsid w:val="00504110"/>
    <w:rsid w:val="005042FC"/>
    <w:rsid w:val="0050447D"/>
    <w:rsid w:val="005044E0"/>
    <w:rsid w:val="005048CA"/>
    <w:rsid w:val="00504942"/>
    <w:rsid w:val="00504AE0"/>
    <w:rsid w:val="0050506A"/>
    <w:rsid w:val="0050535C"/>
    <w:rsid w:val="00505C06"/>
    <w:rsid w:val="00505D68"/>
    <w:rsid w:val="0050689D"/>
    <w:rsid w:val="00506B60"/>
    <w:rsid w:val="00507079"/>
    <w:rsid w:val="00507BBD"/>
    <w:rsid w:val="00507C7F"/>
    <w:rsid w:val="00510576"/>
    <w:rsid w:val="005121F5"/>
    <w:rsid w:val="00512243"/>
    <w:rsid w:val="005131E6"/>
    <w:rsid w:val="00513EF9"/>
    <w:rsid w:val="005158D6"/>
    <w:rsid w:val="005159C1"/>
    <w:rsid w:val="00515EAB"/>
    <w:rsid w:val="0051690E"/>
    <w:rsid w:val="00517B54"/>
    <w:rsid w:val="00517C12"/>
    <w:rsid w:val="00517D07"/>
    <w:rsid w:val="005200E8"/>
    <w:rsid w:val="00520366"/>
    <w:rsid w:val="00520CA0"/>
    <w:rsid w:val="00521E9E"/>
    <w:rsid w:val="005226B5"/>
    <w:rsid w:val="00522BE2"/>
    <w:rsid w:val="00522EE7"/>
    <w:rsid w:val="00523050"/>
    <w:rsid w:val="0052371B"/>
    <w:rsid w:val="00523935"/>
    <w:rsid w:val="00524BDE"/>
    <w:rsid w:val="00525363"/>
    <w:rsid w:val="00526829"/>
    <w:rsid w:val="00527AD1"/>
    <w:rsid w:val="00530054"/>
    <w:rsid w:val="00530461"/>
    <w:rsid w:val="00530680"/>
    <w:rsid w:val="005308B2"/>
    <w:rsid w:val="00530DED"/>
    <w:rsid w:val="005313F1"/>
    <w:rsid w:val="005319A4"/>
    <w:rsid w:val="00532329"/>
    <w:rsid w:val="00532E5B"/>
    <w:rsid w:val="00533426"/>
    <w:rsid w:val="0053360B"/>
    <w:rsid w:val="00533A98"/>
    <w:rsid w:val="00534410"/>
    <w:rsid w:val="00534781"/>
    <w:rsid w:val="00535479"/>
    <w:rsid w:val="00535918"/>
    <w:rsid w:val="00536BE8"/>
    <w:rsid w:val="00537777"/>
    <w:rsid w:val="00537CD6"/>
    <w:rsid w:val="00537D5A"/>
    <w:rsid w:val="00540AEE"/>
    <w:rsid w:val="0054212A"/>
    <w:rsid w:val="005422FC"/>
    <w:rsid w:val="005426EE"/>
    <w:rsid w:val="00543500"/>
    <w:rsid w:val="005448D2"/>
    <w:rsid w:val="005448DB"/>
    <w:rsid w:val="00544DC7"/>
    <w:rsid w:val="00545126"/>
    <w:rsid w:val="0054558B"/>
    <w:rsid w:val="005455DE"/>
    <w:rsid w:val="0054585A"/>
    <w:rsid w:val="00545C82"/>
    <w:rsid w:val="0054690E"/>
    <w:rsid w:val="00546B0B"/>
    <w:rsid w:val="0055109E"/>
    <w:rsid w:val="005510DA"/>
    <w:rsid w:val="00551AD4"/>
    <w:rsid w:val="00554355"/>
    <w:rsid w:val="005544D8"/>
    <w:rsid w:val="0055506B"/>
    <w:rsid w:val="00555ADD"/>
    <w:rsid w:val="00555CF8"/>
    <w:rsid w:val="00556E0C"/>
    <w:rsid w:val="00557555"/>
    <w:rsid w:val="005604D3"/>
    <w:rsid w:val="00560C14"/>
    <w:rsid w:val="00561CB2"/>
    <w:rsid w:val="00563473"/>
    <w:rsid w:val="00563F73"/>
    <w:rsid w:val="0056436D"/>
    <w:rsid w:val="005649F8"/>
    <w:rsid w:val="0056553A"/>
    <w:rsid w:val="00565C7F"/>
    <w:rsid w:val="00565CBA"/>
    <w:rsid w:val="00565D07"/>
    <w:rsid w:val="005660EC"/>
    <w:rsid w:val="005666AA"/>
    <w:rsid w:val="00570347"/>
    <w:rsid w:val="00570899"/>
    <w:rsid w:val="00570C11"/>
    <w:rsid w:val="00570F1B"/>
    <w:rsid w:val="0057111F"/>
    <w:rsid w:val="0057124F"/>
    <w:rsid w:val="005722E3"/>
    <w:rsid w:val="00572A78"/>
    <w:rsid w:val="00572F11"/>
    <w:rsid w:val="00572F4C"/>
    <w:rsid w:val="00572F59"/>
    <w:rsid w:val="0057371D"/>
    <w:rsid w:val="005749E7"/>
    <w:rsid w:val="005750E9"/>
    <w:rsid w:val="00575398"/>
    <w:rsid w:val="005762B7"/>
    <w:rsid w:val="00576E4B"/>
    <w:rsid w:val="00577408"/>
    <w:rsid w:val="00580348"/>
    <w:rsid w:val="00581929"/>
    <w:rsid w:val="005819C9"/>
    <w:rsid w:val="00581C5C"/>
    <w:rsid w:val="00582F3B"/>
    <w:rsid w:val="00583284"/>
    <w:rsid w:val="005842A9"/>
    <w:rsid w:val="005853F2"/>
    <w:rsid w:val="005854F5"/>
    <w:rsid w:val="00585A6E"/>
    <w:rsid w:val="0058695D"/>
    <w:rsid w:val="005875B4"/>
    <w:rsid w:val="00587F7E"/>
    <w:rsid w:val="0059002F"/>
    <w:rsid w:val="005901B4"/>
    <w:rsid w:val="00590354"/>
    <w:rsid w:val="005909C0"/>
    <w:rsid w:val="00590B5F"/>
    <w:rsid w:val="00590B8C"/>
    <w:rsid w:val="00590C60"/>
    <w:rsid w:val="00590D78"/>
    <w:rsid w:val="00591005"/>
    <w:rsid w:val="00591A71"/>
    <w:rsid w:val="00591CF7"/>
    <w:rsid w:val="00592AE3"/>
    <w:rsid w:val="00592BD8"/>
    <w:rsid w:val="0059319C"/>
    <w:rsid w:val="00593C88"/>
    <w:rsid w:val="00594317"/>
    <w:rsid w:val="00594A51"/>
    <w:rsid w:val="0059521D"/>
    <w:rsid w:val="005952CE"/>
    <w:rsid w:val="005962B4"/>
    <w:rsid w:val="0059661C"/>
    <w:rsid w:val="00596DBC"/>
    <w:rsid w:val="00597629"/>
    <w:rsid w:val="00597A11"/>
    <w:rsid w:val="005A0E9A"/>
    <w:rsid w:val="005A1176"/>
    <w:rsid w:val="005A2167"/>
    <w:rsid w:val="005A2709"/>
    <w:rsid w:val="005A2FC7"/>
    <w:rsid w:val="005A3009"/>
    <w:rsid w:val="005A37F6"/>
    <w:rsid w:val="005A4DC6"/>
    <w:rsid w:val="005A533E"/>
    <w:rsid w:val="005A5E3A"/>
    <w:rsid w:val="005A666E"/>
    <w:rsid w:val="005A76CB"/>
    <w:rsid w:val="005A7751"/>
    <w:rsid w:val="005A79E4"/>
    <w:rsid w:val="005A7F99"/>
    <w:rsid w:val="005B1576"/>
    <w:rsid w:val="005B1794"/>
    <w:rsid w:val="005B207E"/>
    <w:rsid w:val="005B243B"/>
    <w:rsid w:val="005B353F"/>
    <w:rsid w:val="005B3E99"/>
    <w:rsid w:val="005B4254"/>
    <w:rsid w:val="005B4C23"/>
    <w:rsid w:val="005B5540"/>
    <w:rsid w:val="005B77DF"/>
    <w:rsid w:val="005C0173"/>
    <w:rsid w:val="005C08D0"/>
    <w:rsid w:val="005C1016"/>
    <w:rsid w:val="005C129D"/>
    <w:rsid w:val="005C17A8"/>
    <w:rsid w:val="005C17BC"/>
    <w:rsid w:val="005C19EF"/>
    <w:rsid w:val="005C2475"/>
    <w:rsid w:val="005C2B55"/>
    <w:rsid w:val="005C3436"/>
    <w:rsid w:val="005C4275"/>
    <w:rsid w:val="005C4E2F"/>
    <w:rsid w:val="005C5A3F"/>
    <w:rsid w:val="005C5C5A"/>
    <w:rsid w:val="005C5F09"/>
    <w:rsid w:val="005C640C"/>
    <w:rsid w:val="005C6932"/>
    <w:rsid w:val="005C6E2C"/>
    <w:rsid w:val="005C76F2"/>
    <w:rsid w:val="005C79F5"/>
    <w:rsid w:val="005C7D8F"/>
    <w:rsid w:val="005D0C3F"/>
    <w:rsid w:val="005D1618"/>
    <w:rsid w:val="005D1E7B"/>
    <w:rsid w:val="005D238B"/>
    <w:rsid w:val="005D2550"/>
    <w:rsid w:val="005D2F12"/>
    <w:rsid w:val="005D30AF"/>
    <w:rsid w:val="005D34FF"/>
    <w:rsid w:val="005D3AAB"/>
    <w:rsid w:val="005D582E"/>
    <w:rsid w:val="005D62AE"/>
    <w:rsid w:val="005D6E9C"/>
    <w:rsid w:val="005D6EFC"/>
    <w:rsid w:val="005D753C"/>
    <w:rsid w:val="005D7C7B"/>
    <w:rsid w:val="005D7FC1"/>
    <w:rsid w:val="005E0388"/>
    <w:rsid w:val="005E0547"/>
    <w:rsid w:val="005E0824"/>
    <w:rsid w:val="005E0B3D"/>
    <w:rsid w:val="005E0C1B"/>
    <w:rsid w:val="005E1311"/>
    <w:rsid w:val="005E1468"/>
    <w:rsid w:val="005E2C0A"/>
    <w:rsid w:val="005E3787"/>
    <w:rsid w:val="005E46E3"/>
    <w:rsid w:val="005E47CA"/>
    <w:rsid w:val="005E495D"/>
    <w:rsid w:val="005E4D4F"/>
    <w:rsid w:val="005E4DBD"/>
    <w:rsid w:val="005E54C7"/>
    <w:rsid w:val="005E5680"/>
    <w:rsid w:val="005E577E"/>
    <w:rsid w:val="005E6169"/>
    <w:rsid w:val="005E61DC"/>
    <w:rsid w:val="005E64DE"/>
    <w:rsid w:val="005E79F9"/>
    <w:rsid w:val="005E7A07"/>
    <w:rsid w:val="005E7EE4"/>
    <w:rsid w:val="005F1438"/>
    <w:rsid w:val="005F1982"/>
    <w:rsid w:val="005F1BD4"/>
    <w:rsid w:val="005F2843"/>
    <w:rsid w:val="005F291C"/>
    <w:rsid w:val="005F298E"/>
    <w:rsid w:val="005F39D0"/>
    <w:rsid w:val="005F4449"/>
    <w:rsid w:val="005F4F5E"/>
    <w:rsid w:val="005F5736"/>
    <w:rsid w:val="005F6CDF"/>
    <w:rsid w:val="005F762A"/>
    <w:rsid w:val="005F7CCC"/>
    <w:rsid w:val="00600A39"/>
    <w:rsid w:val="00600BE9"/>
    <w:rsid w:val="00600CAF"/>
    <w:rsid w:val="00600E4A"/>
    <w:rsid w:val="00601966"/>
    <w:rsid w:val="00601DAF"/>
    <w:rsid w:val="00602816"/>
    <w:rsid w:val="006038D9"/>
    <w:rsid w:val="0060422A"/>
    <w:rsid w:val="00604B73"/>
    <w:rsid w:val="00604C40"/>
    <w:rsid w:val="006052F4"/>
    <w:rsid w:val="00606EE4"/>
    <w:rsid w:val="00607886"/>
    <w:rsid w:val="00607C59"/>
    <w:rsid w:val="0061017F"/>
    <w:rsid w:val="006105EE"/>
    <w:rsid w:val="00610678"/>
    <w:rsid w:val="006108F6"/>
    <w:rsid w:val="00610A76"/>
    <w:rsid w:val="00610BBC"/>
    <w:rsid w:val="006118D9"/>
    <w:rsid w:val="006129E7"/>
    <w:rsid w:val="00612FA2"/>
    <w:rsid w:val="006131DC"/>
    <w:rsid w:val="006133CA"/>
    <w:rsid w:val="006134F0"/>
    <w:rsid w:val="006137F4"/>
    <w:rsid w:val="00614270"/>
    <w:rsid w:val="00614D58"/>
    <w:rsid w:val="0061676A"/>
    <w:rsid w:val="006168BE"/>
    <w:rsid w:val="0061769F"/>
    <w:rsid w:val="00617761"/>
    <w:rsid w:val="00620381"/>
    <w:rsid w:val="00620B4F"/>
    <w:rsid w:val="0062163A"/>
    <w:rsid w:val="00621A00"/>
    <w:rsid w:val="00622CBA"/>
    <w:rsid w:val="0062330D"/>
    <w:rsid w:val="00623A1F"/>
    <w:rsid w:val="00623C48"/>
    <w:rsid w:val="006240C3"/>
    <w:rsid w:val="00625C13"/>
    <w:rsid w:val="00625EC6"/>
    <w:rsid w:val="0062718D"/>
    <w:rsid w:val="00627E77"/>
    <w:rsid w:val="00630012"/>
    <w:rsid w:val="00630053"/>
    <w:rsid w:val="00630141"/>
    <w:rsid w:val="0063065A"/>
    <w:rsid w:val="00630A7B"/>
    <w:rsid w:val="00631564"/>
    <w:rsid w:val="00631C0D"/>
    <w:rsid w:val="00633999"/>
    <w:rsid w:val="00633B07"/>
    <w:rsid w:val="00633E61"/>
    <w:rsid w:val="00633F21"/>
    <w:rsid w:val="00634125"/>
    <w:rsid w:val="0063419C"/>
    <w:rsid w:val="00635669"/>
    <w:rsid w:val="006358AD"/>
    <w:rsid w:val="00635994"/>
    <w:rsid w:val="00635ADA"/>
    <w:rsid w:val="00642DD3"/>
    <w:rsid w:val="00642FB7"/>
    <w:rsid w:val="00643018"/>
    <w:rsid w:val="006431CA"/>
    <w:rsid w:val="00643321"/>
    <w:rsid w:val="0064381D"/>
    <w:rsid w:val="0064442E"/>
    <w:rsid w:val="00645045"/>
    <w:rsid w:val="0064549A"/>
    <w:rsid w:val="00645B19"/>
    <w:rsid w:val="00646629"/>
    <w:rsid w:val="00646772"/>
    <w:rsid w:val="00646DB7"/>
    <w:rsid w:val="00650ECA"/>
    <w:rsid w:val="00651B84"/>
    <w:rsid w:val="0065215E"/>
    <w:rsid w:val="00652AA0"/>
    <w:rsid w:val="00653ABE"/>
    <w:rsid w:val="00653FED"/>
    <w:rsid w:val="0065491A"/>
    <w:rsid w:val="0065661B"/>
    <w:rsid w:val="006566D2"/>
    <w:rsid w:val="00656898"/>
    <w:rsid w:val="006604C6"/>
    <w:rsid w:val="006609B2"/>
    <w:rsid w:val="0066181B"/>
    <w:rsid w:val="006619AC"/>
    <w:rsid w:val="00662044"/>
    <w:rsid w:val="006620D6"/>
    <w:rsid w:val="00662645"/>
    <w:rsid w:val="00662C76"/>
    <w:rsid w:val="00663161"/>
    <w:rsid w:val="006631AB"/>
    <w:rsid w:val="006636DE"/>
    <w:rsid w:val="0066396B"/>
    <w:rsid w:val="00663B51"/>
    <w:rsid w:val="00664291"/>
    <w:rsid w:val="0066462A"/>
    <w:rsid w:val="006647B8"/>
    <w:rsid w:val="00664D70"/>
    <w:rsid w:val="00664EB6"/>
    <w:rsid w:val="00665003"/>
    <w:rsid w:val="00665446"/>
    <w:rsid w:val="0066544A"/>
    <w:rsid w:val="00665B05"/>
    <w:rsid w:val="006672A6"/>
    <w:rsid w:val="006674B7"/>
    <w:rsid w:val="00667CFE"/>
    <w:rsid w:val="00670558"/>
    <w:rsid w:val="006705F1"/>
    <w:rsid w:val="00670FA6"/>
    <w:rsid w:val="00671B91"/>
    <w:rsid w:val="00671BB9"/>
    <w:rsid w:val="00671D90"/>
    <w:rsid w:val="00671EE0"/>
    <w:rsid w:val="00671EE6"/>
    <w:rsid w:val="0067239C"/>
    <w:rsid w:val="00672B67"/>
    <w:rsid w:val="00672EC1"/>
    <w:rsid w:val="00673794"/>
    <w:rsid w:val="00675290"/>
    <w:rsid w:val="00675BCA"/>
    <w:rsid w:val="00675BD4"/>
    <w:rsid w:val="00675D4D"/>
    <w:rsid w:val="0067640E"/>
    <w:rsid w:val="006767F8"/>
    <w:rsid w:val="00676AC6"/>
    <w:rsid w:val="00676CB4"/>
    <w:rsid w:val="00680019"/>
    <w:rsid w:val="00680C62"/>
    <w:rsid w:val="00680E66"/>
    <w:rsid w:val="006829A4"/>
    <w:rsid w:val="006829C5"/>
    <w:rsid w:val="00682E8A"/>
    <w:rsid w:val="00682F81"/>
    <w:rsid w:val="00684543"/>
    <w:rsid w:val="006849DB"/>
    <w:rsid w:val="00684C88"/>
    <w:rsid w:val="00686F08"/>
    <w:rsid w:val="00687A70"/>
    <w:rsid w:val="00687A86"/>
    <w:rsid w:val="006911F5"/>
    <w:rsid w:val="0069229F"/>
    <w:rsid w:val="006925EA"/>
    <w:rsid w:val="00693053"/>
    <w:rsid w:val="006942A0"/>
    <w:rsid w:val="006946A0"/>
    <w:rsid w:val="006954E4"/>
    <w:rsid w:val="00695612"/>
    <w:rsid w:val="00695DAF"/>
    <w:rsid w:val="006967A4"/>
    <w:rsid w:val="00696DED"/>
    <w:rsid w:val="00697115"/>
    <w:rsid w:val="00697BF9"/>
    <w:rsid w:val="006A090F"/>
    <w:rsid w:val="006A16E0"/>
    <w:rsid w:val="006A1755"/>
    <w:rsid w:val="006A195C"/>
    <w:rsid w:val="006A195E"/>
    <w:rsid w:val="006A3415"/>
    <w:rsid w:val="006A369A"/>
    <w:rsid w:val="006A425A"/>
    <w:rsid w:val="006A4907"/>
    <w:rsid w:val="006A4BF3"/>
    <w:rsid w:val="006A4E7E"/>
    <w:rsid w:val="006A4FB0"/>
    <w:rsid w:val="006A5C49"/>
    <w:rsid w:val="006A5FDD"/>
    <w:rsid w:val="006A6253"/>
    <w:rsid w:val="006A65EB"/>
    <w:rsid w:val="006A695D"/>
    <w:rsid w:val="006A6D09"/>
    <w:rsid w:val="006A7AE4"/>
    <w:rsid w:val="006B00B4"/>
    <w:rsid w:val="006B055E"/>
    <w:rsid w:val="006B0788"/>
    <w:rsid w:val="006B0846"/>
    <w:rsid w:val="006B09E6"/>
    <w:rsid w:val="006B0D64"/>
    <w:rsid w:val="006B148C"/>
    <w:rsid w:val="006B17A6"/>
    <w:rsid w:val="006B2175"/>
    <w:rsid w:val="006B40AF"/>
    <w:rsid w:val="006B40C8"/>
    <w:rsid w:val="006B5544"/>
    <w:rsid w:val="006B6512"/>
    <w:rsid w:val="006B6E36"/>
    <w:rsid w:val="006B72D8"/>
    <w:rsid w:val="006B76EC"/>
    <w:rsid w:val="006B7B92"/>
    <w:rsid w:val="006B7F14"/>
    <w:rsid w:val="006B7F2B"/>
    <w:rsid w:val="006C0540"/>
    <w:rsid w:val="006C0697"/>
    <w:rsid w:val="006C0E6D"/>
    <w:rsid w:val="006C14AA"/>
    <w:rsid w:val="006C152D"/>
    <w:rsid w:val="006C201C"/>
    <w:rsid w:val="006C29EA"/>
    <w:rsid w:val="006C2CB9"/>
    <w:rsid w:val="006C2F8F"/>
    <w:rsid w:val="006C4216"/>
    <w:rsid w:val="006C4487"/>
    <w:rsid w:val="006C4BAB"/>
    <w:rsid w:val="006C4EC9"/>
    <w:rsid w:val="006C53C4"/>
    <w:rsid w:val="006C58AD"/>
    <w:rsid w:val="006C5E24"/>
    <w:rsid w:val="006C675E"/>
    <w:rsid w:val="006C68B7"/>
    <w:rsid w:val="006C69D7"/>
    <w:rsid w:val="006C6F3A"/>
    <w:rsid w:val="006C7143"/>
    <w:rsid w:val="006C78D7"/>
    <w:rsid w:val="006C7EDD"/>
    <w:rsid w:val="006D0D99"/>
    <w:rsid w:val="006D19BF"/>
    <w:rsid w:val="006D2735"/>
    <w:rsid w:val="006D36DD"/>
    <w:rsid w:val="006D405A"/>
    <w:rsid w:val="006D41D4"/>
    <w:rsid w:val="006D4276"/>
    <w:rsid w:val="006D44B7"/>
    <w:rsid w:val="006D4517"/>
    <w:rsid w:val="006D46EC"/>
    <w:rsid w:val="006D4C50"/>
    <w:rsid w:val="006D514F"/>
    <w:rsid w:val="006D5686"/>
    <w:rsid w:val="006D570D"/>
    <w:rsid w:val="006D58AB"/>
    <w:rsid w:val="006D6EFE"/>
    <w:rsid w:val="006D72B0"/>
    <w:rsid w:val="006D7637"/>
    <w:rsid w:val="006E0F71"/>
    <w:rsid w:val="006E10E5"/>
    <w:rsid w:val="006E17B4"/>
    <w:rsid w:val="006E251C"/>
    <w:rsid w:val="006E25C5"/>
    <w:rsid w:val="006E25F9"/>
    <w:rsid w:val="006E3094"/>
    <w:rsid w:val="006E34A1"/>
    <w:rsid w:val="006E38F6"/>
    <w:rsid w:val="006E416D"/>
    <w:rsid w:val="006E46C9"/>
    <w:rsid w:val="006E5426"/>
    <w:rsid w:val="006E60B8"/>
    <w:rsid w:val="006E60E3"/>
    <w:rsid w:val="006E675C"/>
    <w:rsid w:val="006E67B0"/>
    <w:rsid w:val="006E7AEB"/>
    <w:rsid w:val="006E7DF4"/>
    <w:rsid w:val="006F0298"/>
    <w:rsid w:val="006F07B7"/>
    <w:rsid w:val="006F0DBF"/>
    <w:rsid w:val="006F0EA2"/>
    <w:rsid w:val="006F1B52"/>
    <w:rsid w:val="006F1BAE"/>
    <w:rsid w:val="006F2200"/>
    <w:rsid w:val="006F2770"/>
    <w:rsid w:val="006F465D"/>
    <w:rsid w:val="006F5129"/>
    <w:rsid w:val="006F55B1"/>
    <w:rsid w:val="006F56E9"/>
    <w:rsid w:val="006F6556"/>
    <w:rsid w:val="006F67C8"/>
    <w:rsid w:val="006F6A83"/>
    <w:rsid w:val="006F6EB5"/>
    <w:rsid w:val="007005B6"/>
    <w:rsid w:val="00700A22"/>
    <w:rsid w:val="00700A89"/>
    <w:rsid w:val="007015CE"/>
    <w:rsid w:val="00702446"/>
    <w:rsid w:val="00704539"/>
    <w:rsid w:val="007058A7"/>
    <w:rsid w:val="007061B6"/>
    <w:rsid w:val="00707780"/>
    <w:rsid w:val="00710D2A"/>
    <w:rsid w:val="00711016"/>
    <w:rsid w:val="007110F1"/>
    <w:rsid w:val="00711AFA"/>
    <w:rsid w:val="00711C9D"/>
    <w:rsid w:val="007120AB"/>
    <w:rsid w:val="007122A8"/>
    <w:rsid w:val="007126AA"/>
    <w:rsid w:val="007127DA"/>
    <w:rsid w:val="00712E94"/>
    <w:rsid w:val="00712EE4"/>
    <w:rsid w:val="007130F7"/>
    <w:rsid w:val="007131D8"/>
    <w:rsid w:val="007137DD"/>
    <w:rsid w:val="0071477C"/>
    <w:rsid w:val="00714B58"/>
    <w:rsid w:val="00715474"/>
    <w:rsid w:val="00715690"/>
    <w:rsid w:val="00715A66"/>
    <w:rsid w:val="00715B09"/>
    <w:rsid w:val="00716751"/>
    <w:rsid w:val="00716DD6"/>
    <w:rsid w:val="00716E31"/>
    <w:rsid w:val="0071779B"/>
    <w:rsid w:val="00720032"/>
    <w:rsid w:val="0072053A"/>
    <w:rsid w:val="00720E9A"/>
    <w:rsid w:val="0072102B"/>
    <w:rsid w:val="007218E0"/>
    <w:rsid w:val="00721C4E"/>
    <w:rsid w:val="00721CFF"/>
    <w:rsid w:val="00721EBD"/>
    <w:rsid w:val="00723081"/>
    <w:rsid w:val="00723358"/>
    <w:rsid w:val="00723DA1"/>
    <w:rsid w:val="00723EDC"/>
    <w:rsid w:val="00724033"/>
    <w:rsid w:val="00724E43"/>
    <w:rsid w:val="007257F5"/>
    <w:rsid w:val="007265EE"/>
    <w:rsid w:val="00726890"/>
    <w:rsid w:val="00726E66"/>
    <w:rsid w:val="00727985"/>
    <w:rsid w:val="00730A3A"/>
    <w:rsid w:val="00730AB4"/>
    <w:rsid w:val="00730D70"/>
    <w:rsid w:val="00731E38"/>
    <w:rsid w:val="00732361"/>
    <w:rsid w:val="007326D9"/>
    <w:rsid w:val="0073364A"/>
    <w:rsid w:val="0073497E"/>
    <w:rsid w:val="00734E7C"/>
    <w:rsid w:val="007353B5"/>
    <w:rsid w:val="00736BE1"/>
    <w:rsid w:val="0074026D"/>
    <w:rsid w:val="007408C4"/>
    <w:rsid w:val="00742097"/>
    <w:rsid w:val="007421D9"/>
    <w:rsid w:val="00742257"/>
    <w:rsid w:val="00742EB6"/>
    <w:rsid w:val="00743017"/>
    <w:rsid w:val="00743132"/>
    <w:rsid w:val="00744145"/>
    <w:rsid w:val="007444B2"/>
    <w:rsid w:val="00746622"/>
    <w:rsid w:val="007466F3"/>
    <w:rsid w:val="007466FA"/>
    <w:rsid w:val="0074670E"/>
    <w:rsid w:val="00747225"/>
    <w:rsid w:val="00747280"/>
    <w:rsid w:val="0074747A"/>
    <w:rsid w:val="007478F1"/>
    <w:rsid w:val="007479F0"/>
    <w:rsid w:val="00747E82"/>
    <w:rsid w:val="007506CF"/>
    <w:rsid w:val="00750E5C"/>
    <w:rsid w:val="00751850"/>
    <w:rsid w:val="00751F7F"/>
    <w:rsid w:val="007523FA"/>
    <w:rsid w:val="007524EC"/>
    <w:rsid w:val="00752E62"/>
    <w:rsid w:val="00753332"/>
    <w:rsid w:val="00753904"/>
    <w:rsid w:val="00753F0C"/>
    <w:rsid w:val="00755017"/>
    <w:rsid w:val="00755304"/>
    <w:rsid w:val="007558F4"/>
    <w:rsid w:val="00755BED"/>
    <w:rsid w:val="00755F56"/>
    <w:rsid w:val="00756BE7"/>
    <w:rsid w:val="00757C76"/>
    <w:rsid w:val="00760389"/>
    <w:rsid w:val="00760994"/>
    <w:rsid w:val="00760B86"/>
    <w:rsid w:val="00761E03"/>
    <w:rsid w:val="00763D43"/>
    <w:rsid w:val="00763D83"/>
    <w:rsid w:val="007640A6"/>
    <w:rsid w:val="007651DA"/>
    <w:rsid w:val="007661E7"/>
    <w:rsid w:val="0076667E"/>
    <w:rsid w:val="00766831"/>
    <w:rsid w:val="00766B2F"/>
    <w:rsid w:val="00767099"/>
    <w:rsid w:val="007673CC"/>
    <w:rsid w:val="00767F2D"/>
    <w:rsid w:val="0077019F"/>
    <w:rsid w:val="007716DD"/>
    <w:rsid w:val="00772DFF"/>
    <w:rsid w:val="00773399"/>
    <w:rsid w:val="00773F0E"/>
    <w:rsid w:val="00774411"/>
    <w:rsid w:val="00774B15"/>
    <w:rsid w:val="00775764"/>
    <w:rsid w:val="00775B95"/>
    <w:rsid w:val="00776404"/>
    <w:rsid w:val="00776B79"/>
    <w:rsid w:val="00776F03"/>
    <w:rsid w:val="00777078"/>
    <w:rsid w:val="007775D6"/>
    <w:rsid w:val="00777FD2"/>
    <w:rsid w:val="00780654"/>
    <w:rsid w:val="00780A25"/>
    <w:rsid w:val="00780AAF"/>
    <w:rsid w:val="00781446"/>
    <w:rsid w:val="00782260"/>
    <w:rsid w:val="00782373"/>
    <w:rsid w:val="00782442"/>
    <w:rsid w:val="00782673"/>
    <w:rsid w:val="00784777"/>
    <w:rsid w:val="00784E40"/>
    <w:rsid w:val="007851AD"/>
    <w:rsid w:val="007851B7"/>
    <w:rsid w:val="00785E19"/>
    <w:rsid w:val="00786939"/>
    <w:rsid w:val="00786A86"/>
    <w:rsid w:val="00786EB1"/>
    <w:rsid w:val="00787746"/>
    <w:rsid w:val="00787CCE"/>
    <w:rsid w:val="00787D3E"/>
    <w:rsid w:val="007903E8"/>
    <w:rsid w:val="007909A6"/>
    <w:rsid w:val="007915E5"/>
    <w:rsid w:val="00791AE4"/>
    <w:rsid w:val="00791CAB"/>
    <w:rsid w:val="007922AB"/>
    <w:rsid w:val="0079252A"/>
    <w:rsid w:val="00792BF5"/>
    <w:rsid w:val="00792E79"/>
    <w:rsid w:val="00793CB4"/>
    <w:rsid w:val="00793D9E"/>
    <w:rsid w:val="00793FDD"/>
    <w:rsid w:val="0079410B"/>
    <w:rsid w:val="00794260"/>
    <w:rsid w:val="00794E23"/>
    <w:rsid w:val="00795533"/>
    <w:rsid w:val="007959CF"/>
    <w:rsid w:val="00797045"/>
    <w:rsid w:val="00797F2E"/>
    <w:rsid w:val="007A0200"/>
    <w:rsid w:val="007A1251"/>
    <w:rsid w:val="007A19F1"/>
    <w:rsid w:val="007A1FCA"/>
    <w:rsid w:val="007A501E"/>
    <w:rsid w:val="007A5A4A"/>
    <w:rsid w:val="007A5CD3"/>
    <w:rsid w:val="007A5EFE"/>
    <w:rsid w:val="007A6859"/>
    <w:rsid w:val="007A6D7E"/>
    <w:rsid w:val="007A7371"/>
    <w:rsid w:val="007B0330"/>
    <w:rsid w:val="007B0513"/>
    <w:rsid w:val="007B2842"/>
    <w:rsid w:val="007B2BE0"/>
    <w:rsid w:val="007B36F0"/>
    <w:rsid w:val="007B3D0E"/>
    <w:rsid w:val="007B476D"/>
    <w:rsid w:val="007B489C"/>
    <w:rsid w:val="007B4E02"/>
    <w:rsid w:val="007B62E9"/>
    <w:rsid w:val="007B6568"/>
    <w:rsid w:val="007B74FD"/>
    <w:rsid w:val="007B7894"/>
    <w:rsid w:val="007B7DE9"/>
    <w:rsid w:val="007C0D32"/>
    <w:rsid w:val="007C1446"/>
    <w:rsid w:val="007C191C"/>
    <w:rsid w:val="007C1E85"/>
    <w:rsid w:val="007C1F58"/>
    <w:rsid w:val="007C205F"/>
    <w:rsid w:val="007C21B1"/>
    <w:rsid w:val="007C3C4F"/>
    <w:rsid w:val="007C3E51"/>
    <w:rsid w:val="007C4E5E"/>
    <w:rsid w:val="007C54F4"/>
    <w:rsid w:val="007C5742"/>
    <w:rsid w:val="007C5793"/>
    <w:rsid w:val="007C591E"/>
    <w:rsid w:val="007C597D"/>
    <w:rsid w:val="007C5D78"/>
    <w:rsid w:val="007C60A2"/>
    <w:rsid w:val="007C7310"/>
    <w:rsid w:val="007C79A6"/>
    <w:rsid w:val="007C7B06"/>
    <w:rsid w:val="007D121B"/>
    <w:rsid w:val="007D1433"/>
    <w:rsid w:val="007D1512"/>
    <w:rsid w:val="007D20ED"/>
    <w:rsid w:val="007D24AC"/>
    <w:rsid w:val="007D257D"/>
    <w:rsid w:val="007D2BBE"/>
    <w:rsid w:val="007D2D8F"/>
    <w:rsid w:val="007D30BB"/>
    <w:rsid w:val="007D3539"/>
    <w:rsid w:val="007D39EA"/>
    <w:rsid w:val="007D52A7"/>
    <w:rsid w:val="007D62F0"/>
    <w:rsid w:val="007D7DA6"/>
    <w:rsid w:val="007E0798"/>
    <w:rsid w:val="007E0C17"/>
    <w:rsid w:val="007E0C41"/>
    <w:rsid w:val="007E11BD"/>
    <w:rsid w:val="007E28B8"/>
    <w:rsid w:val="007E3304"/>
    <w:rsid w:val="007E330C"/>
    <w:rsid w:val="007E3509"/>
    <w:rsid w:val="007E51F5"/>
    <w:rsid w:val="007E5369"/>
    <w:rsid w:val="007E6522"/>
    <w:rsid w:val="007E6AA4"/>
    <w:rsid w:val="007E6B3A"/>
    <w:rsid w:val="007E6C2C"/>
    <w:rsid w:val="007E7033"/>
    <w:rsid w:val="007F1755"/>
    <w:rsid w:val="007F2255"/>
    <w:rsid w:val="007F2428"/>
    <w:rsid w:val="007F2AC1"/>
    <w:rsid w:val="007F4101"/>
    <w:rsid w:val="007F49A0"/>
    <w:rsid w:val="007F4F0A"/>
    <w:rsid w:val="007F699C"/>
    <w:rsid w:val="007F7137"/>
    <w:rsid w:val="00800A4D"/>
    <w:rsid w:val="008022CD"/>
    <w:rsid w:val="00802443"/>
    <w:rsid w:val="008025CF"/>
    <w:rsid w:val="00802BC4"/>
    <w:rsid w:val="00803F4A"/>
    <w:rsid w:val="008051AA"/>
    <w:rsid w:val="00805E85"/>
    <w:rsid w:val="008068F9"/>
    <w:rsid w:val="00806E36"/>
    <w:rsid w:val="00807616"/>
    <w:rsid w:val="008079AE"/>
    <w:rsid w:val="00810768"/>
    <w:rsid w:val="00810890"/>
    <w:rsid w:val="00810A0C"/>
    <w:rsid w:val="00810E99"/>
    <w:rsid w:val="0081108C"/>
    <w:rsid w:val="00811794"/>
    <w:rsid w:val="00812510"/>
    <w:rsid w:val="00812E46"/>
    <w:rsid w:val="00812E9D"/>
    <w:rsid w:val="008130EE"/>
    <w:rsid w:val="00813764"/>
    <w:rsid w:val="008139F9"/>
    <w:rsid w:val="00814610"/>
    <w:rsid w:val="00814B36"/>
    <w:rsid w:val="0081573B"/>
    <w:rsid w:val="008172C8"/>
    <w:rsid w:val="00817B93"/>
    <w:rsid w:val="00820AAA"/>
    <w:rsid w:val="00822F4B"/>
    <w:rsid w:val="0082508E"/>
    <w:rsid w:val="00825541"/>
    <w:rsid w:val="00826099"/>
    <w:rsid w:val="008262D7"/>
    <w:rsid w:val="00826A44"/>
    <w:rsid w:val="00826CFA"/>
    <w:rsid w:val="0082704F"/>
    <w:rsid w:val="00827E1D"/>
    <w:rsid w:val="00830598"/>
    <w:rsid w:val="00830618"/>
    <w:rsid w:val="00832334"/>
    <w:rsid w:val="008327BF"/>
    <w:rsid w:val="00833511"/>
    <w:rsid w:val="00833D54"/>
    <w:rsid w:val="00834F17"/>
    <w:rsid w:val="00834F5B"/>
    <w:rsid w:val="0083533C"/>
    <w:rsid w:val="00835443"/>
    <w:rsid w:val="00835F8A"/>
    <w:rsid w:val="008364A0"/>
    <w:rsid w:val="00836BCE"/>
    <w:rsid w:val="008372BB"/>
    <w:rsid w:val="0084132D"/>
    <w:rsid w:val="008416C7"/>
    <w:rsid w:val="00841913"/>
    <w:rsid w:val="00842206"/>
    <w:rsid w:val="008422AB"/>
    <w:rsid w:val="0084272B"/>
    <w:rsid w:val="00843958"/>
    <w:rsid w:val="00843D65"/>
    <w:rsid w:val="00844F70"/>
    <w:rsid w:val="008451B2"/>
    <w:rsid w:val="008458C5"/>
    <w:rsid w:val="0084733A"/>
    <w:rsid w:val="0085167B"/>
    <w:rsid w:val="008522AA"/>
    <w:rsid w:val="008525A5"/>
    <w:rsid w:val="00852F0F"/>
    <w:rsid w:val="00852F6D"/>
    <w:rsid w:val="0085314A"/>
    <w:rsid w:val="008531F2"/>
    <w:rsid w:val="008533DF"/>
    <w:rsid w:val="008534F9"/>
    <w:rsid w:val="00853918"/>
    <w:rsid w:val="00853DE2"/>
    <w:rsid w:val="008552B1"/>
    <w:rsid w:val="00855524"/>
    <w:rsid w:val="008555C6"/>
    <w:rsid w:val="00856F00"/>
    <w:rsid w:val="0085755C"/>
    <w:rsid w:val="0085761E"/>
    <w:rsid w:val="00857D29"/>
    <w:rsid w:val="00860AEB"/>
    <w:rsid w:val="00861B95"/>
    <w:rsid w:val="00861DDC"/>
    <w:rsid w:val="00861E69"/>
    <w:rsid w:val="0086213D"/>
    <w:rsid w:val="008622E7"/>
    <w:rsid w:val="008627C9"/>
    <w:rsid w:val="008628C5"/>
    <w:rsid w:val="00863573"/>
    <w:rsid w:val="00863815"/>
    <w:rsid w:val="00864A56"/>
    <w:rsid w:val="00864C53"/>
    <w:rsid w:val="0086641D"/>
    <w:rsid w:val="0086681B"/>
    <w:rsid w:val="00866DA7"/>
    <w:rsid w:val="00866F52"/>
    <w:rsid w:val="0086797F"/>
    <w:rsid w:val="0087044B"/>
    <w:rsid w:val="008706BF"/>
    <w:rsid w:val="0087091C"/>
    <w:rsid w:val="00871A51"/>
    <w:rsid w:val="00871D36"/>
    <w:rsid w:val="008723CC"/>
    <w:rsid w:val="00872A91"/>
    <w:rsid w:val="00872E04"/>
    <w:rsid w:val="00872E85"/>
    <w:rsid w:val="00873671"/>
    <w:rsid w:val="008738BA"/>
    <w:rsid w:val="00873FCF"/>
    <w:rsid w:val="0087456B"/>
    <w:rsid w:val="0087636E"/>
    <w:rsid w:val="00876BF6"/>
    <w:rsid w:val="00876D13"/>
    <w:rsid w:val="0087779B"/>
    <w:rsid w:val="0087796C"/>
    <w:rsid w:val="008801B6"/>
    <w:rsid w:val="00880719"/>
    <w:rsid w:val="00881F52"/>
    <w:rsid w:val="00884155"/>
    <w:rsid w:val="00884297"/>
    <w:rsid w:val="008849C3"/>
    <w:rsid w:val="00884A3A"/>
    <w:rsid w:val="00884E3F"/>
    <w:rsid w:val="008858A0"/>
    <w:rsid w:val="0088618B"/>
    <w:rsid w:val="00886A79"/>
    <w:rsid w:val="00886B45"/>
    <w:rsid w:val="00890BD3"/>
    <w:rsid w:val="00890C83"/>
    <w:rsid w:val="00890CF1"/>
    <w:rsid w:val="00890EB8"/>
    <w:rsid w:val="00891166"/>
    <w:rsid w:val="00891A06"/>
    <w:rsid w:val="00892595"/>
    <w:rsid w:val="00892BE8"/>
    <w:rsid w:val="00892C0F"/>
    <w:rsid w:val="00893112"/>
    <w:rsid w:val="00893427"/>
    <w:rsid w:val="00893F6F"/>
    <w:rsid w:val="0089545C"/>
    <w:rsid w:val="008956E9"/>
    <w:rsid w:val="00895AB8"/>
    <w:rsid w:val="00895E8F"/>
    <w:rsid w:val="008961F4"/>
    <w:rsid w:val="0089678A"/>
    <w:rsid w:val="00897190"/>
    <w:rsid w:val="008A0D13"/>
    <w:rsid w:val="008A0EAC"/>
    <w:rsid w:val="008A0F6C"/>
    <w:rsid w:val="008A2688"/>
    <w:rsid w:val="008A2842"/>
    <w:rsid w:val="008A4077"/>
    <w:rsid w:val="008A426D"/>
    <w:rsid w:val="008A6DD3"/>
    <w:rsid w:val="008A73FA"/>
    <w:rsid w:val="008A7632"/>
    <w:rsid w:val="008A77D0"/>
    <w:rsid w:val="008B18C7"/>
    <w:rsid w:val="008B1D4D"/>
    <w:rsid w:val="008B2020"/>
    <w:rsid w:val="008B2A2B"/>
    <w:rsid w:val="008B4728"/>
    <w:rsid w:val="008B472E"/>
    <w:rsid w:val="008B4E15"/>
    <w:rsid w:val="008B638D"/>
    <w:rsid w:val="008B6444"/>
    <w:rsid w:val="008B6D8F"/>
    <w:rsid w:val="008B7115"/>
    <w:rsid w:val="008B7518"/>
    <w:rsid w:val="008C00D6"/>
    <w:rsid w:val="008C0422"/>
    <w:rsid w:val="008C0431"/>
    <w:rsid w:val="008C113A"/>
    <w:rsid w:val="008C1524"/>
    <w:rsid w:val="008C3482"/>
    <w:rsid w:val="008C3A05"/>
    <w:rsid w:val="008C3C48"/>
    <w:rsid w:val="008C434C"/>
    <w:rsid w:val="008C5B3F"/>
    <w:rsid w:val="008C5B6E"/>
    <w:rsid w:val="008C606C"/>
    <w:rsid w:val="008C6798"/>
    <w:rsid w:val="008D0577"/>
    <w:rsid w:val="008D0AB0"/>
    <w:rsid w:val="008D12E9"/>
    <w:rsid w:val="008D1713"/>
    <w:rsid w:val="008D1D93"/>
    <w:rsid w:val="008D2393"/>
    <w:rsid w:val="008D26E9"/>
    <w:rsid w:val="008D2F6E"/>
    <w:rsid w:val="008D40AB"/>
    <w:rsid w:val="008D483F"/>
    <w:rsid w:val="008D4E47"/>
    <w:rsid w:val="008D57C0"/>
    <w:rsid w:val="008D61A5"/>
    <w:rsid w:val="008D64D6"/>
    <w:rsid w:val="008D66CE"/>
    <w:rsid w:val="008D6B37"/>
    <w:rsid w:val="008D7060"/>
    <w:rsid w:val="008D7303"/>
    <w:rsid w:val="008D77FA"/>
    <w:rsid w:val="008E06D4"/>
    <w:rsid w:val="008E0A30"/>
    <w:rsid w:val="008E17B0"/>
    <w:rsid w:val="008E1A49"/>
    <w:rsid w:val="008E2A61"/>
    <w:rsid w:val="008E3CF8"/>
    <w:rsid w:val="008E3F8E"/>
    <w:rsid w:val="008E449C"/>
    <w:rsid w:val="008E44A4"/>
    <w:rsid w:val="008E6079"/>
    <w:rsid w:val="008E6830"/>
    <w:rsid w:val="008E7068"/>
    <w:rsid w:val="008E71E9"/>
    <w:rsid w:val="008E72E8"/>
    <w:rsid w:val="008E756C"/>
    <w:rsid w:val="008E7D94"/>
    <w:rsid w:val="008F0C0C"/>
    <w:rsid w:val="008F241B"/>
    <w:rsid w:val="008F24E4"/>
    <w:rsid w:val="008F2810"/>
    <w:rsid w:val="008F3012"/>
    <w:rsid w:val="008F5918"/>
    <w:rsid w:val="008F5A63"/>
    <w:rsid w:val="008F62DE"/>
    <w:rsid w:val="008F6EB6"/>
    <w:rsid w:val="008F7036"/>
    <w:rsid w:val="008F70CC"/>
    <w:rsid w:val="008F7518"/>
    <w:rsid w:val="008F770F"/>
    <w:rsid w:val="008F7C3A"/>
    <w:rsid w:val="008F7E95"/>
    <w:rsid w:val="00900ABB"/>
    <w:rsid w:val="00901398"/>
    <w:rsid w:val="009018B6"/>
    <w:rsid w:val="00901BBE"/>
    <w:rsid w:val="00901C63"/>
    <w:rsid w:val="009020AE"/>
    <w:rsid w:val="009032E5"/>
    <w:rsid w:val="00903988"/>
    <w:rsid w:val="00904BC2"/>
    <w:rsid w:val="00904D66"/>
    <w:rsid w:val="00904EEC"/>
    <w:rsid w:val="0090741D"/>
    <w:rsid w:val="00907927"/>
    <w:rsid w:val="00907A2B"/>
    <w:rsid w:val="00910792"/>
    <w:rsid w:val="00911255"/>
    <w:rsid w:val="009113C6"/>
    <w:rsid w:val="0091192D"/>
    <w:rsid w:val="00912E46"/>
    <w:rsid w:val="009130D0"/>
    <w:rsid w:val="00913DAC"/>
    <w:rsid w:val="0091479E"/>
    <w:rsid w:val="009148F3"/>
    <w:rsid w:val="0091501D"/>
    <w:rsid w:val="00915678"/>
    <w:rsid w:val="00915EDE"/>
    <w:rsid w:val="00915F4D"/>
    <w:rsid w:val="009160B0"/>
    <w:rsid w:val="00916794"/>
    <w:rsid w:val="00917EDD"/>
    <w:rsid w:val="0092066D"/>
    <w:rsid w:val="00921213"/>
    <w:rsid w:val="0092135D"/>
    <w:rsid w:val="0092158A"/>
    <w:rsid w:val="00921682"/>
    <w:rsid w:val="0092274D"/>
    <w:rsid w:val="00922A68"/>
    <w:rsid w:val="009238AC"/>
    <w:rsid w:val="00923E7A"/>
    <w:rsid w:val="009244A7"/>
    <w:rsid w:val="009251BA"/>
    <w:rsid w:val="00925891"/>
    <w:rsid w:val="00925C05"/>
    <w:rsid w:val="00925E07"/>
    <w:rsid w:val="00926062"/>
    <w:rsid w:val="009300D1"/>
    <w:rsid w:val="009301BA"/>
    <w:rsid w:val="00930851"/>
    <w:rsid w:val="00930F74"/>
    <w:rsid w:val="00931986"/>
    <w:rsid w:val="00931E46"/>
    <w:rsid w:val="00931E90"/>
    <w:rsid w:val="00931EED"/>
    <w:rsid w:val="009326F4"/>
    <w:rsid w:val="009327F2"/>
    <w:rsid w:val="00933370"/>
    <w:rsid w:val="009334ED"/>
    <w:rsid w:val="009339B2"/>
    <w:rsid w:val="00933DFC"/>
    <w:rsid w:val="00933F37"/>
    <w:rsid w:val="00934934"/>
    <w:rsid w:val="009352D3"/>
    <w:rsid w:val="00935BB4"/>
    <w:rsid w:val="00936101"/>
    <w:rsid w:val="0093650C"/>
    <w:rsid w:val="009367CF"/>
    <w:rsid w:val="009375BC"/>
    <w:rsid w:val="009379AD"/>
    <w:rsid w:val="00937E55"/>
    <w:rsid w:val="009406DD"/>
    <w:rsid w:val="0094159C"/>
    <w:rsid w:val="0094169C"/>
    <w:rsid w:val="00941C8F"/>
    <w:rsid w:val="00941E3E"/>
    <w:rsid w:val="009420C9"/>
    <w:rsid w:val="00942B90"/>
    <w:rsid w:val="00943143"/>
    <w:rsid w:val="00944709"/>
    <w:rsid w:val="00944C20"/>
    <w:rsid w:val="009462FD"/>
    <w:rsid w:val="00946DB0"/>
    <w:rsid w:val="00946E87"/>
    <w:rsid w:val="009475AD"/>
    <w:rsid w:val="00950A6C"/>
    <w:rsid w:val="00951010"/>
    <w:rsid w:val="009513EB"/>
    <w:rsid w:val="00952FF5"/>
    <w:rsid w:val="00954865"/>
    <w:rsid w:val="00954E00"/>
    <w:rsid w:val="00955211"/>
    <w:rsid w:val="0095540F"/>
    <w:rsid w:val="0095565B"/>
    <w:rsid w:val="0095576C"/>
    <w:rsid w:val="009557A9"/>
    <w:rsid w:val="00955B37"/>
    <w:rsid w:val="00955D39"/>
    <w:rsid w:val="0095650F"/>
    <w:rsid w:val="00956614"/>
    <w:rsid w:val="009575DC"/>
    <w:rsid w:val="0096094A"/>
    <w:rsid w:val="00962B40"/>
    <w:rsid w:val="00963240"/>
    <w:rsid w:val="0096335B"/>
    <w:rsid w:val="00964261"/>
    <w:rsid w:val="00965283"/>
    <w:rsid w:val="0096545B"/>
    <w:rsid w:val="009654F5"/>
    <w:rsid w:val="009655BC"/>
    <w:rsid w:val="009656F0"/>
    <w:rsid w:val="009660E6"/>
    <w:rsid w:val="00967996"/>
    <w:rsid w:val="0097053D"/>
    <w:rsid w:val="0097068D"/>
    <w:rsid w:val="009707B2"/>
    <w:rsid w:val="009714EE"/>
    <w:rsid w:val="00972869"/>
    <w:rsid w:val="00972A43"/>
    <w:rsid w:val="00972AC3"/>
    <w:rsid w:val="00973929"/>
    <w:rsid w:val="009740C8"/>
    <w:rsid w:val="009745DF"/>
    <w:rsid w:val="00974774"/>
    <w:rsid w:val="00974B68"/>
    <w:rsid w:val="00974DC3"/>
    <w:rsid w:val="00974FA4"/>
    <w:rsid w:val="00975104"/>
    <w:rsid w:val="009751BD"/>
    <w:rsid w:val="0097554A"/>
    <w:rsid w:val="00975EA7"/>
    <w:rsid w:val="00977112"/>
    <w:rsid w:val="00977BA2"/>
    <w:rsid w:val="00977D60"/>
    <w:rsid w:val="009802A3"/>
    <w:rsid w:val="00980E34"/>
    <w:rsid w:val="009815FC"/>
    <w:rsid w:val="00981E24"/>
    <w:rsid w:val="0098224B"/>
    <w:rsid w:val="00983CCA"/>
    <w:rsid w:val="00983D40"/>
    <w:rsid w:val="00983D74"/>
    <w:rsid w:val="00984274"/>
    <w:rsid w:val="00984545"/>
    <w:rsid w:val="00984787"/>
    <w:rsid w:val="00984A7F"/>
    <w:rsid w:val="009855F1"/>
    <w:rsid w:val="00985CC4"/>
    <w:rsid w:val="009863F6"/>
    <w:rsid w:val="00986A11"/>
    <w:rsid w:val="00986D09"/>
    <w:rsid w:val="009872A6"/>
    <w:rsid w:val="009874D8"/>
    <w:rsid w:val="00987794"/>
    <w:rsid w:val="00990A79"/>
    <w:rsid w:val="00990B48"/>
    <w:rsid w:val="00990F52"/>
    <w:rsid w:val="009916CB"/>
    <w:rsid w:val="00992A10"/>
    <w:rsid w:val="00992DE4"/>
    <w:rsid w:val="0099386A"/>
    <w:rsid w:val="00994217"/>
    <w:rsid w:val="0099473C"/>
    <w:rsid w:val="00995226"/>
    <w:rsid w:val="00995AAD"/>
    <w:rsid w:val="00995B05"/>
    <w:rsid w:val="0099688B"/>
    <w:rsid w:val="009A0D7B"/>
    <w:rsid w:val="009A1495"/>
    <w:rsid w:val="009A2526"/>
    <w:rsid w:val="009A2904"/>
    <w:rsid w:val="009A2A65"/>
    <w:rsid w:val="009A3278"/>
    <w:rsid w:val="009A3A56"/>
    <w:rsid w:val="009A3BBF"/>
    <w:rsid w:val="009A63F4"/>
    <w:rsid w:val="009B32FA"/>
    <w:rsid w:val="009B371B"/>
    <w:rsid w:val="009B3817"/>
    <w:rsid w:val="009B42C7"/>
    <w:rsid w:val="009B686A"/>
    <w:rsid w:val="009B69A2"/>
    <w:rsid w:val="009B6F34"/>
    <w:rsid w:val="009B7B61"/>
    <w:rsid w:val="009B7F05"/>
    <w:rsid w:val="009C008B"/>
    <w:rsid w:val="009C0A11"/>
    <w:rsid w:val="009C0A8B"/>
    <w:rsid w:val="009C182D"/>
    <w:rsid w:val="009C1E7D"/>
    <w:rsid w:val="009C24AF"/>
    <w:rsid w:val="009C2F95"/>
    <w:rsid w:val="009C2FC4"/>
    <w:rsid w:val="009C3220"/>
    <w:rsid w:val="009C3489"/>
    <w:rsid w:val="009C3EF1"/>
    <w:rsid w:val="009C3FCF"/>
    <w:rsid w:val="009C4586"/>
    <w:rsid w:val="009C4AA7"/>
    <w:rsid w:val="009C4DCA"/>
    <w:rsid w:val="009C6B36"/>
    <w:rsid w:val="009C6FF9"/>
    <w:rsid w:val="009C78A0"/>
    <w:rsid w:val="009C78AC"/>
    <w:rsid w:val="009C7A0F"/>
    <w:rsid w:val="009D0DB8"/>
    <w:rsid w:val="009D12E5"/>
    <w:rsid w:val="009D1682"/>
    <w:rsid w:val="009D171A"/>
    <w:rsid w:val="009D18C8"/>
    <w:rsid w:val="009D2360"/>
    <w:rsid w:val="009D2BC0"/>
    <w:rsid w:val="009D30E1"/>
    <w:rsid w:val="009D3668"/>
    <w:rsid w:val="009D3851"/>
    <w:rsid w:val="009D4C8D"/>
    <w:rsid w:val="009D651B"/>
    <w:rsid w:val="009D6850"/>
    <w:rsid w:val="009D737F"/>
    <w:rsid w:val="009D7572"/>
    <w:rsid w:val="009E0F9C"/>
    <w:rsid w:val="009E186D"/>
    <w:rsid w:val="009E2268"/>
    <w:rsid w:val="009E3233"/>
    <w:rsid w:val="009E35F6"/>
    <w:rsid w:val="009E3A70"/>
    <w:rsid w:val="009E3FAF"/>
    <w:rsid w:val="009E4836"/>
    <w:rsid w:val="009E4D0D"/>
    <w:rsid w:val="009E680F"/>
    <w:rsid w:val="009E683B"/>
    <w:rsid w:val="009E6AF5"/>
    <w:rsid w:val="009E6DD3"/>
    <w:rsid w:val="009E6EFB"/>
    <w:rsid w:val="009E70B6"/>
    <w:rsid w:val="009E7C6B"/>
    <w:rsid w:val="009E7F9A"/>
    <w:rsid w:val="009F0200"/>
    <w:rsid w:val="009F0368"/>
    <w:rsid w:val="009F12A3"/>
    <w:rsid w:val="009F1863"/>
    <w:rsid w:val="009F1A63"/>
    <w:rsid w:val="009F2DC2"/>
    <w:rsid w:val="009F2F50"/>
    <w:rsid w:val="009F335B"/>
    <w:rsid w:val="009F33B1"/>
    <w:rsid w:val="009F3A4C"/>
    <w:rsid w:val="009F49D7"/>
    <w:rsid w:val="009F5896"/>
    <w:rsid w:val="009F5D4C"/>
    <w:rsid w:val="009F5E9C"/>
    <w:rsid w:val="009F6BC1"/>
    <w:rsid w:val="00A019DC"/>
    <w:rsid w:val="00A02032"/>
    <w:rsid w:val="00A02282"/>
    <w:rsid w:val="00A023AE"/>
    <w:rsid w:val="00A02C6D"/>
    <w:rsid w:val="00A03C40"/>
    <w:rsid w:val="00A046BB"/>
    <w:rsid w:val="00A0481F"/>
    <w:rsid w:val="00A04BD2"/>
    <w:rsid w:val="00A04C57"/>
    <w:rsid w:val="00A054E3"/>
    <w:rsid w:val="00A0580C"/>
    <w:rsid w:val="00A05A65"/>
    <w:rsid w:val="00A06CFE"/>
    <w:rsid w:val="00A06FFE"/>
    <w:rsid w:val="00A07542"/>
    <w:rsid w:val="00A076CB"/>
    <w:rsid w:val="00A07DFE"/>
    <w:rsid w:val="00A10661"/>
    <w:rsid w:val="00A10A00"/>
    <w:rsid w:val="00A1128A"/>
    <w:rsid w:val="00A115C9"/>
    <w:rsid w:val="00A13CEE"/>
    <w:rsid w:val="00A1437A"/>
    <w:rsid w:val="00A15F69"/>
    <w:rsid w:val="00A1635E"/>
    <w:rsid w:val="00A16735"/>
    <w:rsid w:val="00A16B98"/>
    <w:rsid w:val="00A16D15"/>
    <w:rsid w:val="00A17CEE"/>
    <w:rsid w:val="00A2072F"/>
    <w:rsid w:val="00A2075B"/>
    <w:rsid w:val="00A2094A"/>
    <w:rsid w:val="00A20DB9"/>
    <w:rsid w:val="00A218A0"/>
    <w:rsid w:val="00A21B45"/>
    <w:rsid w:val="00A2298A"/>
    <w:rsid w:val="00A22A63"/>
    <w:rsid w:val="00A22ACE"/>
    <w:rsid w:val="00A248D5"/>
    <w:rsid w:val="00A2522A"/>
    <w:rsid w:val="00A2550F"/>
    <w:rsid w:val="00A258A8"/>
    <w:rsid w:val="00A25DFD"/>
    <w:rsid w:val="00A26299"/>
    <w:rsid w:val="00A27D95"/>
    <w:rsid w:val="00A3000A"/>
    <w:rsid w:val="00A30AD0"/>
    <w:rsid w:val="00A30AF5"/>
    <w:rsid w:val="00A31281"/>
    <w:rsid w:val="00A31483"/>
    <w:rsid w:val="00A31606"/>
    <w:rsid w:val="00A323F0"/>
    <w:rsid w:val="00A32CF4"/>
    <w:rsid w:val="00A32EAA"/>
    <w:rsid w:val="00A33617"/>
    <w:rsid w:val="00A33EBD"/>
    <w:rsid w:val="00A34244"/>
    <w:rsid w:val="00A34340"/>
    <w:rsid w:val="00A349F3"/>
    <w:rsid w:val="00A34A3F"/>
    <w:rsid w:val="00A34B9E"/>
    <w:rsid w:val="00A35525"/>
    <w:rsid w:val="00A35846"/>
    <w:rsid w:val="00A35EE7"/>
    <w:rsid w:val="00A360C2"/>
    <w:rsid w:val="00A3670C"/>
    <w:rsid w:val="00A378A5"/>
    <w:rsid w:val="00A378B0"/>
    <w:rsid w:val="00A4015F"/>
    <w:rsid w:val="00A40590"/>
    <w:rsid w:val="00A40F23"/>
    <w:rsid w:val="00A41402"/>
    <w:rsid w:val="00A417B0"/>
    <w:rsid w:val="00A418CA"/>
    <w:rsid w:val="00A43115"/>
    <w:rsid w:val="00A44045"/>
    <w:rsid w:val="00A44A2F"/>
    <w:rsid w:val="00A45788"/>
    <w:rsid w:val="00A46277"/>
    <w:rsid w:val="00A465A1"/>
    <w:rsid w:val="00A469F5"/>
    <w:rsid w:val="00A46D85"/>
    <w:rsid w:val="00A471FA"/>
    <w:rsid w:val="00A473C3"/>
    <w:rsid w:val="00A505F1"/>
    <w:rsid w:val="00A510B9"/>
    <w:rsid w:val="00A516F7"/>
    <w:rsid w:val="00A51A76"/>
    <w:rsid w:val="00A5205E"/>
    <w:rsid w:val="00A526B3"/>
    <w:rsid w:val="00A52ABD"/>
    <w:rsid w:val="00A53910"/>
    <w:rsid w:val="00A53CF9"/>
    <w:rsid w:val="00A543A3"/>
    <w:rsid w:val="00A5460C"/>
    <w:rsid w:val="00A54BEE"/>
    <w:rsid w:val="00A5553D"/>
    <w:rsid w:val="00A555EE"/>
    <w:rsid w:val="00A55877"/>
    <w:rsid w:val="00A56152"/>
    <w:rsid w:val="00A567B2"/>
    <w:rsid w:val="00A567C7"/>
    <w:rsid w:val="00A567E7"/>
    <w:rsid w:val="00A56D6F"/>
    <w:rsid w:val="00A57729"/>
    <w:rsid w:val="00A57A2B"/>
    <w:rsid w:val="00A57FE5"/>
    <w:rsid w:val="00A604A9"/>
    <w:rsid w:val="00A60B5C"/>
    <w:rsid w:val="00A61547"/>
    <w:rsid w:val="00A61CAD"/>
    <w:rsid w:val="00A61D06"/>
    <w:rsid w:val="00A631C0"/>
    <w:rsid w:val="00A649C6"/>
    <w:rsid w:val="00A653EC"/>
    <w:rsid w:val="00A65789"/>
    <w:rsid w:val="00A65ED7"/>
    <w:rsid w:val="00A65FB0"/>
    <w:rsid w:val="00A6632B"/>
    <w:rsid w:val="00A66AC6"/>
    <w:rsid w:val="00A67122"/>
    <w:rsid w:val="00A70443"/>
    <w:rsid w:val="00A70634"/>
    <w:rsid w:val="00A71D6A"/>
    <w:rsid w:val="00A723A9"/>
    <w:rsid w:val="00A7243D"/>
    <w:rsid w:val="00A7286D"/>
    <w:rsid w:val="00A73966"/>
    <w:rsid w:val="00A74C0C"/>
    <w:rsid w:val="00A74EE6"/>
    <w:rsid w:val="00A75342"/>
    <w:rsid w:val="00A75A04"/>
    <w:rsid w:val="00A768A8"/>
    <w:rsid w:val="00A7755E"/>
    <w:rsid w:val="00A8013D"/>
    <w:rsid w:val="00A8045C"/>
    <w:rsid w:val="00A80AEA"/>
    <w:rsid w:val="00A80D71"/>
    <w:rsid w:val="00A81A0D"/>
    <w:rsid w:val="00A81D9A"/>
    <w:rsid w:val="00A81F2B"/>
    <w:rsid w:val="00A829B0"/>
    <w:rsid w:val="00A83430"/>
    <w:rsid w:val="00A83446"/>
    <w:rsid w:val="00A835B8"/>
    <w:rsid w:val="00A835FC"/>
    <w:rsid w:val="00A83A1D"/>
    <w:rsid w:val="00A84E0C"/>
    <w:rsid w:val="00A858E5"/>
    <w:rsid w:val="00A86077"/>
    <w:rsid w:val="00A86318"/>
    <w:rsid w:val="00A870BE"/>
    <w:rsid w:val="00A871D5"/>
    <w:rsid w:val="00A87B1F"/>
    <w:rsid w:val="00A90A39"/>
    <w:rsid w:val="00A910D6"/>
    <w:rsid w:val="00A91419"/>
    <w:rsid w:val="00A91717"/>
    <w:rsid w:val="00A91A2A"/>
    <w:rsid w:val="00A91D0E"/>
    <w:rsid w:val="00A91DCD"/>
    <w:rsid w:val="00A9201B"/>
    <w:rsid w:val="00A9231C"/>
    <w:rsid w:val="00A92353"/>
    <w:rsid w:val="00A92780"/>
    <w:rsid w:val="00A92D58"/>
    <w:rsid w:val="00A9394B"/>
    <w:rsid w:val="00A94C61"/>
    <w:rsid w:val="00A95398"/>
    <w:rsid w:val="00A9547F"/>
    <w:rsid w:val="00A96343"/>
    <w:rsid w:val="00A97B42"/>
    <w:rsid w:val="00AA000A"/>
    <w:rsid w:val="00AA07A4"/>
    <w:rsid w:val="00AA0A3A"/>
    <w:rsid w:val="00AA0CDC"/>
    <w:rsid w:val="00AA11D5"/>
    <w:rsid w:val="00AA1745"/>
    <w:rsid w:val="00AA2947"/>
    <w:rsid w:val="00AA295F"/>
    <w:rsid w:val="00AA2BD6"/>
    <w:rsid w:val="00AA2E62"/>
    <w:rsid w:val="00AA4318"/>
    <w:rsid w:val="00AA45C3"/>
    <w:rsid w:val="00AA49B1"/>
    <w:rsid w:val="00AA5D86"/>
    <w:rsid w:val="00AA64A2"/>
    <w:rsid w:val="00AA6941"/>
    <w:rsid w:val="00AA75CF"/>
    <w:rsid w:val="00AA774D"/>
    <w:rsid w:val="00AB0091"/>
    <w:rsid w:val="00AB0FD5"/>
    <w:rsid w:val="00AB1778"/>
    <w:rsid w:val="00AB17A9"/>
    <w:rsid w:val="00AB1FB5"/>
    <w:rsid w:val="00AB3A1D"/>
    <w:rsid w:val="00AB3CCA"/>
    <w:rsid w:val="00AB3DD7"/>
    <w:rsid w:val="00AB4BDD"/>
    <w:rsid w:val="00AB5155"/>
    <w:rsid w:val="00AB5B13"/>
    <w:rsid w:val="00AB5C55"/>
    <w:rsid w:val="00AB5CF3"/>
    <w:rsid w:val="00AB5EAE"/>
    <w:rsid w:val="00AB602E"/>
    <w:rsid w:val="00AB749A"/>
    <w:rsid w:val="00AC00CC"/>
    <w:rsid w:val="00AC028E"/>
    <w:rsid w:val="00AC20CB"/>
    <w:rsid w:val="00AC4235"/>
    <w:rsid w:val="00AC4BA0"/>
    <w:rsid w:val="00AC4E22"/>
    <w:rsid w:val="00AC4FAE"/>
    <w:rsid w:val="00AC669E"/>
    <w:rsid w:val="00AC6732"/>
    <w:rsid w:val="00AC6BD2"/>
    <w:rsid w:val="00AC6C8E"/>
    <w:rsid w:val="00AC705F"/>
    <w:rsid w:val="00AD008B"/>
    <w:rsid w:val="00AD03F7"/>
    <w:rsid w:val="00AD0BAC"/>
    <w:rsid w:val="00AD0EA3"/>
    <w:rsid w:val="00AD2653"/>
    <w:rsid w:val="00AD41F1"/>
    <w:rsid w:val="00AD51A0"/>
    <w:rsid w:val="00AD5DF5"/>
    <w:rsid w:val="00AD677A"/>
    <w:rsid w:val="00AD7459"/>
    <w:rsid w:val="00AD79C0"/>
    <w:rsid w:val="00AE0678"/>
    <w:rsid w:val="00AE0BC8"/>
    <w:rsid w:val="00AE0F4F"/>
    <w:rsid w:val="00AE1245"/>
    <w:rsid w:val="00AE21AB"/>
    <w:rsid w:val="00AE2C1F"/>
    <w:rsid w:val="00AE3FC3"/>
    <w:rsid w:val="00AE51B8"/>
    <w:rsid w:val="00AE53E3"/>
    <w:rsid w:val="00AE5468"/>
    <w:rsid w:val="00AE54B0"/>
    <w:rsid w:val="00AE5503"/>
    <w:rsid w:val="00AE5D76"/>
    <w:rsid w:val="00AE61D3"/>
    <w:rsid w:val="00AE6E97"/>
    <w:rsid w:val="00AE6F23"/>
    <w:rsid w:val="00AE7A31"/>
    <w:rsid w:val="00AF04A7"/>
    <w:rsid w:val="00AF0FA2"/>
    <w:rsid w:val="00AF1769"/>
    <w:rsid w:val="00AF2BD0"/>
    <w:rsid w:val="00AF38C0"/>
    <w:rsid w:val="00AF39D3"/>
    <w:rsid w:val="00AF480E"/>
    <w:rsid w:val="00AF4F03"/>
    <w:rsid w:val="00AF5734"/>
    <w:rsid w:val="00AF58E5"/>
    <w:rsid w:val="00AF5A29"/>
    <w:rsid w:val="00AF686A"/>
    <w:rsid w:val="00AF68B0"/>
    <w:rsid w:val="00AF6A1D"/>
    <w:rsid w:val="00AF7A99"/>
    <w:rsid w:val="00B003AC"/>
    <w:rsid w:val="00B0070B"/>
    <w:rsid w:val="00B013B4"/>
    <w:rsid w:val="00B015A4"/>
    <w:rsid w:val="00B02362"/>
    <w:rsid w:val="00B02BAC"/>
    <w:rsid w:val="00B02C36"/>
    <w:rsid w:val="00B030E9"/>
    <w:rsid w:val="00B034E7"/>
    <w:rsid w:val="00B0523A"/>
    <w:rsid w:val="00B053F0"/>
    <w:rsid w:val="00B0553F"/>
    <w:rsid w:val="00B0594C"/>
    <w:rsid w:val="00B05EDF"/>
    <w:rsid w:val="00B06300"/>
    <w:rsid w:val="00B066DC"/>
    <w:rsid w:val="00B06E3F"/>
    <w:rsid w:val="00B1096E"/>
    <w:rsid w:val="00B111F4"/>
    <w:rsid w:val="00B117F1"/>
    <w:rsid w:val="00B11A7E"/>
    <w:rsid w:val="00B11B74"/>
    <w:rsid w:val="00B12C5D"/>
    <w:rsid w:val="00B12E36"/>
    <w:rsid w:val="00B13199"/>
    <w:rsid w:val="00B13E95"/>
    <w:rsid w:val="00B149F2"/>
    <w:rsid w:val="00B15238"/>
    <w:rsid w:val="00B15931"/>
    <w:rsid w:val="00B15CC3"/>
    <w:rsid w:val="00B15F98"/>
    <w:rsid w:val="00B16F1C"/>
    <w:rsid w:val="00B170F7"/>
    <w:rsid w:val="00B20911"/>
    <w:rsid w:val="00B20F45"/>
    <w:rsid w:val="00B21118"/>
    <w:rsid w:val="00B215EB"/>
    <w:rsid w:val="00B221E6"/>
    <w:rsid w:val="00B225C2"/>
    <w:rsid w:val="00B22D26"/>
    <w:rsid w:val="00B23A8C"/>
    <w:rsid w:val="00B23CB3"/>
    <w:rsid w:val="00B23F5B"/>
    <w:rsid w:val="00B23FA7"/>
    <w:rsid w:val="00B24BC5"/>
    <w:rsid w:val="00B25C09"/>
    <w:rsid w:val="00B26384"/>
    <w:rsid w:val="00B26B34"/>
    <w:rsid w:val="00B26E80"/>
    <w:rsid w:val="00B2792E"/>
    <w:rsid w:val="00B27C44"/>
    <w:rsid w:val="00B27DBA"/>
    <w:rsid w:val="00B30055"/>
    <w:rsid w:val="00B303BC"/>
    <w:rsid w:val="00B30691"/>
    <w:rsid w:val="00B3203F"/>
    <w:rsid w:val="00B32DC7"/>
    <w:rsid w:val="00B33733"/>
    <w:rsid w:val="00B345F6"/>
    <w:rsid w:val="00B35B93"/>
    <w:rsid w:val="00B36159"/>
    <w:rsid w:val="00B36CE3"/>
    <w:rsid w:val="00B36D82"/>
    <w:rsid w:val="00B370B9"/>
    <w:rsid w:val="00B37285"/>
    <w:rsid w:val="00B40F28"/>
    <w:rsid w:val="00B41B33"/>
    <w:rsid w:val="00B4457E"/>
    <w:rsid w:val="00B4497E"/>
    <w:rsid w:val="00B455A6"/>
    <w:rsid w:val="00B465DA"/>
    <w:rsid w:val="00B467F5"/>
    <w:rsid w:val="00B47922"/>
    <w:rsid w:val="00B4799C"/>
    <w:rsid w:val="00B50A1C"/>
    <w:rsid w:val="00B50F8B"/>
    <w:rsid w:val="00B5188B"/>
    <w:rsid w:val="00B51BE5"/>
    <w:rsid w:val="00B51E47"/>
    <w:rsid w:val="00B532CD"/>
    <w:rsid w:val="00B53481"/>
    <w:rsid w:val="00B534EB"/>
    <w:rsid w:val="00B53D65"/>
    <w:rsid w:val="00B53DB1"/>
    <w:rsid w:val="00B53E55"/>
    <w:rsid w:val="00B54950"/>
    <w:rsid w:val="00B557AD"/>
    <w:rsid w:val="00B55A24"/>
    <w:rsid w:val="00B55B0E"/>
    <w:rsid w:val="00B576F0"/>
    <w:rsid w:val="00B6032A"/>
    <w:rsid w:val="00B6197D"/>
    <w:rsid w:val="00B62338"/>
    <w:rsid w:val="00B627B7"/>
    <w:rsid w:val="00B62ADD"/>
    <w:rsid w:val="00B62E51"/>
    <w:rsid w:val="00B64EDC"/>
    <w:rsid w:val="00B65DD0"/>
    <w:rsid w:val="00B65F03"/>
    <w:rsid w:val="00B66015"/>
    <w:rsid w:val="00B66126"/>
    <w:rsid w:val="00B66C1B"/>
    <w:rsid w:val="00B67812"/>
    <w:rsid w:val="00B67A9C"/>
    <w:rsid w:val="00B70BBF"/>
    <w:rsid w:val="00B721C0"/>
    <w:rsid w:val="00B72D96"/>
    <w:rsid w:val="00B737AC"/>
    <w:rsid w:val="00B73885"/>
    <w:rsid w:val="00B74B73"/>
    <w:rsid w:val="00B759B2"/>
    <w:rsid w:val="00B75AFA"/>
    <w:rsid w:val="00B767F1"/>
    <w:rsid w:val="00B76EAD"/>
    <w:rsid w:val="00B802BF"/>
    <w:rsid w:val="00B80BD9"/>
    <w:rsid w:val="00B80FED"/>
    <w:rsid w:val="00B81BA8"/>
    <w:rsid w:val="00B81C3E"/>
    <w:rsid w:val="00B8242A"/>
    <w:rsid w:val="00B827C3"/>
    <w:rsid w:val="00B82ADA"/>
    <w:rsid w:val="00B82B38"/>
    <w:rsid w:val="00B83B62"/>
    <w:rsid w:val="00B84951"/>
    <w:rsid w:val="00B84ED1"/>
    <w:rsid w:val="00B864C9"/>
    <w:rsid w:val="00B865E7"/>
    <w:rsid w:val="00B86D1E"/>
    <w:rsid w:val="00B86F5F"/>
    <w:rsid w:val="00B87127"/>
    <w:rsid w:val="00B90076"/>
    <w:rsid w:val="00B90171"/>
    <w:rsid w:val="00B90D50"/>
    <w:rsid w:val="00B90E4A"/>
    <w:rsid w:val="00B91E93"/>
    <w:rsid w:val="00B92324"/>
    <w:rsid w:val="00B9275D"/>
    <w:rsid w:val="00B92E50"/>
    <w:rsid w:val="00B9329D"/>
    <w:rsid w:val="00B9388F"/>
    <w:rsid w:val="00B93CF9"/>
    <w:rsid w:val="00B9407D"/>
    <w:rsid w:val="00B946D4"/>
    <w:rsid w:val="00B94AE4"/>
    <w:rsid w:val="00B94C4A"/>
    <w:rsid w:val="00B94DCA"/>
    <w:rsid w:val="00B954F2"/>
    <w:rsid w:val="00B95B05"/>
    <w:rsid w:val="00B95B10"/>
    <w:rsid w:val="00B96343"/>
    <w:rsid w:val="00B968C6"/>
    <w:rsid w:val="00B96D91"/>
    <w:rsid w:val="00B971A8"/>
    <w:rsid w:val="00B978C6"/>
    <w:rsid w:val="00B97B52"/>
    <w:rsid w:val="00B97DE7"/>
    <w:rsid w:val="00BA01F3"/>
    <w:rsid w:val="00BA17B2"/>
    <w:rsid w:val="00BA20E3"/>
    <w:rsid w:val="00BA249A"/>
    <w:rsid w:val="00BA2BF0"/>
    <w:rsid w:val="00BA3399"/>
    <w:rsid w:val="00BA33BC"/>
    <w:rsid w:val="00BA3E23"/>
    <w:rsid w:val="00BA4643"/>
    <w:rsid w:val="00BA47A0"/>
    <w:rsid w:val="00BA484D"/>
    <w:rsid w:val="00BA4DAD"/>
    <w:rsid w:val="00BA4EC8"/>
    <w:rsid w:val="00BA58A1"/>
    <w:rsid w:val="00BA5A81"/>
    <w:rsid w:val="00BA6D45"/>
    <w:rsid w:val="00BA6FBD"/>
    <w:rsid w:val="00BA70BB"/>
    <w:rsid w:val="00BA7C51"/>
    <w:rsid w:val="00BA7CE0"/>
    <w:rsid w:val="00BB0D7E"/>
    <w:rsid w:val="00BB13A3"/>
    <w:rsid w:val="00BB1C6C"/>
    <w:rsid w:val="00BB1FF0"/>
    <w:rsid w:val="00BB3A9A"/>
    <w:rsid w:val="00BB3EA2"/>
    <w:rsid w:val="00BB4261"/>
    <w:rsid w:val="00BB4D07"/>
    <w:rsid w:val="00BB5EBE"/>
    <w:rsid w:val="00BB65FA"/>
    <w:rsid w:val="00BB6B56"/>
    <w:rsid w:val="00BB6F2C"/>
    <w:rsid w:val="00BB7869"/>
    <w:rsid w:val="00BB7E73"/>
    <w:rsid w:val="00BC007C"/>
    <w:rsid w:val="00BC009F"/>
    <w:rsid w:val="00BC059B"/>
    <w:rsid w:val="00BC09EA"/>
    <w:rsid w:val="00BC37E1"/>
    <w:rsid w:val="00BC3CFA"/>
    <w:rsid w:val="00BC4888"/>
    <w:rsid w:val="00BC4E26"/>
    <w:rsid w:val="00BC4F8A"/>
    <w:rsid w:val="00BC5670"/>
    <w:rsid w:val="00BC6EFF"/>
    <w:rsid w:val="00BC6FE3"/>
    <w:rsid w:val="00BC71F8"/>
    <w:rsid w:val="00BC75EB"/>
    <w:rsid w:val="00BC79BA"/>
    <w:rsid w:val="00BD07D1"/>
    <w:rsid w:val="00BD0906"/>
    <w:rsid w:val="00BD0D93"/>
    <w:rsid w:val="00BD151F"/>
    <w:rsid w:val="00BD1BC9"/>
    <w:rsid w:val="00BD20BA"/>
    <w:rsid w:val="00BD2215"/>
    <w:rsid w:val="00BD29F9"/>
    <w:rsid w:val="00BD2A0F"/>
    <w:rsid w:val="00BD3229"/>
    <w:rsid w:val="00BD38C1"/>
    <w:rsid w:val="00BD42F5"/>
    <w:rsid w:val="00BD4940"/>
    <w:rsid w:val="00BD4F97"/>
    <w:rsid w:val="00BD5AE1"/>
    <w:rsid w:val="00BD5D92"/>
    <w:rsid w:val="00BD6701"/>
    <w:rsid w:val="00BE0956"/>
    <w:rsid w:val="00BE0B20"/>
    <w:rsid w:val="00BE0D08"/>
    <w:rsid w:val="00BE1673"/>
    <w:rsid w:val="00BE264B"/>
    <w:rsid w:val="00BE295E"/>
    <w:rsid w:val="00BE3174"/>
    <w:rsid w:val="00BE328E"/>
    <w:rsid w:val="00BE3DFC"/>
    <w:rsid w:val="00BE3EC9"/>
    <w:rsid w:val="00BE5339"/>
    <w:rsid w:val="00BE5B7B"/>
    <w:rsid w:val="00BE622C"/>
    <w:rsid w:val="00BE62E1"/>
    <w:rsid w:val="00BE738D"/>
    <w:rsid w:val="00BE78F6"/>
    <w:rsid w:val="00BE7952"/>
    <w:rsid w:val="00BE7B23"/>
    <w:rsid w:val="00BE7D39"/>
    <w:rsid w:val="00BF05CE"/>
    <w:rsid w:val="00BF09A3"/>
    <w:rsid w:val="00BF108A"/>
    <w:rsid w:val="00BF155F"/>
    <w:rsid w:val="00BF17D1"/>
    <w:rsid w:val="00BF1A95"/>
    <w:rsid w:val="00BF1C7F"/>
    <w:rsid w:val="00BF260E"/>
    <w:rsid w:val="00BF2B39"/>
    <w:rsid w:val="00BF2BE3"/>
    <w:rsid w:val="00BF2C3A"/>
    <w:rsid w:val="00BF3B84"/>
    <w:rsid w:val="00BF3F0E"/>
    <w:rsid w:val="00BF3F99"/>
    <w:rsid w:val="00BF4196"/>
    <w:rsid w:val="00BF436E"/>
    <w:rsid w:val="00BF4520"/>
    <w:rsid w:val="00BF45D4"/>
    <w:rsid w:val="00BF46DE"/>
    <w:rsid w:val="00BF4805"/>
    <w:rsid w:val="00BF48B2"/>
    <w:rsid w:val="00BF4CBD"/>
    <w:rsid w:val="00BF532C"/>
    <w:rsid w:val="00BF5C7B"/>
    <w:rsid w:val="00BF64DD"/>
    <w:rsid w:val="00BF6C3C"/>
    <w:rsid w:val="00BF7151"/>
    <w:rsid w:val="00BF74FC"/>
    <w:rsid w:val="00BF7997"/>
    <w:rsid w:val="00C0044F"/>
    <w:rsid w:val="00C0137D"/>
    <w:rsid w:val="00C01C5E"/>
    <w:rsid w:val="00C01D0B"/>
    <w:rsid w:val="00C0218D"/>
    <w:rsid w:val="00C03257"/>
    <w:rsid w:val="00C03350"/>
    <w:rsid w:val="00C03AAC"/>
    <w:rsid w:val="00C04D8D"/>
    <w:rsid w:val="00C05069"/>
    <w:rsid w:val="00C0573E"/>
    <w:rsid w:val="00C05954"/>
    <w:rsid w:val="00C05DF3"/>
    <w:rsid w:val="00C0655C"/>
    <w:rsid w:val="00C07274"/>
    <w:rsid w:val="00C07B70"/>
    <w:rsid w:val="00C07E8C"/>
    <w:rsid w:val="00C1094C"/>
    <w:rsid w:val="00C13145"/>
    <w:rsid w:val="00C15090"/>
    <w:rsid w:val="00C151E9"/>
    <w:rsid w:val="00C15685"/>
    <w:rsid w:val="00C1569E"/>
    <w:rsid w:val="00C15D50"/>
    <w:rsid w:val="00C16487"/>
    <w:rsid w:val="00C16FF2"/>
    <w:rsid w:val="00C178AD"/>
    <w:rsid w:val="00C205B2"/>
    <w:rsid w:val="00C21B4C"/>
    <w:rsid w:val="00C21C12"/>
    <w:rsid w:val="00C21E60"/>
    <w:rsid w:val="00C225EB"/>
    <w:rsid w:val="00C22F06"/>
    <w:rsid w:val="00C23D22"/>
    <w:rsid w:val="00C247AA"/>
    <w:rsid w:val="00C24ADB"/>
    <w:rsid w:val="00C24FBF"/>
    <w:rsid w:val="00C25964"/>
    <w:rsid w:val="00C25E5F"/>
    <w:rsid w:val="00C2629D"/>
    <w:rsid w:val="00C2755A"/>
    <w:rsid w:val="00C3004D"/>
    <w:rsid w:val="00C30076"/>
    <w:rsid w:val="00C30079"/>
    <w:rsid w:val="00C301D4"/>
    <w:rsid w:val="00C3158C"/>
    <w:rsid w:val="00C31945"/>
    <w:rsid w:val="00C31D71"/>
    <w:rsid w:val="00C31F8B"/>
    <w:rsid w:val="00C33C52"/>
    <w:rsid w:val="00C37F96"/>
    <w:rsid w:val="00C40988"/>
    <w:rsid w:val="00C410CB"/>
    <w:rsid w:val="00C41228"/>
    <w:rsid w:val="00C41447"/>
    <w:rsid w:val="00C41532"/>
    <w:rsid w:val="00C41554"/>
    <w:rsid w:val="00C4159D"/>
    <w:rsid w:val="00C4291F"/>
    <w:rsid w:val="00C437DE"/>
    <w:rsid w:val="00C44591"/>
    <w:rsid w:val="00C4474B"/>
    <w:rsid w:val="00C4477E"/>
    <w:rsid w:val="00C44822"/>
    <w:rsid w:val="00C4493C"/>
    <w:rsid w:val="00C44B35"/>
    <w:rsid w:val="00C44D36"/>
    <w:rsid w:val="00C450A6"/>
    <w:rsid w:val="00C45480"/>
    <w:rsid w:val="00C45A6E"/>
    <w:rsid w:val="00C46EF5"/>
    <w:rsid w:val="00C47B26"/>
    <w:rsid w:val="00C500CE"/>
    <w:rsid w:val="00C5017D"/>
    <w:rsid w:val="00C504F6"/>
    <w:rsid w:val="00C51605"/>
    <w:rsid w:val="00C51737"/>
    <w:rsid w:val="00C51BDC"/>
    <w:rsid w:val="00C51FD6"/>
    <w:rsid w:val="00C51FE1"/>
    <w:rsid w:val="00C52352"/>
    <w:rsid w:val="00C52695"/>
    <w:rsid w:val="00C52842"/>
    <w:rsid w:val="00C52F9C"/>
    <w:rsid w:val="00C539B7"/>
    <w:rsid w:val="00C54183"/>
    <w:rsid w:val="00C55626"/>
    <w:rsid w:val="00C55AA4"/>
    <w:rsid w:val="00C55FCF"/>
    <w:rsid w:val="00C561B4"/>
    <w:rsid w:val="00C56200"/>
    <w:rsid w:val="00C5654A"/>
    <w:rsid w:val="00C56CC2"/>
    <w:rsid w:val="00C57C96"/>
    <w:rsid w:val="00C604C1"/>
    <w:rsid w:val="00C61357"/>
    <w:rsid w:val="00C638BB"/>
    <w:rsid w:val="00C63C20"/>
    <w:rsid w:val="00C63C96"/>
    <w:rsid w:val="00C64D2A"/>
    <w:rsid w:val="00C64FDE"/>
    <w:rsid w:val="00C65C3B"/>
    <w:rsid w:val="00C661FD"/>
    <w:rsid w:val="00C66794"/>
    <w:rsid w:val="00C668B0"/>
    <w:rsid w:val="00C674EA"/>
    <w:rsid w:val="00C677F2"/>
    <w:rsid w:val="00C709B4"/>
    <w:rsid w:val="00C70ACE"/>
    <w:rsid w:val="00C70F88"/>
    <w:rsid w:val="00C71F02"/>
    <w:rsid w:val="00C727CC"/>
    <w:rsid w:val="00C72E86"/>
    <w:rsid w:val="00C73261"/>
    <w:rsid w:val="00C73FDE"/>
    <w:rsid w:val="00C74E65"/>
    <w:rsid w:val="00C75D29"/>
    <w:rsid w:val="00C766A1"/>
    <w:rsid w:val="00C771C1"/>
    <w:rsid w:val="00C77373"/>
    <w:rsid w:val="00C77523"/>
    <w:rsid w:val="00C776AC"/>
    <w:rsid w:val="00C77CE6"/>
    <w:rsid w:val="00C80641"/>
    <w:rsid w:val="00C80B31"/>
    <w:rsid w:val="00C82044"/>
    <w:rsid w:val="00C824A8"/>
    <w:rsid w:val="00C8327A"/>
    <w:rsid w:val="00C8329F"/>
    <w:rsid w:val="00C83523"/>
    <w:rsid w:val="00C83CD5"/>
    <w:rsid w:val="00C83D52"/>
    <w:rsid w:val="00C83D5E"/>
    <w:rsid w:val="00C84294"/>
    <w:rsid w:val="00C85667"/>
    <w:rsid w:val="00C877A7"/>
    <w:rsid w:val="00C877B7"/>
    <w:rsid w:val="00C9028D"/>
    <w:rsid w:val="00C910F6"/>
    <w:rsid w:val="00C91BAF"/>
    <w:rsid w:val="00C92C3A"/>
    <w:rsid w:val="00C936CA"/>
    <w:rsid w:val="00C954CB"/>
    <w:rsid w:val="00C962C7"/>
    <w:rsid w:val="00C96968"/>
    <w:rsid w:val="00C9763C"/>
    <w:rsid w:val="00C97778"/>
    <w:rsid w:val="00C97DCD"/>
    <w:rsid w:val="00CA0220"/>
    <w:rsid w:val="00CA03AD"/>
    <w:rsid w:val="00CA1BE5"/>
    <w:rsid w:val="00CA2857"/>
    <w:rsid w:val="00CA3403"/>
    <w:rsid w:val="00CA381C"/>
    <w:rsid w:val="00CA472D"/>
    <w:rsid w:val="00CA497D"/>
    <w:rsid w:val="00CA6020"/>
    <w:rsid w:val="00CA65BE"/>
    <w:rsid w:val="00CA74B8"/>
    <w:rsid w:val="00CA773E"/>
    <w:rsid w:val="00CA78E7"/>
    <w:rsid w:val="00CB0DC7"/>
    <w:rsid w:val="00CB149B"/>
    <w:rsid w:val="00CB55F7"/>
    <w:rsid w:val="00CB5885"/>
    <w:rsid w:val="00CB597D"/>
    <w:rsid w:val="00CB61A2"/>
    <w:rsid w:val="00CB666E"/>
    <w:rsid w:val="00CB6E11"/>
    <w:rsid w:val="00CB798B"/>
    <w:rsid w:val="00CB7D5C"/>
    <w:rsid w:val="00CB7D9A"/>
    <w:rsid w:val="00CC3312"/>
    <w:rsid w:val="00CC3868"/>
    <w:rsid w:val="00CC4D38"/>
    <w:rsid w:val="00CC5393"/>
    <w:rsid w:val="00CC543E"/>
    <w:rsid w:val="00CC55D2"/>
    <w:rsid w:val="00CC5B5D"/>
    <w:rsid w:val="00CC5EB1"/>
    <w:rsid w:val="00CC625E"/>
    <w:rsid w:val="00CC66B3"/>
    <w:rsid w:val="00CC7498"/>
    <w:rsid w:val="00CC7EE5"/>
    <w:rsid w:val="00CC7FE4"/>
    <w:rsid w:val="00CD0215"/>
    <w:rsid w:val="00CD045E"/>
    <w:rsid w:val="00CD09BE"/>
    <w:rsid w:val="00CD2CE6"/>
    <w:rsid w:val="00CD3F2C"/>
    <w:rsid w:val="00CD53D1"/>
    <w:rsid w:val="00CD55DA"/>
    <w:rsid w:val="00CD685F"/>
    <w:rsid w:val="00CD69FC"/>
    <w:rsid w:val="00CD6F85"/>
    <w:rsid w:val="00CE0512"/>
    <w:rsid w:val="00CE14E4"/>
    <w:rsid w:val="00CE1AAE"/>
    <w:rsid w:val="00CE2571"/>
    <w:rsid w:val="00CE268E"/>
    <w:rsid w:val="00CE2C83"/>
    <w:rsid w:val="00CE2D3A"/>
    <w:rsid w:val="00CE3C34"/>
    <w:rsid w:val="00CE466A"/>
    <w:rsid w:val="00CE4830"/>
    <w:rsid w:val="00CE4F03"/>
    <w:rsid w:val="00CE5160"/>
    <w:rsid w:val="00CE55E3"/>
    <w:rsid w:val="00CE695C"/>
    <w:rsid w:val="00CF03AA"/>
    <w:rsid w:val="00CF124A"/>
    <w:rsid w:val="00CF1ECA"/>
    <w:rsid w:val="00CF245C"/>
    <w:rsid w:val="00CF26E4"/>
    <w:rsid w:val="00CF2D59"/>
    <w:rsid w:val="00CF2F48"/>
    <w:rsid w:val="00CF3690"/>
    <w:rsid w:val="00CF37B6"/>
    <w:rsid w:val="00CF3949"/>
    <w:rsid w:val="00CF4118"/>
    <w:rsid w:val="00CF4440"/>
    <w:rsid w:val="00CF460F"/>
    <w:rsid w:val="00CF49E6"/>
    <w:rsid w:val="00CF4C9E"/>
    <w:rsid w:val="00CF4F6F"/>
    <w:rsid w:val="00CF57E0"/>
    <w:rsid w:val="00CF6088"/>
    <w:rsid w:val="00CF6DA2"/>
    <w:rsid w:val="00CF6EBB"/>
    <w:rsid w:val="00CF6EF5"/>
    <w:rsid w:val="00CF7456"/>
    <w:rsid w:val="00CF786D"/>
    <w:rsid w:val="00CF7F31"/>
    <w:rsid w:val="00D002D0"/>
    <w:rsid w:val="00D00CCE"/>
    <w:rsid w:val="00D00D59"/>
    <w:rsid w:val="00D0119E"/>
    <w:rsid w:val="00D01B56"/>
    <w:rsid w:val="00D03666"/>
    <w:rsid w:val="00D03B25"/>
    <w:rsid w:val="00D03CE1"/>
    <w:rsid w:val="00D03F67"/>
    <w:rsid w:val="00D042BC"/>
    <w:rsid w:val="00D048BF"/>
    <w:rsid w:val="00D04E09"/>
    <w:rsid w:val="00D05EE0"/>
    <w:rsid w:val="00D05EE5"/>
    <w:rsid w:val="00D0647A"/>
    <w:rsid w:val="00D0699F"/>
    <w:rsid w:val="00D070B6"/>
    <w:rsid w:val="00D107E4"/>
    <w:rsid w:val="00D10F15"/>
    <w:rsid w:val="00D11273"/>
    <w:rsid w:val="00D11D5D"/>
    <w:rsid w:val="00D11F14"/>
    <w:rsid w:val="00D122A5"/>
    <w:rsid w:val="00D124D2"/>
    <w:rsid w:val="00D13205"/>
    <w:rsid w:val="00D15D28"/>
    <w:rsid w:val="00D15E8F"/>
    <w:rsid w:val="00D1674D"/>
    <w:rsid w:val="00D16D98"/>
    <w:rsid w:val="00D17118"/>
    <w:rsid w:val="00D17FB0"/>
    <w:rsid w:val="00D20528"/>
    <w:rsid w:val="00D20647"/>
    <w:rsid w:val="00D21A2A"/>
    <w:rsid w:val="00D21B26"/>
    <w:rsid w:val="00D2272F"/>
    <w:rsid w:val="00D22ED5"/>
    <w:rsid w:val="00D2302E"/>
    <w:rsid w:val="00D23D9A"/>
    <w:rsid w:val="00D244D0"/>
    <w:rsid w:val="00D245C0"/>
    <w:rsid w:val="00D24656"/>
    <w:rsid w:val="00D24FE3"/>
    <w:rsid w:val="00D25168"/>
    <w:rsid w:val="00D25A4E"/>
    <w:rsid w:val="00D261B6"/>
    <w:rsid w:val="00D27377"/>
    <w:rsid w:val="00D27B42"/>
    <w:rsid w:val="00D27BFA"/>
    <w:rsid w:val="00D27D8C"/>
    <w:rsid w:val="00D27E9E"/>
    <w:rsid w:val="00D3011E"/>
    <w:rsid w:val="00D31817"/>
    <w:rsid w:val="00D3253B"/>
    <w:rsid w:val="00D331C1"/>
    <w:rsid w:val="00D3331C"/>
    <w:rsid w:val="00D334B9"/>
    <w:rsid w:val="00D3358A"/>
    <w:rsid w:val="00D340FB"/>
    <w:rsid w:val="00D34362"/>
    <w:rsid w:val="00D34698"/>
    <w:rsid w:val="00D3533A"/>
    <w:rsid w:val="00D353D4"/>
    <w:rsid w:val="00D36341"/>
    <w:rsid w:val="00D36B34"/>
    <w:rsid w:val="00D3719E"/>
    <w:rsid w:val="00D378EA"/>
    <w:rsid w:val="00D3792B"/>
    <w:rsid w:val="00D40393"/>
    <w:rsid w:val="00D40BDF"/>
    <w:rsid w:val="00D40E2E"/>
    <w:rsid w:val="00D415E2"/>
    <w:rsid w:val="00D41F7D"/>
    <w:rsid w:val="00D42121"/>
    <w:rsid w:val="00D42596"/>
    <w:rsid w:val="00D42F9C"/>
    <w:rsid w:val="00D43377"/>
    <w:rsid w:val="00D43B71"/>
    <w:rsid w:val="00D43D45"/>
    <w:rsid w:val="00D45D09"/>
    <w:rsid w:val="00D45FE5"/>
    <w:rsid w:val="00D462F8"/>
    <w:rsid w:val="00D46E35"/>
    <w:rsid w:val="00D47493"/>
    <w:rsid w:val="00D474A1"/>
    <w:rsid w:val="00D47D4F"/>
    <w:rsid w:val="00D50041"/>
    <w:rsid w:val="00D50275"/>
    <w:rsid w:val="00D5068B"/>
    <w:rsid w:val="00D50D49"/>
    <w:rsid w:val="00D51537"/>
    <w:rsid w:val="00D51858"/>
    <w:rsid w:val="00D51A33"/>
    <w:rsid w:val="00D52508"/>
    <w:rsid w:val="00D539B3"/>
    <w:rsid w:val="00D53AA6"/>
    <w:rsid w:val="00D53B1C"/>
    <w:rsid w:val="00D541A3"/>
    <w:rsid w:val="00D54DFC"/>
    <w:rsid w:val="00D55442"/>
    <w:rsid w:val="00D5581B"/>
    <w:rsid w:val="00D561AD"/>
    <w:rsid w:val="00D561DB"/>
    <w:rsid w:val="00D570D9"/>
    <w:rsid w:val="00D57134"/>
    <w:rsid w:val="00D5721F"/>
    <w:rsid w:val="00D576FE"/>
    <w:rsid w:val="00D60AE5"/>
    <w:rsid w:val="00D618CF"/>
    <w:rsid w:val="00D61930"/>
    <w:rsid w:val="00D61A1A"/>
    <w:rsid w:val="00D61BE7"/>
    <w:rsid w:val="00D61EF6"/>
    <w:rsid w:val="00D627F8"/>
    <w:rsid w:val="00D6302B"/>
    <w:rsid w:val="00D630A9"/>
    <w:rsid w:val="00D63416"/>
    <w:rsid w:val="00D64310"/>
    <w:rsid w:val="00D656E3"/>
    <w:rsid w:val="00D66392"/>
    <w:rsid w:val="00D66458"/>
    <w:rsid w:val="00D677B0"/>
    <w:rsid w:val="00D678DD"/>
    <w:rsid w:val="00D709C2"/>
    <w:rsid w:val="00D70F3E"/>
    <w:rsid w:val="00D7119E"/>
    <w:rsid w:val="00D72395"/>
    <w:rsid w:val="00D72835"/>
    <w:rsid w:val="00D728C8"/>
    <w:rsid w:val="00D74097"/>
    <w:rsid w:val="00D74259"/>
    <w:rsid w:val="00D75337"/>
    <w:rsid w:val="00D75E92"/>
    <w:rsid w:val="00D75F5D"/>
    <w:rsid w:val="00D75F8B"/>
    <w:rsid w:val="00D76025"/>
    <w:rsid w:val="00D76AC2"/>
    <w:rsid w:val="00D774B9"/>
    <w:rsid w:val="00D775C8"/>
    <w:rsid w:val="00D7788C"/>
    <w:rsid w:val="00D77955"/>
    <w:rsid w:val="00D80013"/>
    <w:rsid w:val="00D809E2"/>
    <w:rsid w:val="00D80B2E"/>
    <w:rsid w:val="00D80CAF"/>
    <w:rsid w:val="00D816B3"/>
    <w:rsid w:val="00D81702"/>
    <w:rsid w:val="00D81C42"/>
    <w:rsid w:val="00D825B0"/>
    <w:rsid w:val="00D82A67"/>
    <w:rsid w:val="00D83DBE"/>
    <w:rsid w:val="00D847F8"/>
    <w:rsid w:val="00D84904"/>
    <w:rsid w:val="00D84FF3"/>
    <w:rsid w:val="00D855CA"/>
    <w:rsid w:val="00D86629"/>
    <w:rsid w:val="00D86AD2"/>
    <w:rsid w:val="00D87D68"/>
    <w:rsid w:val="00D9047E"/>
    <w:rsid w:val="00D905CC"/>
    <w:rsid w:val="00D90D2D"/>
    <w:rsid w:val="00D91593"/>
    <w:rsid w:val="00D91EF1"/>
    <w:rsid w:val="00D936B6"/>
    <w:rsid w:val="00D94383"/>
    <w:rsid w:val="00D945D8"/>
    <w:rsid w:val="00D94A43"/>
    <w:rsid w:val="00D94EBF"/>
    <w:rsid w:val="00D94F21"/>
    <w:rsid w:val="00D9581D"/>
    <w:rsid w:val="00D95EAD"/>
    <w:rsid w:val="00D9618E"/>
    <w:rsid w:val="00D961F0"/>
    <w:rsid w:val="00D9638B"/>
    <w:rsid w:val="00D9675B"/>
    <w:rsid w:val="00D96F4B"/>
    <w:rsid w:val="00D975D1"/>
    <w:rsid w:val="00D97FF6"/>
    <w:rsid w:val="00DA053A"/>
    <w:rsid w:val="00DA123A"/>
    <w:rsid w:val="00DA1356"/>
    <w:rsid w:val="00DA1930"/>
    <w:rsid w:val="00DA1B35"/>
    <w:rsid w:val="00DA1DE7"/>
    <w:rsid w:val="00DA2A31"/>
    <w:rsid w:val="00DA4643"/>
    <w:rsid w:val="00DA52FD"/>
    <w:rsid w:val="00DA5B20"/>
    <w:rsid w:val="00DA61ED"/>
    <w:rsid w:val="00DA6A73"/>
    <w:rsid w:val="00DA7BDC"/>
    <w:rsid w:val="00DB06A7"/>
    <w:rsid w:val="00DB0961"/>
    <w:rsid w:val="00DB0B23"/>
    <w:rsid w:val="00DB0E9A"/>
    <w:rsid w:val="00DB1357"/>
    <w:rsid w:val="00DB178F"/>
    <w:rsid w:val="00DB18AE"/>
    <w:rsid w:val="00DB1ADF"/>
    <w:rsid w:val="00DB22B9"/>
    <w:rsid w:val="00DB2A39"/>
    <w:rsid w:val="00DB37A6"/>
    <w:rsid w:val="00DB3E80"/>
    <w:rsid w:val="00DB44B2"/>
    <w:rsid w:val="00DB59B1"/>
    <w:rsid w:val="00DB6B76"/>
    <w:rsid w:val="00DB7193"/>
    <w:rsid w:val="00DB7598"/>
    <w:rsid w:val="00DB7957"/>
    <w:rsid w:val="00DB7A53"/>
    <w:rsid w:val="00DC03F2"/>
    <w:rsid w:val="00DC072D"/>
    <w:rsid w:val="00DC190A"/>
    <w:rsid w:val="00DC1D04"/>
    <w:rsid w:val="00DC1EC9"/>
    <w:rsid w:val="00DC26BD"/>
    <w:rsid w:val="00DC36F3"/>
    <w:rsid w:val="00DC3EFB"/>
    <w:rsid w:val="00DC4206"/>
    <w:rsid w:val="00DC44BF"/>
    <w:rsid w:val="00DC609F"/>
    <w:rsid w:val="00DC7377"/>
    <w:rsid w:val="00DC7EDC"/>
    <w:rsid w:val="00DD178E"/>
    <w:rsid w:val="00DD17CC"/>
    <w:rsid w:val="00DD1929"/>
    <w:rsid w:val="00DD1A1F"/>
    <w:rsid w:val="00DD1A24"/>
    <w:rsid w:val="00DD1E2A"/>
    <w:rsid w:val="00DD2E57"/>
    <w:rsid w:val="00DD3126"/>
    <w:rsid w:val="00DD3D72"/>
    <w:rsid w:val="00DD41B6"/>
    <w:rsid w:val="00DD4645"/>
    <w:rsid w:val="00DD64A8"/>
    <w:rsid w:val="00DE0079"/>
    <w:rsid w:val="00DE0912"/>
    <w:rsid w:val="00DE0DF5"/>
    <w:rsid w:val="00DE1025"/>
    <w:rsid w:val="00DE2247"/>
    <w:rsid w:val="00DE2DA9"/>
    <w:rsid w:val="00DE2E7D"/>
    <w:rsid w:val="00DE37F3"/>
    <w:rsid w:val="00DE3862"/>
    <w:rsid w:val="00DE45E7"/>
    <w:rsid w:val="00DE4758"/>
    <w:rsid w:val="00DE4AB3"/>
    <w:rsid w:val="00DE5D8C"/>
    <w:rsid w:val="00DE5EF3"/>
    <w:rsid w:val="00DE627A"/>
    <w:rsid w:val="00DE6E35"/>
    <w:rsid w:val="00DE7404"/>
    <w:rsid w:val="00DE7E66"/>
    <w:rsid w:val="00DF04A1"/>
    <w:rsid w:val="00DF190A"/>
    <w:rsid w:val="00DF209A"/>
    <w:rsid w:val="00DF2BB5"/>
    <w:rsid w:val="00DF4675"/>
    <w:rsid w:val="00DF4FC6"/>
    <w:rsid w:val="00DF54DF"/>
    <w:rsid w:val="00DF5BD7"/>
    <w:rsid w:val="00DF5ECE"/>
    <w:rsid w:val="00DF60AC"/>
    <w:rsid w:val="00DF642D"/>
    <w:rsid w:val="00DF6CA0"/>
    <w:rsid w:val="00DF7235"/>
    <w:rsid w:val="00DF77A6"/>
    <w:rsid w:val="00DF7F7A"/>
    <w:rsid w:val="00E017B1"/>
    <w:rsid w:val="00E018F9"/>
    <w:rsid w:val="00E01F07"/>
    <w:rsid w:val="00E0279C"/>
    <w:rsid w:val="00E02E32"/>
    <w:rsid w:val="00E0308D"/>
    <w:rsid w:val="00E054BC"/>
    <w:rsid w:val="00E06141"/>
    <w:rsid w:val="00E06FE6"/>
    <w:rsid w:val="00E07B90"/>
    <w:rsid w:val="00E12379"/>
    <w:rsid w:val="00E126C6"/>
    <w:rsid w:val="00E13391"/>
    <w:rsid w:val="00E1479D"/>
    <w:rsid w:val="00E14CE3"/>
    <w:rsid w:val="00E1587F"/>
    <w:rsid w:val="00E15C08"/>
    <w:rsid w:val="00E15E47"/>
    <w:rsid w:val="00E160BF"/>
    <w:rsid w:val="00E16729"/>
    <w:rsid w:val="00E169F4"/>
    <w:rsid w:val="00E16A53"/>
    <w:rsid w:val="00E170AC"/>
    <w:rsid w:val="00E17496"/>
    <w:rsid w:val="00E1794D"/>
    <w:rsid w:val="00E20BA6"/>
    <w:rsid w:val="00E20CA3"/>
    <w:rsid w:val="00E21BAA"/>
    <w:rsid w:val="00E21FC4"/>
    <w:rsid w:val="00E22A88"/>
    <w:rsid w:val="00E24188"/>
    <w:rsid w:val="00E2471E"/>
    <w:rsid w:val="00E30B1D"/>
    <w:rsid w:val="00E328A6"/>
    <w:rsid w:val="00E3402E"/>
    <w:rsid w:val="00E34500"/>
    <w:rsid w:val="00E35B52"/>
    <w:rsid w:val="00E35F35"/>
    <w:rsid w:val="00E36D3E"/>
    <w:rsid w:val="00E376EA"/>
    <w:rsid w:val="00E37716"/>
    <w:rsid w:val="00E40056"/>
    <w:rsid w:val="00E40C5F"/>
    <w:rsid w:val="00E41C48"/>
    <w:rsid w:val="00E42709"/>
    <w:rsid w:val="00E428EE"/>
    <w:rsid w:val="00E4316F"/>
    <w:rsid w:val="00E4359C"/>
    <w:rsid w:val="00E43A3A"/>
    <w:rsid w:val="00E43A75"/>
    <w:rsid w:val="00E4511D"/>
    <w:rsid w:val="00E454C6"/>
    <w:rsid w:val="00E45ED4"/>
    <w:rsid w:val="00E4619F"/>
    <w:rsid w:val="00E46297"/>
    <w:rsid w:val="00E47337"/>
    <w:rsid w:val="00E4740C"/>
    <w:rsid w:val="00E47421"/>
    <w:rsid w:val="00E47A61"/>
    <w:rsid w:val="00E5017A"/>
    <w:rsid w:val="00E50401"/>
    <w:rsid w:val="00E5083C"/>
    <w:rsid w:val="00E50B0C"/>
    <w:rsid w:val="00E5137A"/>
    <w:rsid w:val="00E5162A"/>
    <w:rsid w:val="00E51782"/>
    <w:rsid w:val="00E51C49"/>
    <w:rsid w:val="00E51FEE"/>
    <w:rsid w:val="00E52610"/>
    <w:rsid w:val="00E5290D"/>
    <w:rsid w:val="00E5381D"/>
    <w:rsid w:val="00E543AE"/>
    <w:rsid w:val="00E55376"/>
    <w:rsid w:val="00E555F9"/>
    <w:rsid w:val="00E55FF2"/>
    <w:rsid w:val="00E56011"/>
    <w:rsid w:val="00E560E9"/>
    <w:rsid w:val="00E56201"/>
    <w:rsid w:val="00E5659F"/>
    <w:rsid w:val="00E56C63"/>
    <w:rsid w:val="00E5705E"/>
    <w:rsid w:val="00E57207"/>
    <w:rsid w:val="00E57322"/>
    <w:rsid w:val="00E573E5"/>
    <w:rsid w:val="00E57ED2"/>
    <w:rsid w:val="00E60B87"/>
    <w:rsid w:val="00E61117"/>
    <w:rsid w:val="00E61874"/>
    <w:rsid w:val="00E621A5"/>
    <w:rsid w:val="00E63C1F"/>
    <w:rsid w:val="00E640A0"/>
    <w:rsid w:val="00E640AE"/>
    <w:rsid w:val="00E64B0D"/>
    <w:rsid w:val="00E64F03"/>
    <w:rsid w:val="00E64F5E"/>
    <w:rsid w:val="00E66F12"/>
    <w:rsid w:val="00E70CF6"/>
    <w:rsid w:val="00E7202D"/>
    <w:rsid w:val="00E72208"/>
    <w:rsid w:val="00E72921"/>
    <w:rsid w:val="00E74712"/>
    <w:rsid w:val="00E7546E"/>
    <w:rsid w:val="00E76103"/>
    <w:rsid w:val="00E76BE4"/>
    <w:rsid w:val="00E77D35"/>
    <w:rsid w:val="00E77DFC"/>
    <w:rsid w:val="00E8053B"/>
    <w:rsid w:val="00E816B2"/>
    <w:rsid w:val="00E819BD"/>
    <w:rsid w:val="00E82181"/>
    <w:rsid w:val="00E8221E"/>
    <w:rsid w:val="00E824D9"/>
    <w:rsid w:val="00E82579"/>
    <w:rsid w:val="00E82703"/>
    <w:rsid w:val="00E82909"/>
    <w:rsid w:val="00E82E8A"/>
    <w:rsid w:val="00E83594"/>
    <w:rsid w:val="00E8392B"/>
    <w:rsid w:val="00E86BC1"/>
    <w:rsid w:val="00E87CFA"/>
    <w:rsid w:val="00E901D6"/>
    <w:rsid w:val="00E9037A"/>
    <w:rsid w:val="00E90D8C"/>
    <w:rsid w:val="00E9153D"/>
    <w:rsid w:val="00E92765"/>
    <w:rsid w:val="00E93AE1"/>
    <w:rsid w:val="00E95305"/>
    <w:rsid w:val="00E95C2B"/>
    <w:rsid w:val="00E95D29"/>
    <w:rsid w:val="00E96116"/>
    <w:rsid w:val="00E965C2"/>
    <w:rsid w:val="00E965F4"/>
    <w:rsid w:val="00E966EF"/>
    <w:rsid w:val="00E96CF5"/>
    <w:rsid w:val="00E9700C"/>
    <w:rsid w:val="00E97098"/>
    <w:rsid w:val="00E974AA"/>
    <w:rsid w:val="00E97940"/>
    <w:rsid w:val="00EA04B7"/>
    <w:rsid w:val="00EA0B0A"/>
    <w:rsid w:val="00EA0C01"/>
    <w:rsid w:val="00EA1519"/>
    <w:rsid w:val="00EA2624"/>
    <w:rsid w:val="00EA267C"/>
    <w:rsid w:val="00EA2AA0"/>
    <w:rsid w:val="00EA3476"/>
    <w:rsid w:val="00EA38E8"/>
    <w:rsid w:val="00EA49AA"/>
    <w:rsid w:val="00EA4E31"/>
    <w:rsid w:val="00EA5E97"/>
    <w:rsid w:val="00EA5EF4"/>
    <w:rsid w:val="00EA67EB"/>
    <w:rsid w:val="00EA68CC"/>
    <w:rsid w:val="00EA7D3F"/>
    <w:rsid w:val="00EA7DE8"/>
    <w:rsid w:val="00EB0CEB"/>
    <w:rsid w:val="00EB0F68"/>
    <w:rsid w:val="00EB1331"/>
    <w:rsid w:val="00EB18AD"/>
    <w:rsid w:val="00EB2476"/>
    <w:rsid w:val="00EB389D"/>
    <w:rsid w:val="00EB4C97"/>
    <w:rsid w:val="00EB4EAE"/>
    <w:rsid w:val="00EB4FD3"/>
    <w:rsid w:val="00EB5026"/>
    <w:rsid w:val="00EB560D"/>
    <w:rsid w:val="00EB644F"/>
    <w:rsid w:val="00EB69D8"/>
    <w:rsid w:val="00EB6E3A"/>
    <w:rsid w:val="00EB713E"/>
    <w:rsid w:val="00EB72C9"/>
    <w:rsid w:val="00EB795C"/>
    <w:rsid w:val="00EC0211"/>
    <w:rsid w:val="00EC0647"/>
    <w:rsid w:val="00EC109A"/>
    <w:rsid w:val="00EC328B"/>
    <w:rsid w:val="00EC41FD"/>
    <w:rsid w:val="00EC5A9F"/>
    <w:rsid w:val="00EC75E7"/>
    <w:rsid w:val="00EC7D2C"/>
    <w:rsid w:val="00EC7E75"/>
    <w:rsid w:val="00ED0252"/>
    <w:rsid w:val="00ED0478"/>
    <w:rsid w:val="00ED07B4"/>
    <w:rsid w:val="00ED127C"/>
    <w:rsid w:val="00ED1B2F"/>
    <w:rsid w:val="00ED1FDA"/>
    <w:rsid w:val="00ED23F2"/>
    <w:rsid w:val="00ED2A71"/>
    <w:rsid w:val="00ED3161"/>
    <w:rsid w:val="00ED35EF"/>
    <w:rsid w:val="00ED373B"/>
    <w:rsid w:val="00ED3F67"/>
    <w:rsid w:val="00ED4972"/>
    <w:rsid w:val="00ED4E3F"/>
    <w:rsid w:val="00ED5550"/>
    <w:rsid w:val="00ED5AC3"/>
    <w:rsid w:val="00ED6F09"/>
    <w:rsid w:val="00EE0221"/>
    <w:rsid w:val="00EE06CD"/>
    <w:rsid w:val="00EE0AD8"/>
    <w:rsid w:val="00EE0EDA"/>
    <w:rsid w:val="00EE1469"/>
    <w:rsid w:val="00EE30C2"/>
    <w:rsid w:val="00EE387A"/>
    <w:rsid w:val="00EE3EC1"/>
    <w:rsid w:val="00EE4B1B"/>
    <w:rsid w:val="00EE526C"/>
    <w:rsid w:val="00EE585E"/>
    <w:rsid w:val="00EE6B20"/>
    <w:rsid w:val="00EF0A71"/>
    <w:rsid w:val="00EF0FB3"/>
    <w:rsid w:val="00EF163A"/>
    <w:rsid w:val="00EF19A4"/>
    <w:rsid w:val="00EF1C30"/>
    <w:rsid w:val="00EF2890"/>
    <w:rsid w:val="00EF2C23"/>
    <w:rsid w:val="00EF2DE0"/>
    <w:rsid w:val="00EF30A1"/>
    <w:rsid w:val="00EF331B"/>
    <w:rsid w:val="00EF3535"/>
    <w:rsid w:val="00EF3F6A"/>
    <w:rsid w:val="00EF425C"/>
    <w:rsid w:val="00EF453E"/>
    <w:rsid w:val="00EF5C74"/>
    <w:rsid w:val="00EF6E13"/>
    <w:rsid w:val="00EF71B3"/>
    <w:rsid w:val="00F002A6"/>
    <w:rsid w:val="00F009D8"/>
    <w:rsid w:val="00F00D8E"/>
    <w:rsid w:val="00F00E41"/>
    <w:rsid w:val="00F0194E"/>
    <w:rsid w:val="00F01BB2"/>
    <w:rsid w:val="00F01DEC"/>
    <w:rsid w:val="00F02386"/>
    <w:rsid w:val="00F02469"/>
    <w:rsid w:val="00F029B3"/>
    <w:rsid w:val="00F03296"/>
    <w:rsid w:val="00F03733"/>
    <w:rsid w:val="00F04605"/>
    <w:rsid w:val="00F05DE5"/>
    <w:rsid w:val="00F0650D"/>
    <w:rsid w:val="00F06957"/>
    <w:rsid w:val="00F06E69"/>
    <w:rsid w:val="00F06EB1"/>
    <w:rsid w:val="00F0773C"/>
    <w:rsid w:val="00F10653"/>
    <w:rsid w:val="00F106F2"/>
    <w:rsid w:val="00F10D3C"/>
    <w:rsid w:val="00F1152F"/>
    <w:rsid w:val="00F11C7C"/>
    <w:rsid w:val="00F11FE4"/>
    <w:rsid w:val="00F12206"/>
    <w:rsid w:val="00F1258C"/>
    <w:rsid w:val="00F1275E"/>
    <w:rsid w:val="00F12D53"/>
    <w:rsid w:val="00F1315C"/>
    <w:rsid w:val="00F13473"/>
    <w:rsid w:val="00F13CB1"/>
    <w:rsid w:val="00F1494E"/>
    <w:rsid w:val="00F14B03"/>
    <w:rsid w:val="00F14C54"/>
    <w:rsid w:val="00F15043"/>
    <w:rsid w:val="00F16480"/>
    <w:rsid w:val="00F16E59"/>
    <w:rsid w:val="00F17333"/>
    <w:rsid w:val="00F20848"/>
    <w:rsid w:val="00F20FFF"/>
    <w:rsid w:val="00F2130E"/>
    <w:rsid w:val="00F215CC"/>
    <w:rsid w:val="00F21CE7"/>
    <w:rsid w:val="00F228AD"/>
    <w:rsid w:val="00F237D2"/>
    <w:rsid w:val="00F23E67"/>
    <w:rsid w:val="00F23F56"/>
    <w:rsid w:val="00F2414B"/>
    <w:rsid w:val="00F25255"/>
    <w:rsid w:val="00F261B5"/>
    <w:rsid w:val="00F27185"/>
    <w:rsid w:val="00F27C7D"/>
    <w:rsid w:val="00F30980"/>
    <w:rsid w:val="00F30C3F"/>
    <w:rsid w:val="00F3346C"/>
    <w:rsid w:val="00F3392E"/>
    <w:rsid w:val="00F343A2"/>
    <w:rsid w:val="00F34AC0"/>
    <w:rsid w:val="00F34AD0"/>
    <w:rsid w:val="00F364DC"/>
    <w:rsid w:val="00F36C29"/>
    <w:rsid w:val="00F37155"/>
    <w:rsid w:val="00F379A9"/>
    <w:rsid w:val="00F400D0"/>
    <w:rsid w:val="00F40691"/>
    <w:rsid w:val="00F418F8"/>
    <w:rsid w:val="00F41CEE"/>
    <w:rsid w:val="00F42D9D"/>
    <w:rsid w:val="00F433FD"/>
    <w:rsid w:val="00F43BC2"/>
    <w:rsid w:val="00F43C4A"/>
    <w:rsid w:val="00F4469E"/>
    <w:rsid w:val="00F449BF"/>
    <w:rsid w:val="00F44A72"/>
    <w:rsid w:val="00F44B33"/>
    <w:rsid w:val="00F4565F"/>
    <w:rsid w:val="00F45FCF"/>
    <w:rsid w:val="00F460A2"/>
    <w:rsid w:val="00F46619"/>
    <w:rsid w:val="00F46819"/>
    <w:rsid w:val="00F46949"/>
    <w:rsid w:val="00F472DF"/>
    <w:rsid w:val="00F47C8B"/>
    <w:rsid w:val="00F50000"/>
    <w:rsid w:val="00F50FEB"/>
    <w:rsid w:val="00F51027"/>
    <w:rsid w:val="00F510DF"/>
    <w:rsid w:val="00F51636"/>
    <w:rsid w:val="00F520BC"/>
    <w:rsid w:val="00F534E7"/>
    <w:rsid w:val="00F53542"/>
    <w:rsid w:val="00F53546"/>
    <w:rsid w:val="00F536AF"/>
    <w:rsid w:val="00F53FF7"/>
    <w:rsid w:val="00F54ACB"/>
    <w:rsid w:val="00F54D75"/>
    <w:rsid w:val="00F55311"/>
    <w:rsid w:val="00F5570F"/>
    <w:rsid w:val="00F5602B"/>
    <w:rsid w:val="00F566AA"/>
    <w:rsid w:val="00F56D58"/>
    <w:rsid w:val="00F5732F"/>
    <w:rsid w:val="00F57984"/>
    <w:rsid w:val="00F579EB"/>
    <w:rsid w:val="00F57CA3"/>
    <w:rsid w:val="00F6040F"/>
    <w:rsid w:val="00F60D17"/>
    <w:rsid w:val="00F6144D"/>
    <w:rsid w:val="00F615CC"/>
    <w:rsid w:val="00F63AE8"/>
    <w:rsid w:val="00F643DB"/>
    <w:rsid w:val="00F65B88"/>
    <w:rsid w:val="00F65D68"/>
    <w:rsid w:val="00F6615C"/>
    <w:rsid w:val="00F666A1"/>
    <w:rsid w:val="00F66B97"/>
    <w:rsid w:val="00F675AD"/>
    <w:rsid w:val="00F7057B"/>
    <w:rsid w:val="00F70E2C"/>
    <w:rsid w:val="00F71845"/>
    <w:rsid w:val="00F71CC5"/>
    <w:rsid w:val="00F722B3"/>
    <w:rsid w:val="00F738A2"/>
    <w:rsid w:val="00F73904"/>
    <w:rsid w:val="00F73BD3"/>
    <w:rsid w:val="00F74B82"/>
    <w:rsid w:val="00F75190"/>
    <w:rsid w:val="00F75668"/>
    <w:rsid w:val="00F75A52"/>
    <w:rsid w:val="00F75BAC"/>
    <w:rsid w:val="00F7625F"/>
    <w:rsid w:val="00F76B1D"/>
    <w:rsid w:val="00F77112"/>
    <w:rsid w:val="00F77474"/>
    <w:rsid w:val="00F77B72"/>
    <w:rsid w:val="00F807E6"/>
    <w:rsid w:val="00F81367"/>
    <w:rsid w:val="00F815D1"/>
    <w:rsid w:val="00F82234"/>
    <w:rsid w:val="00F82D99"/>
    <w:rsid w:val="00F833CA"/>
    <w:rsid w:val="00F83816"/>
    <w:rsid w:val="00F8425A"/>
    <w:rsid w:val="00F86BE5"/>
    <w:rsid w:val="00F9047F"/>
    <w:rsid w:val="00F91154"/>
    <w:rsid w:val="00F9134F"/>
    <w:rsid w:val="00F91821"/>
    <w:rsid w:val="00F9205B"/>
    <w:rsid w:val="00F93221"/>
    <w:rsid w:val="00F93AD8"/>
    <w:rsid w:val="00F93E53"/>
    <w:rsid w:val="00F94CD0"/>
    <w:rsid w:val="00F95381"/>
    <w:rsid w:val="00F95D69"/>
    <w:rsid w:val="00F96361"/>
    <w:rsid w:val="00F96E47"/>
    <w:rsid w:val="00FA0185"/>
    <w:rsid w:val="00FA03DA"/>
    <w:rsid w:val="00FA0B3A"/>
    <w:rsid w:val="00FA16EC"/>
    <w:rsid w:val="00FA18BD"/>
    <w:rsid w:val="00FA1AF0"/>
    <w:rsid w:val="00FA27F8"/>
    <w:rsid w:val="00FA2C91"/>
    <w:rsid w:val="00FA3B4E"/>
    <w:rsid w:val="00FA3EFC"/>
    <w:rsid w:val="00FA43C0"/>
    <w:rsid w:val="00FA5551"/>
    <w:rsid w:val="00FA5929"/>
    <w:rsid w:val="00FA626E"/>
    <w:rsid w:val="00FA656D"/>
    <w:rsid w:val="00FA69FA"/>
    <w:rsid w:val="00FA712E"/>
    <w:rsid w:val="00FA7813"/>
    <w:rsid w:val="00FB028C"/>
    <w:rsid w:val="00FB086E"/>
    <w:rsid w:val="00FB144C"/>
    <w:rsid w:val="00FB1600"/>
    <w:rsid w:val="00FB1B66"/>
    <w:rsid w:val="00FB2405"/>
    <w:rsid w:val="00FB2C4A"/>
    <w:rsid w:val="00FB2DFD"/>
    <w:rsid w:val="00FB31BA"/>
    <w:rsid w:val="00FB42ED"/>
    <w:rsid w:val="00FB590F"/>
    <w:rsid w:val="00FB67C9"/>
    <w:rsid w:val="00FB67EF"/>
    <w:rsid w:val="00FB6CFB"/>
    <w:rsid w:val="00FB6DA8"/>
    <w:rsid w:val="00FC04B5"/>
    <w:rsid w:val="00FC09E5"/>
    <w:rsid w:val="00FC0B41"/>
    <w:rsid w:val="00FC0DB2"/>
    <w:rsid w:val="00FC176C"/>
    <w:rsid w:val="00FC257A"/>
    <w:rsid w:val="00FC29ED"/>
    <w:rsid w:val="00FC2E44"/>
    <w:rsid w:val="00FC3480"/>
    <w:rsid w:val="00FC3CB3"/>
    <w:rsid w:val="00FC3D72"/>
    <w:rsid w:val="00FC418F"/>
    <w:rsid w:val="00FC469A"/>
    <w:rsid w:val="00FC4A87"/>
    <w:rsid w:val="00FC4FD4"/>
    <w:rsid w:val="00FC5092"/>
    <w:rsid w:val="00FC64A8"/>
    <w:rsid w:val="00FC6685"/>
    <w:rsid w:val="00FC67CC"/>
    <w:rsid w:val="00FC7897"/>
    <w:rsid w:val="00FD0041"/>
    <w:rsid w:val="00FD0DED"/>
    <w:rsid w:val="00FD0E25"/>
    <w:rsid w:val="00FD0EAF"/>
    <w:rsid w:val="00FD16C3"/>
    <w:rsid w:val="00FD2971"/>
    <w:rsid w:val="00FD30E3"/>
    <w:rsid w:val="00FD4FD2"/>
    <w:rsid w:val="00FD702A"/>
    <w:rsid w:val="00FD726B"/>
    <w:rsid w:val="00FD7B8B"/>
    <w:rsid w:val="00FD7C48"/>
    <w:rsid w:val="00FE02DF"/>
    <w:rsid w:val="00FE083F"/>
    <w:rsid w:val="00FE0F73"/>
    <w:rsid w:val="00FE1314"/>
    <w:rsid w:val="00FE1366"/>
    <w:rsid w:val="00FE1D06"/>
    <w:rsid w:val="00FE1FA7"/>
    <w:rsid w:val="00FE3379"/>
    <w:rsid w:val="00FE3D44"/>
    <w:rsid w:val="00FE4404"/>
    <w:rsid w:val="00FE47A4"/>
    <w:rsid w:val="00FE54A0"/>
    <w:rsid w:val="00FE5543"/>
    <w:rsid w:val="00FE5899"/>
    <w:rsid w:val="00FE5917"/>
    <w:rsid w:val="00FE6CD2"/>
    <w:rsid w:val="00FE7306"/>
    <w:rsid w:val="00FF069D"/>
    <w:rsid w:val="00FF0AA7"/>
    <w:rsid w:val="00FF0EAD"/>
    <w:rsid w:val="00FF1D9B"/>
    <w:rsid w:val="00FF2DB0"/>
    <w:rsid w:val="00FF31DC"/>
    <w:rsid w:val="00FF361C"/>
    <w:rsid w:val="00FF3A93"/>
    <w:rsid w:val="00FF3C4C"/>
    <w:rsid w:val="00FF4D31"/>
    <w:rsid w:val="00FF565F"/>
    <w:rsid w:val="00FF5C90"/>
    <w:rsid w:val="00FF6E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uiPriority="0"/>
    <w:lsdException w:name="toc 1" w:uiPriority="39" w:qFormat="1"/>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List Bullet 4" w:uiPriority="0"/>
    <w:lsdException w:name="List Number 2" w:uiPriority="0"/>
    <w:lsdException w:name="Title" w:semiHidden="0" w:uiPriority="10" w:unhideWhenUsed="0" w:qFormat="1"/>
    <w:lsdException w:name="Signature" w:uiPriority="0"/>
    <w:lsdException w:name="Default Paragraph Font" w:uiPriority="1"/>
    <w:lsdException w:name="Body Text" w:uiPriority="0" w:qFormat="1"/>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HTML Typewriter"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709B4"/>
    <w:pPr>
      <w:spacing w:after="0" w:line="240" w:lineRule="auto"/>
      <w:jc w:val="both"/>
    </w:pPr>
    <w:rPr>
      <w:rFonts w:ascii="Times New Roman" w:hAnsi="Times New Roman"/>
      <w:sz w:val="28"/>
    </w:rPr>
  </w:style>
  <w:style w:type="paragraph" w:styleId="1">
    <w:name w:val="heading 1"/>
    <w:basedOn w:val="a2"/>
    <w:next w:val="a2"/>
    <w:link w:val="12"/>
    <w:qFormat/>
    <w:rsid w:val="00503331"/>
    <w:pPr>
      <w:keepNext/>
      <w:keepLines/>
      <w:numPr>
        <w:numId w:val="2"/>
      </w:numPr>
      <w:spacing w:before="240" w:after="240"/>
      <w:outlineLvl w:val="0"/>
    </w:pPr>
    <w:rPr>
      <w:rFonts w:eastAsiaTheme="majorEastAsia" w:cstheme="majorBidi"/>
      <w:b/>
      <w:bCs/>
      <w:szCs w:val="28"/>
    </w:rPr>
  </w:style>
  <w:style w:type="paragraph" w:styleId="21">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Заголовок 2 Знак Знак,1.2 Заголовок 2 Знак Знак,1.2 Заголовок 2 Знак1, Знак5"/>
    <w:basedOn w:val="a2"/>
    <w:next w:val="a2"/>
    <w:link w:val="22"/>
    <w:unhideWhenUsed/>
    <w:qFormat/>
    <w:rsid w:val="00503331"/>
    <w:pPr>
      <w:keepNext/>
      <w:keepLines/>
      <w:spacing w:before="240" w:after="240"/>
      <w:outlineLvl w:val="1"/>
    </w:pPr>
    <w:rPr>
      <w:rFonts w:eastAsiaTheme="majorEastAsia" w:cstheme="majorBidi"/>
      <w:b/>
      <w:bCs/>
      <w:szCs w:val="26"/>
    </w:rPr>
  </w:style>
  <w:style w:type="paragraph" w:styleId="31">
    <w:name w:val="heading 3"/>
    <w:basedOn w:val="a2"/>
    <w:next w:val="a2"/>
    <w:link w:val="32"/>
    <w:unhideWhenUsed/>
    <w:qFormat/>
    <w:rsid w:val="00B15931"/>
    <w:pPr>
      <w:keepNext/>
      <w:keepLines/>
      <w:numPr>
        <w:ilvl w:val="2"/>
        <w:numId w:val="2"/>
      </w:numPr>
      <w:spacing w:before="240" w:after="240"/>
      <w:outlineLvl w:val="2"/>
    </w:pPr>
    <w:rPr>
      <w:rFonts w:eastAsiaTheme="majorEastAsia" w:cstheme="majorBidi"/>
      <w:b/>
      <w:bCs/>
    </w:rPr>
  </w:style>
  <w:style w:type="paragraph" w:styleId="40">
    <w:name w:val="heading 4"/>
    <w:basedOn w:val="a2"/>
    <w:next w:val="a2"/>
    <w:link w:val="41"/>
    <w:unhideWhenUsed/>
    <w:qFormat/>
    <w:rsid w:val="004A6081"/>
    <w:pPr>
      <w:keepNext/>
      <w:keepLines/>
      <w:numPr>
        <w:ilvl w:val="3"/>
        <w:numId w:val="2"/>
      </w:numPr>
      <w:spacing w:before="200"/>
      <w:outlineLvl w:val="3"/>
    </w:pPr>
    <w:rPr>
      <w:rFonts w:eastAsiaTheme="majorEastAsia" w:cstheme="majorBidi"/>
      <w:b/>
      <w:bCs/>
      <w:iCs/>
    </w:rPr>
  </w:style>
  <w:style w:type="paragraph" w:styleId="5">
    <w:name w:val="heading 5"/>
    <w:basedOn w:val="a2"/>
    <w:next w:val="a2"/>
    <w:link w:val="50"/>
    <w:unhideWhenUsed/>
    <w:qFormat/>
    <w:rsid w:val="00E74712"/>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2"/>
    <w:next w:val="a2"/>
    <w:link w:val="60"/>
    <w:unhideWhenUsed/>
    <w:qFormat/>
    <w:rsid w:val="00E74712"/>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nhideWhenUsed/>
    <w:qFormat/>
    <w:rsid w:val="00E74712"/>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
    <w:unhideWhenUsed/>
    <w:qFormat/>
    <w:rsid w:val="00E74712"/>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
    <w:unhideWhenUsed/>
    <w:qFormat/>
    <w:rsid w:val="00E74712"/>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 Spacing"/>
    <w:link w:val="a7"/>
    <w:uiPriority w:val="1"/>
    <w:qFormat/>
    <w:rsid w:val="00184850"/>
    <w:pPr>
      <w:spacing w:after="0" w:line="240" w:lineRule="auto"/>
      <w:jc w:val="both"/>
    </w:pPr>
    <w:rPr>
      <w:rFonts w:ascii="Times New Roman" w:hAnsi="Times New Roman"/>
      <w:sz w:val="28"/>
    </w:rPr>
  </w:style>
  <w:style w:type="character" w:customStyle="1" w:styleId="12">
    <w:name w:val="Заголовок 1 Знак"/>
    <w:basedOn w:val="a3"/>
    <w:link w:val="1"/>
    <w:rsid w:val="00503331"/>
    <w:rPr>
      <w:rFonts w:ascii="Times New Roman" w:eastAsiaTheme="majorEastAsia" w:hAnsi="Times New Roman" w:cstheme="majorBidi"/>
      <w:b/>
      <w:bCs/>
      <w:sz w:val="28"/>
      <w:szCs w:val="28"/>
    </w:rPr>
  </w:style>
  <w:style w:type="character" w:customStyle="1" w:styleId="22">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Заголовок 2 Знак Знак Знак,1.2 Заголовок 2 Знак1 Знак"/>
    <w:basedOn w:val="a3"/>
    <w:link w:val="21"/>
    <w:rsid w:val="00503331"/>
    <w:rPr>
      <w:rFonts w:ascii="Times New Roman" w:eastAsiaTheme="majorEastAsia" w:hAnsi="Times New Roman" w:cstheme="majorBidi"/>
      <w:b/>
      <w:bCs/>
      <w:sz w:val="28"/>
      <w:szCs w:val="26"/>
    </w:rPr>
  </w:style>
  <w:style w:type="paragraph" w:styleId="a8">
    <w:name w:val="TOC Heading"/>
    <w:basedOn w:val="1"/>
    <w:next w:val="a2"/>
    <w:uiPriority w:val="39"/>
    <w:unhideWhenUsed/>
    <w:qFormat/>
    <w:rsid w:val="00E74712"/>
    <w:pPr>
      <w:spacing w:line="276" w:lineRule="auto"/>
      <w:jc w:val="left"/>
      <w:outlineLvl w:val="9"/>
    </w:pPr>
    <w:rPr>
      <w:rFonts w:asciiTheme="majorHAnsi" w:hAnsiTheme="majorHAnsi"/>
      <w:color w:val="365F91" w:themeColor="accent1" w:themeShade="BF"/>
    </w:rPr>
  </w:style>
  <w:style w:type="paragraph" w:styleId="13">
    <w:name w:val="toc 1"/>
    <w:basedOn w:val="a2"/>
    <w:next w:val="a2"/>
    <w:autoRedefine/>
    <w:uiPriority w:val="39"/>
    <w:unhideWhenUsed/>
    <w:qFormat/>
    <w:rsid w:val="00AF39D3"/>
    <w:pPr>
      <w:tabs>
        <w:tab w:val="left" w:pos="440"/>
        <w:tab w:val="right" w:leader="dot" w:pos="9345"/>
      </w:tabs>
      <w:spacing w:after="100"/>
    </w:pPr>
  </w:style>
  <w:style w:type="character" w:styleId="a9">
    <w:name w:val="Hyperlink"/>
    <w:basedOn w:val="a3"/>
    <w:uiPriority w:val="99"/>
    <w:unhideWhenUsed/>
    <w:rsid w:val="00E74712"/>
    <w:rPr>
      <w:color w:val="0000FF" w:themeColor="hyperlink"/>
      <w:u w:val="single"/>
    </w:rPr>
  </w:style>
  <w:style w:type="paragraph" w:styleId="aa">
    <w:name w:val="Balloon Text"/>
    <w:basedOn w:val="a2"/>
    <w:link w:val="ab"/>
    <w:uiPriority w:val="99"/>
    <w:unhideWhenUsed/>
    <w:rsid w:val="00E74712"/>
    <w:rPr>
      <w:rFonts w:ascii="Tahoma" w:hAnsi="Tahoma" w:cs="Tahoma"/>
      <w:sz w:val="16"/>
      <w:szCs w:val="16"/>
    </w:rPr>
  </w:style>
  <w:style w:type="character" w:customStyle="1" w:styleId="ab">
    <w:name w:val="Текст выноски Знак"/>
    <w:basedOn w:val="a3"/>
    <w:link w:val="aa"/>
    <w:uiPriority w:val="99"/>
    <w:rsid w:val="00E74712"/>
    <w:rPr>
      <w:rFonts w:ascii="Tahoma" w:hAnsi="Tahoma" w:cs="Tahoma"/>
      <w:sz w:val="16"/>
      <w:szCs w:val="16"/>
    </w:rPr>
  </w:style>
  <w:style w:type="character" w:customStyle="1" w:styleId="32">
    <w:name w:val="Заголовок 3 Знак"/>
    <w:basedOn w:val="a3"/>
    <w:link w:val="31"/>
    <w:rsid w:val="00B15931"/>
    <w:rPr>
      <w:rFonts w:ascii="Times New Roman" w:eastAsiaTheme="majorEastAsia" w:hAnsi="Times New Roman" w:cstheme="majorBidi"/>
      <w:b/>
      <w:bCs/>
      <w:sz w:val="28"/>
    </w:rPr>
  </w:style>
  <w:style w:type="paragraph" w:styleId="23">
    <w:name w:val="toc 2"/>
    <w:basedOn w:val="a2"/>
    <w:next w:val="a2"/>
    <w:autoRedefine/>
    <w:uiPriority w:val="39"/>
    <w:unhideWhenUsed/>
    <w:rsid w:val="00AF39D3"/>
    <w:pPr>
      <w:spacing w:after="100"/>
      <w:ind w:left="220"/>
    </w:pPr>
  </w:style>
  <w:style w:type="paragraph" w:styleId="33">
    <w:name w:val="toc 3"/>
    <w:basedOn w:val="a2"/>
    <w:next w:val="a2"/>
    <w:autoRedefine/>
    <w:uiPriority w:val="39"/>
    <w:unhideWhenUsed/>
    <w:qFormat/>
    <w:rsid w:val="00AF39D3"/>
    <w:pPr>
      <w:ind w:left="440"/>
    </w:pPr>
  </w:style>
  <w:style w:type="character" w:customStyle="1" w:styleId="41">
    <w:name w:val="Заголовок 4 Знак"/>
    <w:basedOn w:val="a3"/>
    <w:link w:val="40"/>
    <w:rsid w:val="004A6081"/>
    <w:rPr>
      <w:rFonts w:ascii="Times New Roman" w:eastAsiaTheme="majorEastAsia" w:hAnsi="Times New Roman" w:cstheme="majorBidi"/>
      <w:b/>
      <w:bCs/>
      <w:iCs/>
      <w:sz w:val="28"/>
    </w:rPr>
  </w:style>
  <w:style w:type="character" w:customStyle="1" w:styleId="50">
    <w:name w:val="Заголовок 5 Знак"/>
    <w:basedOn w:val="a3"/>
    <w:link w:val="5"/>
    <w:rsid w:val="00E74712"/>
    <w:rPr>
      <w:rFonts w:asciiTheme="majorHAnsi" w:eastAsiaTheme="majorEastAsia" w:hAnsiTheme="majorHAnsi" w:cstheme="majorBidi"/>
      <w:color w:val="243F60" w:themeColor="accent1" w:themeShade="7F"/>
      <w:sz w:val="28"/>
    </w:rPr>
  </w:style>
  <w:style w:type="character" w:customStyle="1" w:styleId="60">
    <w:name w:val="Заголовок 6 Знак"/>
    <w:basedOn w:val="a3"/>
    <w:link w:val="6"/>
    <w:rsid w:val="00E74712"/>
    <w:rPr>
      <w:rFonts w:asciiTheme="majorHAnsi" w:eastAsiaTheme="majorEastAsia" w:hAnsiTheme="majorHAnsi" w:cstheme="majorBidi"/>
      <w:i/>
      <w:iCs/>
      <w:color w:val="243F60" w:themeColor="accent1" w:themeShade="7F"/>
      <w:sz w:val="28"/>
    </w:rPr>
  </w:style>
  <w:style w:type="character" w:customStyle="1" w:styleId="70">
    <w:name w:val="Заголовок 7 Знак"/>
    <w:basedOn w:val="a3"/>
    <w:link w:val="7"/>
    <w:rsid w:val="00E74712"/>
    <w:rPr>
      <w:rFonts w:asciiTheme="majorHAnsi" w:eastAsiaTheme="majorEastAsia" w:hAnsiTheme="majorHAnsi" w:cstheme="majorBidi"/>
      <w:i/>
      <w:iCs/>
      <w:color w:val="404040" w:themeColor="text1" w:themeTint="BF"/>
      <w:sz w:val="28"/>
    </w:rPr>
  </w:style>
  <w:style w:type="character" w:customStyle="1" w:styleId="80">
    <w:name w:val="Заголовок 8 Знак"/>
    <w:basedOn w:val="a3"/>
    <w:link w:val="8"/>
    <w:uiPriority w:val="9"/>
    <w:rsid w:val="00E74712"/>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
    <w:rsid w:val="00E74712"/>
    <w:rPr>
      <w:rFonts w:asciiTheme="majorHAnsi" w:eastAsiaTheme="majorEastAsia" w:hAnsiTheme="majorHAnsi" w:cstheme="majorBidi"/>
      <w:i/>
      <w:iCs/>
      <w:color w:val="404040" w:themeColor="text1" w:themeTint="BF"/>
      <w:sz w:val="20"/>
      <w:szCs w:val="20"/>
    </w:rPr>
  </w:style>
  <w:style w:type="character" w:customStyle="1" w:styleId="a7">
    <w:name w:val="Без интервала Знак"/>
    <w:link w:val="a6"/>
    <w:uiPriority w:val="1"/>
    <w:qFormat/>
    <w:rsid w:val="00184850"/>
    <w:rPr>
      <w:rFonts w:ascii="Times New Roman" w:hAnsi="Times New Roman"/>
      <w:sz w:val="28"/>
    </w:rPr>
  </w:style>
  <w:style w:type="paragraph" w:styleId="ac">
    <w:name w:val="footer"/>
    <w:basedOn w:val="a2"/>
    <w:link w:val="ad"/>
    <w:uiPriority w:val="99"/>
    <w:rsid w:val="008D4E47"/>
    <w:pPr>
      <w:tabs>
        <w:tab w:val="center" w:pos="4677"/>
        <w:tab w:val="right" w:pos="9355"/>
      </w:tabs>
      <w:suppressAutoHyphens/>
    </w:pPr>
    <w:rPr>
      <w:rFonts w:eastAsia="Times New Roman" w:cs="Times New Roman"/>
      <w:sz w:val="24"/>
      <w:szCs w:val="24"/>
      <w:lang w:eastAsia="ar-SA"/>
    </w:rPr>
  </w:style>
  <w:style w:type="character" w:customStyle="1" w:styleId="ad">
    <w:name w:val="Нижний колонтитул Знак"/>
    <w:basedOn w:val="a3"/>
    <w:link w:val="ac"/>
    <w:uiPriority w:val="99"/>
    <w:rsid w:val="008D4E47"/>
    <w:rPr>
      <w:rFonts w:ascii="Times New Roman" w:eastAsia="Times New Roman" w:hAnsi="Times New Roman" w:cs="Times New Roman"/>
      <w:sz w:val="24"/>
      <w:szCs w:val="24"/>
      <w:lang w:eastAsia="ar-SA"/>
    </w:rPr>
  </w:style>
  <w:style w:type="table" w:styleId="ae">
    <w:name w:val="Table Grid"/>
    <w:aliases w:val="Table Grid Report"/>
    <w:basedOn w:val="a4"/>
    <w:rsid w:val="00BC00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aliases w:val="ВерхКолонтитул"/>
    <w:basedOn w:val="a2"/>
    <w:link w:val="af0"/>
    <w:uiPriority w:val="99"/>
    <w:unhideWhenUsed/>
    <w:rsid w:val="00C07E8C"/>
    <w:pPr>
      <w:tabs>
        <w:tab w:val="center" w:pos="4677"/>
        <w:tab w:val="right" w:pos="9355"/>
      </w:tabs>
    </w:pPr>
  </w:style>
  <w:style w:type="character" w:customStyle="1" w:styleId="af0">
    <w:name w:val="Верхний колонтитул Знак"/>
    <w:aliases w:val="ВерхКолонтитул Знак"/>
    <w:basedOn w:val="a3"/>
    <w:link w:val="af"/>
    <w:uiPriority w:val="99"/>
    <w:rsid w:val="00C07E8C"/>
  </w:style>
  <w:style w:type="character" w:styleId="af1">
    <w:name w:val="Emphasis"/>
    <w:basedOn w:val="a3"/>
    <w:qFormat/>
    <w:rsid w:val="008706BF"/>
    <w:rPr>
      <w:i/>
      <w:iCs/>
    </w:rPr>
  </w:style>
  <w:style w:type="table" w:customStyle="1" w:styleId="24">
    <w:name w:val="Сетка таблицы2"/>
    <w:basedOn w:val="a4"/>
    <w:next w:val="ae"/>
    <w:uiPriority w:val="59"/>
    <w:rsid w:val="00205E66"/>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FollowedHyperlink"/>
    <w:basedOn w:val="a3"/>
    <w:uiPriority w:val="99"/>
    <w:unhideWhenUsed/>
    <w:rsid w:val="00FA656D"/>
    <w:rPr>
      <w:color w:val="800080" w:themeColor="followedHyperlink"/>
      <w:u w:val="single"/>
    </w:rPr>
  </w:style>
  <w:style w:type="paragraph" w:styleId="HTML">
    <w:name w:val="HTML Preformatted"/>
    <w:basedOn w:val="a2"/>
    <w:link w:val="HTML0"/>
    <w:uiPriority w:val="99"/>
    <w:unhideWhenUsed/>
    <w:rsid w:val="00341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3415CE"/>
    <w:rPr>
      <w:rFonts w:ascii="Courier New" w:eastAsiaTheme="minorEastAsia" w:hAnsi="Courier New" w:cs="Courier New"/>
      <w:sz w:val="20"/>
      <w:szCs w:val="20"/>
      <w:lang w:eastAsia="ru-RU"/>
    </w:rPr>
  </w:style>
  <w:style w:type="paragraph" w:styleId="af3">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2"/>
    <w:link w:val="af4"/>
    <w:unhideWhenUsed/>
    <w:rsid w:val="00E46297"/>
    <w:rPr>
      <w:sz w:val="20"/>
      <w:szCs w:val="20"/>
    </w:rPr>
  </w:style>
  <w:style w:type="character" w:customStyle="1" w:styleId="af4">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3"/>
    <w:link w:val="af3"/>
    <w:rsid w:val="00E46297"/>
    <w:rPr>
      <w:sz w:val="20"/>
      <w:szCs w:val="20"/>
    </w:rPr>
  </w:style>
  <w:style w:type="character" w:styleId="af5">
    <w:name w:val="footnote reference"/>
    <w:aliases w:val="Знак сноски 1,Знак сноски-FN,Ciae niinee-FN,Referencia nota al pie"/>
    <w:basedOn w:val="a3"/>
    <w:unhideWhenUsed/>
    <w:rsid w:val="00E46297"/>
    <w:rPr>
      <w:vertAlign w:val="superscript"/>
    </w:rPr>
  </w:style>
  <w:style w:type="paragraph" w:customStyle="1" w:styleId="portlet-title">
    <w:name w:val="portlet-title"/>
    <w:basedOn w:val="a2"/>
    <w:rsid w:val="00A51A76"/>
    <w:pPr>
      <w:spacing w:before="100" w:beforeAutospacing="1" w:after="100" w:afterAutospacing="1"/>
    </w:pPr>
    <w:rPr>
      <w:rFonts w:eastAsia="Times New Roman" w:cs="Times New Roman"/>
      <w:sz w:val="24"/>
      <w:szCs w:val="24"/>
    </w:rPr>
  </w:style>
  <w:style w:type="table" w:customStyle="1" w:styleId="14">
    <w:name w:val="Сетка таблицы1"/>
    <w:basedOn w:val="a4"/>
    <w:next w:val="ae"/>
    <w:uiPriority w:val="59"/>
    <w:rsid w:val="00D2064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4"/>
    <w:next w:val="ae"/>
    <w:rsid w:val="00D2064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2E1F91"/>
    <w:pPr>
      <w:widowControl w:val="0"/>
      <w:autoSpaceDE w:val="0"/>
      <w:autoSpaceDN w:val="0"/>
      <w:adjustRightInd w:val="0"/>
      <w:spacing w:after="0" w:line="240" w:lineRule="auto"/>
    </w:pPr>
    <w:rPr>
      <w:rFonts w:ascii="Arial" w:hAnsi="Arial" w:cs="Arial"/>
      <w:sz w:val="20"/>
      <w:szCs w:val="20"/>
    </w:rPr>
  </w:style>
  <w:style w:type="paragraph" w:customStyle="1" w:styleId="110">
    <w:name w:val="Знак Знак Знак1 Знак Знак Знак Знак Знак Знак1 Знак Знак Знак Знак"/>
    <w:basedOn w:val="a2"/>
    <w:rsid w:val="00422605"/>
    <w:pPr>
      <w:keepLines/>
      <w:spacing w:after="160" w:line="240" w:lineRule="exact"/>
    </w:pPr>
    <w:rPr>
      <w:rFonts w:ascii="Verdana" w:eastAsia="MS Mincho" w:hAnsi="Verdana" w:cs="Franklin Gothic Book"/>
      <w:sz w:val="20"/>
      <w:szCs w:val="20"/>
      <w:lang w:val="en-US"/>
    </w:rPr>
  </w:style>
  <w:style w:type="table" w:customStyle="1" w:styleId="42">
    <w:name w:val="Сетка таблицы4"/>
    <w:basedOn w:val="a4"/>
    <w:next w:val="ae"/>
    <w:uiPriority w:val="59"/>
    <w:rsid w:val="008D64D6"/>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
    <w:basedOn w:val="a4"/>
    <w:next w:val="ae"/>
    <w:uiPriority w:val="59"/>
    <w:rsid w:val="00890C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2"/>
    <w:next w:val="a2"/>
    <w:link w:val="af7"/>
    <w:qFormat/>
    <w:rsid w:val="00760994"/>
    <w:pPr>
      <w:spacing w:before="120" w:after="120"/>
    </w:pPr>
    <w:rPr>
      <w:rFonts w:eastAsia="Times New Roman" w:cs="Times New Roman"/>
      <w:b/>
      <w:sz w:val="20"/>
      <w:szCs w:val="20"/>
    </w:rPr>
  </w:style>
  <w:style w:type="table" w:customStyle="1" w:styleId="410">
    <w:name w:val="Сетка таблицы41"/>
    <w:basedOn w:val="a4"/>
    <w:next w:val="ae"/>
    <w:uiPriority w:val="59"/>
    <w:rsid w:val="0013290C"/>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4"/>
    <w:next w:val="ae"/>
    <w:uiPriority w:val="59"/>
    <w:rsid w:val="00AB5C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4"/>
    <w:next w:val="ae"/>
    <w:uiPriority w:val="59"/>
    <w:rsid w:val="00AB5C55"/>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
    <w:basedOn w:val="a4"/>
    <w:next w:val="ae"/>
    <w:uiPriority w:val="59"/>
    <w:rsid w:val="00AB5C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4"/>
    <w:next w:val="ae"/>
    <w:uiPriority w:val="59"/>
    <w:rsid w:val="00633E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Нет списка1"/>
    <w:next w:val="a5"/>
    <w:semiHidden/>
    <w:unhideWhenUsed/>
    <w:rsid w:val="00633E61"/>
  </w:style>
  <w:style w:type="table" w:customStyle="1" w:styleId="91">
    <w:name w:val="Сетка таблицы9"/>
    <w:basedOn w:val="a4"/>
    <w:next w:val="ae"/>
    <w:uiPriority w:val="59"/>
    <w:rsid w:val="00633E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4"/>
    <w:next w:val="ae"/>
    <w:uiPriority w:val="59"/>
    <w:rsid w:val="00633E61"/>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Сетка таблицы11"/>
    <w:basedOn w:val="a4"/>
    <w:next w:val="ae"/>
    <w:uiPriority w:val="59"/>
    <w:rsid w:val="00633E6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4"/>
    <w:next w:val="ae"/>
    <w:rsid w:val="00633E6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basedOn w:val="a4"/>
    <w:next w:val="ae"/>
    <w:uiPriority w:val="59"/>
    <w:rsid w:val="00633E61"/>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basedOn w:val="a4"/>
    <w:next w:val="ae"/>
    <w:uiPriority w:val="59"/>
    <w:rsid w:val="00633E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okmark">
    <w:name w:val="bookmark"/>
    <w:basedOn w:val="a3"/>
    <w:rsid w:val="00633E61"/>
  </w:style>
  <w:style w:type="paragraph" w:customStyle="1" w:styleId="af8">
    <w:name w:val="Примечание"/>
    <w:basedOn w:val="a2"/>
    <w:rsid w:val="00633E61"/>
    <w:pPr>
      <w:widowControl w:val="0"/>
      <w:shd w:val="clear" w:color="auto" w:fill="FFFFFF"/>
      <w:autoSpaceDE w:val="0"/>
      <w:autoSpaceDN w:val="0"/>
      <w:adjustRightInd w:val="0"/>
      <w:spacing w:before="120" w:after="120"/>
      <w:ind w:firstLine="284"/>
    </w:pPr>
    <w:rPr>
      <w:rFonts w:eastAsia="Times New Roman" w:cs="Times New Roman"/>
      <w:sz w:val="20"/>
      <w:szCs w:val="20"/>
    </w:rPr>
  </w:style>
  <w:style w:type="paragraph" w:customStyle="1" w:styleId="af9">
    <w:name w:val="таблица"/>
    <w:basedOn w:val="a2"/>
    <w:rsid w:val="00633E61"/>
    <w:pPr>
      <w:widowControl w:val="0"/>
      <w:shd w:val="clear" w:color="auto" w:fill="FFFFFF"/>
      <w:autoSpaceDE w:val="0"/>
      <w:autoSpaceDN w:val="0"/>
      <w:adjustRightInd w:val="0"/>
      <w:spacing w:before="120" w:after="120"/>
      <w:ind w:firstLine="284"/>
    </w:pPr>
    <w:rPr>
      <w:rFonts w:eastAsia="Times New Roman" w:cs="Times New Roman"/>
      <w:sz w:val="24"/>
      <w:szCs w:val="24"/>
    </w:rPr>
  </w:style>
  <w:style w:type="character" w:customStyle="1" w:styleId="apple-converted-space">
    <w:name w:val="apple-converted-space"/>
    <w:basedOn w:val="a3"/>
    <w:rsid w:val="00633E61"/>
  </w:style>
  <w:style w:type="numbering" w:customStyle="1" w:styleId="112">
    <w:name w:val="Нет списка11"/>
    <w:next w:val="a5"/>
    <w:uiPriority w:val="99"/>
    <w:semiHidden/>
    <w:unhideWhenUsed/>
    <w:rsid w:val="00633E61"/>
  </w:style>
  <w:style w:type="paragraph" w:styleId="afa">
    <w:name w:val="List Paragraph"/>
    <w:basedOn w:val="a2"/>
    <w:link w:val="afb"/>
    <w:uiPriority w:val="34"/>
    <w:qFormat/>
    <w:rsid w:val="00633E61"/>
    <w:pPr>
      <w:spacing w:line="312" w:lineRule="auto"/>
      <w:ind w:left="720" w:firstLine="709"/>
      <w:contextualSpacing/>
    </w:pPr>
    <w:rPr>
      <w:rFonts w:eastAsia="Times New Roman" w:cs="Times New Roman"/>
      <w:sz w:val="24"/>
    </w:rPr>
  </w:style>
  <w:style w:type="paragraph" w:customStyle="1" w:styleId="16">
    <w:name w:val="Название1"/>
    <w:basedOn w:val="a2"/>
    <w:next w:val="a2"/>
    <w:uiPriority w:val="10"/>
    <w:qFormat/>
    <w:rsid w:val="00633E61"/>
    <w:pPr>
      <w:pBdr>
        <w:bottom w:val="single" w:sz="8" w:space="4" w:color="4F81BD"/>
      </w:pBdr>
      <w:spacing w:after="300"/>
      <w:contextualSpacing/>
    </w:pPr>
    <w:rPr>
      <w:rFonts w:eastAsia="Times New Roman" w:cs="Times New Roman"/>
      <w:spacing w:val="5"/>
      <w:kern w:val="28"/>
      <w:szCs w:val="52"/>
    </w:rPr>
  </w:style>
  <w:style w:type="character" w:customStyle="1" w:styleId="afc">
    <w:name w:val="Название Знак"/>
    <w:basedOn w:val="a3"/>
    <w:link w:val="afd"/>
    <w:uiPriority w:val="10"/>
    <w:rsid w:val="00633E61"/>
    <w:rPr>
      <w:rFonts w:ascii="Times New Roman" w:eastAsia="Times New Roman" w:hAnsi="Times New Roman" w:cs="Times New Roman"/>
      <w:spacing w:val="5"/>
      <w:kern w:val="28"/>
      <w:sz w:val="28"/>
      <w:szCs w:val="52"/>
    </w:rPr>
  </w:style>
  <w:style w:type="paragraph" w:styleId="afe">
    <w:name w:val="Normal (Web)"/>
    <w:basedOn w:val="a2"/>
    <w:uiPriority w:val="99"/>
    <w:unhideWhenUsed/>
    <w:rsid w:val="00633E61"/>
    <w:pPr>
      <w:spacing w:before="100" w:beforeAutospacing="1" w:after="100" w:afterAutospacing="1"/>
    </w:pPr>
    <w:rPr>
      <w:rFonts w:eastAsia="Times New Roman" w:cs="Times New Roman"/>
      <w:sz w:val="24"/>
      <w:szCs w:val="24"/>
    </w:rPr>
  </w:style>
  <w:style w:type="table" w:customStyle="1" w:styleId="610">
    <w:name w:val="Сетка таблицы61"/>
    <w:basedOn w:val="a4"/>
    <w:next w:val="ae"/>
    <w:uiPriority w:val="59"/>
    <w:rsid w:val="00633E61"/>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
    <w:name w:val="Body Text Indent"/>
    <w:aliases w:val="Основной текст с отступом Знак1"/>
    <w:basedOn w:val="a2"/>
    <w:link w:val="aff0"/>
    <w:rsid w:val="00633E61"/>
    <w:pPr>
      <w:spacing w:after="120"/>
      <w:ind w:left="283"/>
    </w:pPr>
    <w:rPr>
      <w:rFonts w:eastAsia="Times New Roman" w:cs="Times New Roman"/>
      <w:szCs w:val="24"/>
    </w:rPr>
  </w:style>
  <w:style w:type="character" w:customStyle="1" w:styleId="aff0">
    <w:name w:val="Основной текст с отступом Знак"/>
    <w:aliases w:val="Основной текст с отступом Знак1 Знак2"/>
    <w:basedOn w:val="a3"/>
    <w:link w:val="aff"/>
    <w:rsid w:val="00633E61"/>
    <w:rPr>
      <w:rFonts w:ascii="Times New Roman" w:eastAsia="Times New Roman" w:hAnsi="Times New Roman" w:cs="Times New Roman"/>
      <w:sz w:val="28"/>
      <w:szCs w:val="24"/>
      <w:lang w:eastAsia="ru-RU"/>
    </w:rPr>
  </w:style>
  <w:style w:type="character" w:styleId="aff1">
    <w:name w:val="Strong"/>
    <w:basedOn w:val="a3"/>
    <w:uiPriority w:val="22"/>
    <w:qFormat/>
    <w:rsid w:val="00633E61"/>
    <w:rPr>
      <w:b/>
      <w:bCs/>
    </w:rPr>
  </w:style>
  <w:style w:type="character" w:styleId="aff2">
    <w:name w:val="Placeholder Text"/>
    <w:basedOn w:val="a3"/>
    <w:uiPriority w:val="99"/>
    <w:semiHidden/>
    <w:rsid w:val="00633E61"/>
    <w:rPr>
      <w:color w:val="808080"/>
    </w:rPr>
  </w:style>
  <w:style w:type="paragraph" w:styleId="aff3">
    <w:name w:val="Body Text"/>
    <w:aliases w:val="Основной текст Знак Знак Знак"/>
    <w:basedOn w:val="a2"/>
    <w:link w:val="17"/>
    <w:qFormat/>
    <w:rsid w:val="00633E61"/>
    <w:pPr>
      <w:spacing w:after="120"/>
    </w:pPr>
    <w:rPr>
      <w:rFonts w:eastAsia="Times New Roman" w:cs="Times New Roman"/>
      <w:sz w:val="24"/>
      <w:szCs w:val="24"/>
    </w:rPr>
  </w:style>
  <w:style w:type="character" w:customStyle="1" w:styleId="aff4">
    <w:name w:val="Основной текст Знак"/>
    <w:basedOn w:val="a3"/>
    <w:uiPriority w:val="1"/>
    <w:rsid w:val="00633E61"/>
  </w:style>
  <w:style w:type="character" w:customStyle="1" w:styleId="17">
    <w:name w:val="Основной текст Знак1"/>
    <w:aliases w:val="Основной текст Знак Знак Знак Знак"/>
    <w:basedOn w:val="a3"/>
    <w:link w:val="aff3"/>
    <w:rsid w:val="00633E61"/>
    <w:rPr>
      <w:rFonts w:ascii="Times New Roman" w:eastAsia="Times New Roman" w:hAnsi="Times New Roman" w:cs="Times New Roman"/>
      <w:sz w:val="24"/>
      <w:szCs w:val="24"/>
      <w:lang w:eastAsia="ru-RU"/>
    </w:rPr>
  </w:style>
  <w:style w:type="paragraph" w:customStyle="1" w:styleId="311">
    <w:name w:val="31"/>
    <w:basedOn w:val="a2"/>
    <w:rsid w:val="00633E61"/>
    <w:pPr>
      <w:spacing w:after="120"/>
      <w:ind w:left="283"/>
    </w:pPr>
    <w:rPr>
      <w:rFonts w:eastAsia="Calibri" w:cs="Times New Roman"/>
      <w:sz w:val="16"/>
      <w:szCs w:val="16"/>
    </w:rPr>
  </w:style>
  <w:style w:type="paragraph" w:customStyle="1" w:styleId="312">
    <w:name w:val="Основной текст с отступом 31"/>
    <w:basedOn w:val="a2"/>
    <w:rsid w:val="00633E61"/>
    <w:pPr>
      <w:suppressAutoHyphens/>
      <w:spacing w:after="120"/>
      <w:ind w:left="283"/>
    </w:pPr>
    <w:rPr>
      <w:rFonts w:eastAsia="Times New Roman" w:cs="Times New Roman"/>
      <w:sz w:val="16"/>
      <w:szCs w:val="16"/>
      <w:lang w:eastAsia="ar-SA"/>
    </w:rPr>
  </w:style>
  <w:style w:type="paragraph" w:styleId="afd">
    <w:name w:val="Title"/>
    <w:basedOn w:val="a2"/>
    <w:next w:val="a2"/>
    <w:link w:val="afc"/>
    <w:uiPriority w:val="10"/>
    <w:qFormat/>
    <w:rsid w:val="00633E61"/>
    <w:pPr>
      <w:pBdr>
        <w:bottom w:val="single" w:sz="8" w:space="4" w:color="4F81BD" w:themeColor="accent1"/>
      </w:pBdr>
      <w:spacing w:after="300"/>
      <w:contextualSpacing/>
    </w:pPr>
    <w:rPr>
      <w:rFonts w:eastAsia="Times New Roman" w:cs="Times New Roman"/>
      <w:spacing w:val="5"/>
      <w:kern w:val="28"/>
      <w:szCs w:val="52"/>
    </w:rPr>
  </w:style>
  <w:style w:type="character" w:customStyle="1" w:styleId="18">
    <w:name w:val="Название Знак1"/>
    <w:basedOn w:val="a3"/>
    <w:uiPriority w:val="10"/>
    <w:rsid w:val="00633E61"/>
    <w:rPr>
      <w:rFonts w:asciiTheme="majorHAnsi" w:eastAsiaTheme="majorEastAsia" w:hAnsiTheme="majorHAnsi" w:cstheme="majorBidi"/>
      <w:color w:val="17365D" w:themeColor="text2" w:themeShade="BF"/>
      <w:spacing w:val="5"/>
      <w:kern w:val="28"/>
      <w:sz w:val="52"/>
      <w:szCs w:val="52"/>
    </w:rPr>
  </w:style>
  <w:style w:type="paragraph" w:styleId="44">
    <w:name w:val="toc 4"/>
    <w:basedOn w:val="a2"/>
    <w:next w:val="a2"/>
    <w:autoRedefine/>
    <w:uiPriority w:val="39"/>
    <w:unhideWhenUsed/>
    <w:rsid w:val="00633E61"/>
    <w:pPr>
      <w:spacing w:after="100"/>
      <w:ind w:left="660"/>
    </w:pPr>
  </w:style>
  <w:style w:type="paragraph" w:styleId="52">
    <w:name w:val="toc 5"/>
    <w:basedOn w:val="a2"/>
    <w:next w:val="a2"/>
    <w:autoRedefine/>
    <w:uiPriority w:val="39"/>
    <w:unhideWhenUsed/>
    <w:rsid w:val="00633E61"/>
    <w:pPr>
      <w:spacing w:after="100"/>
      <w:ind w:left="880"/>
    </w:pPr>
  </w:style>
  <w:style w:type="paragraph" w:styleId="62">
    <w:name w:val="toc 6"/>
    <w:basedOn w:val="a2"/>
    <w:next w:val="a2"/>
    <w:autoRedefine/>
    <w:uiPriority w:val="39"/>
    <w:unhideWhenUsed/>
    <w:rsid w:val="00633E61"/>
    <w:pPr>
      <w:spacing w:after="100"/>
      <w:ind w:left="1100"/>
    </w:pPr>
  </w:style>
  <w:style w:type="paragraph" w:styleId="72">
    <w:name w:val="toc 7"/>
    <w:basedOn w:val="a2"/>
    <w:next w:val="a2"/>
    <w:autoRedefine/>
    <w:uiPriority w:val="39"/>
    <w:unhideWhenUsed/>
    <w:rsid w:val="00633E61"/>
    <w:pPr>
      <w:spacing w:after="100"/>
      <w:ind w:left="1320"/>
    </w:pPr>
  </w:style>
  <w:style w:type="paragraph" w:styleId="82">
    <w:name w:val="toc 8"/>
    <w:basedOn w:val="a2"/>
    <w:next w:val="a2"/>
    <w:autoRedefine/>
    <w:uiPriority w:val="39"/>
    <w:unhideWhenUsed/>
    <w:rsid w:val="00633E61"/>
    <w:pPr>
      <w:spacing w:after="100"/>
      <w:ind w:left="1540"/>
    </w:pPr>
  </w:style>
  <w:style w:type="paragraph" w:styleId="92">
    <w:name w:val="toc 9"/>
    <w:basedOn w:val="a2"/>
    <w:next w:val="a2"/>
    <w:autoRedefine/>
    <w:uiPriority w:val="39"/>
    <w:unhideWhenUsed/>
    <w:rsid w:val="00633E61"/>
    <w:pPr>
      <w:spacing w:after="100"/>
      <w:ind w:left="1760"/>
    </w:pPr>
  </w:style>
  <w:style w:type="table" w:customStyle="1" w:styleId="710">
    <w:name w:val="Сетка таблицы71"/>
    <w:basedOn w:val="a4"/>
    <w:next w:val="ae"/>
    <w:uiPriority w:val="59"/>
    <w:rsid w:val="00633E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4"/>
    <w:next w:val="ae"/>
    <w:uiPriority w:val="59"/>
    <w:rsid w:val="00633E61"/>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
    <w:name w:val="u"/>
    <w:basedOn w:val="a3"/>
    <w:rsid w:val="00633E61"/>
  </w:style>
  <w:style w:type="paragraph" w:customStyle="1" w:styleId="25">
    <w:name w:val="Знак Знак Знак2 Знак Знак Знак Знак"/>
    <w:basedOn w:val="a2"/>
    <w:rsid w:val="00633E61"/>
    <w:pPr>
      <w:spacing w:after="160" w:line="240" w:lineRule="exact"/>
    </w:pPr>
    <w:rPr>
      <w:rFonts w:eastAsia="Times New Roman" w:cs="Times New Roman"/>
      <w:sz w:val="24"/>
      <w:szCs w:val="20"/>
      <w:lang w:val="en-US"/>
    </w:rPr>
  </w:style>
  <w:style w:type="table" w:customStyle="1" w:styleId="101">
    <w:name w:val="Сетка таблицы10"/>
    <w:basedOn w:val="a4"/>
    <w:next w:val="ae"/>
    <w:uiPriority w:val="59"/>
    <w:rsid w:val="00946D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4"/>
    <w:next w:val="ae"/>
    <w:uiPriority w:val="59"/>
    <w:rsid w:val="00946D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
    <w:next w:val="a5"/>
    <w:uiPriority w:val="99"/>
    <w:semiHidden/>
    <w:unhideWhenUsed/>
    <w:rsid w:val="00442B5D"/>
  </w:style>
  <w:style w:type="table" w:customStyle="1" w:styleId="120">
    <w:name w:val="Сетка таблицы12"/>
    <w:basedOn w:val="a4"/>
    <w:next w:val="ae"/>
    <w:uiPriority w:val="59"/>
    <w:rsid w:val="00442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4"/>
    <w:next w:val="ae"/>
    <w:uiPriority w:val="59"/>
    <w:rsid w:val="00442B5D"/>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4"/>
    <w:next w:val="ae"/>
    <w:uiPriority w:val="59"/>
    <w:rsid w:val="00442B5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4"/>
    <w:next w:val="ae"/>
    <w:rsid w:val="00442B5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4"/>
    <w:next w:val="ae"/>
    <w:uiPriority w:val="59"/>
    <w:rsid w:val="00442B5D"/>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
    <w:name w:val="Сетка таблицы53"/>
    <w:basedOn w:val="a4"/>
    <w:next w:val="ae"/>
    <w:uiPriority w:val="59"/>
    <w:rsid w:val="00442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5"/>
    <w:uiPriority w:val="99"/>
    <w:semiHidden/>
    <w:unhideWhenUsed/>
    <w:rsid w:val="00442B5D"/>
  </w:style>
  <w:style w:type="table" w:customStyle="1" w:styleId="620">
    <w:name w:val="Сетка таблицы62"/>
    <w:basedOn w:val="a4"/>
    <w:next w:val="ae"/>
    <w:uiPriority w:val="59"/>
    <w:rsid w:val="00442B5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0">
    <w:name w:val="Сетка таблицы72"/>
    <w:basedOn w:val="a4"/>
    <w:next w:val="ae"/>
    <w:uiPriority w:val="59"/>
    <w:rsid w:val="00442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4"/>
    <w:next w:val="ae"/>
    <w:uiPriority w:val="59"/>
    <w:rsid w:val="00442B5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0">
    <w:name w:val="Сетка таблицы91"/>
    <w:basedOn w:val="a4"/>
    <w:next w:val="ae"/>
    <w:uiPriority w:val="59"/>
    <w:rsid w:val="00442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
    <w:name w:val="Нет списка3"/>
    <w:next w:val="a5"/>
    <w:uiPriority w:val="99"/>
    <w:semiHidden/>
    <w:unhideWhenUsed/>
    <w:rsid w:val="00442B5D"/>
  </w:style>
  <w:style w:type="table" w:customStyle="1" w:styleId="140">
    <w:name w:val="Сетка таблицы14"/>
    <w:basedOn w:val="a4"/>
    <w:next w:val="ae"/>
    <w:uiPriority w:val="59"/>
    <w:rsid w:val="00442B5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
    <w:name w:val="Нет списка4"/>
    <w:next w:val="a5"/>
    <w:uiPriority w:val="99"/>
    <w:semiHidden/>
    <w:unhideWhenUsed/>
    <w:rsid w:val="00442B5D"/>
  </w:style>
  <w:style w:type="table" w:customStyle="1" w:styleId="150">
    <w:name w:val="Сетка таблицы15"/>
    <w:basedOn w:val="a4"/>
    <w:next w:val="ae"/>
    <w:uiPriority w:val="59"/>
    <w:rsid w:val="00442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4"/>
    <w:next w:val="ae"/>
    <w:uiPriority w:val="59"/>
    <w:rsid w:val="00442B5D"/>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4"/>
    <w:next w:val="ae"/>
    <w:uiPriority w:val="39"/>
    <w:rsid w:val="00442B5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4"/>
    <w:next w:val="ae"/>
    <w:rsid w:val="00442B5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4"/>
    <w:next w:val="ae"/>
    <w:uiPriority w:val="59"/>
    <w:rsid w:val="00442B5D"/>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Сетка таблицы54"/>
    <w:basedOn w:val="a4"/>
    <w:next w:val="ae"/>
    <w:uiPriority w:val="59"/>
    <w:rsid w:val="00442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5"/>
    <w:uiPriority w:val="99"/>
    <w:semiHidden/>
    <w:unhideWhenUsed/>
    <w:rsid w:val="00442B5D"/>
  </w:style>
  <w:style w:type="table" w:customStyle="1" w:styleId="63">
    <w:name w:val="Сетка таблицы63"/>
    <w:basedOn w:val="a4"/>
    <w:next w:val="ae"/>
    <w:uiPriority w:val="59"/>
    <w:rsid w:val="00442B5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3">
    <w:name w:val="Сетка таблицы73"/>
    <w:basedOn w:val="a4"/>
    <w:next w:val="ae"/>
    <w:uiPriority w:val="59"/>
    <w:rsid w:val="00442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3"/>
    <w:basedOn w:val="a4"/>
    <w:next w:val="ae"/>
    <w:uiPriority w:val="59"/>
    <w:rsid w:val="00442B5D"/>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0">
    <w:name w:val="Сетка таблицы92"/>
    <w:basedOn w:val="a4"/>
    <w:next w:val="ae"/>
    <w:uiPriority w:val="59"/>
    <w:rsid w:val="00442B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4"/>
    <w:next w:val="ae"/>
    <w:uiPriority w:val="59"/>
    <w:rsid w:val="000144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4"/>
    <w:next w:val="ae"/>
    <w:uiPriority w:val="59"/>
    <w:rsid w:val="00603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4"/>
    <w:next w:val="ae"/>
    <w:uiPriority w:val="59"/>
    <w:rsid w:val="00603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4"/>
    <w:next w:val="ae"/>
    <w:uiPriority w:val="59"/>
    <w:rsid w:val="00603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7">
    <w:name w:val="Body Text 3"/>
    <w:basedOn w:val="a2"/>
    <w:link w:val="38"/>
    <w:unhideWhenUsed/>
    <w:rsid w:val="002618B1"/>
    <w:pPr>
      <w:spacing w:after="120"/>
    </w:pPr>
    <w:rPr>
      <w:sz w:val="16"/>
      <w:szCs w:val="16"/>
    </w:rPr>
  </w:style>
  <w:style w:type="character" w:customStyle="1" w:styleId="38">
    <w:name w:val="Основной текст 3 Знак"/>
    <w:basedOn w:val="a3"/>
    <w:link w:val="37"/>
    <w:rsid w:val="002618B1"/>
    <w:rPr>
      <w:sz w:val="16"/>
      <w:szCs w:val="16"/>
    </w:rPr>
  </w:style>
  <w:style w:type="numbering" w:customStyle="1" w:styleId="55">
    <w:name w:val="Нет списка5"/>
    <w:next w:val="a5"/>
    <w:semiHidden/>
    <w:rsid w:val="002618B1"/>
  </w:style>
  <w:style w:type="paragraph" w:styleId="27">
    <w:name w:val="Body Text 2"/>
    <w:basedOn w:val="a2"/>
    <w:link w:val="29"/>
    <w:rsid w:val="002618B1"/>
    <w:pPr>
      <w:spacing w:after="120" w:line="480" w:lineRule="auto"/>
    </w:pPr>
    <w:rPr>
      <w:rFonts w:eastAsia="Times New Roman" w:cs="Times New Roman"/>
      <w:sz w:val="20"/>
      <w:szCs w:val="20"/>
    </w:rPr>
  </w:style>
  <w:style w:type="character" w:customStyle="1" w:styleId="29">
    <w:name w:val="Основной текст 2 Знак"/>
    <w:basedOn w:val="a3"/>
    <w:link w:val="27"/>
    <w:rsid w:val="002618B1"/>
    <w:rPr>
      <w:rFonts w:ascii="Times New Roman" w:eastAsia="Times New Roman" w:hAnsi="Times New Roman" w:cs="Times New Roman"/>
      <w:sz w:val="20"/>
      <w:szCs w:val="20"/>
      <w:lang w:eastAsia="ru-RU"/>
    </w:rPr>
  </w:style>
  <w:style w:type="paragraph" w:styleId="2a">
    <w:name w:val="Body Text Indent 2"/>
    <w:aliases w:val="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 Знак Знак Знак Знак Знак"/>
    <w:basedOn w:val="a2"/>
    <w:link w:val="2b"/>
    <w:uiPriority w:val="99"/>
    <w:rsid w:val="002618B1"/>
    <w:pPr>
      <w:spacing w:after="120" w:line="480" w:lineRule="auto"/>
      <w:ind w:left="283"/>
    </w:pPr>
    <w:rPr>
      <w:rFonts w:eastAsia="Times New Roman" w:cs="Times New Roman"/>
      <w:sz w:val="20"/>
      <w:szCs w:val="20"/>
    </w:rPr>
  </w:style>
  <w:style w:type="character" w:customStyle="1" w:styleId="2b">
    <w:name w:val="Основной текст с отступом 2 Знак"/>
    <w:aliases w:val=" Знак Знак Знак Знак Знак Знак Знак1, Знак Знак Знак Знак Знак Знак Знак Знак2,Знак Знак Знак Знак Знак Знак3,Знак Знак Знак Знак Знак Знак Знак Знак2,Знак Знак Знак Знак Знак Знак Знак Знак Знак Знак2"/>
    <w:basedOn w:val="a3"/>
    <w:link w:val="2a"/>
    <w:uiPriority w:val="99"/>
    <w:rsid w:val="002618B1"/>
    <w:rPr>
      <w:rFonts w:ascii="Times New Roman" w:eastAsia="Times New Roman" w:hAnsi="Times New Roman" w:cs="Times New Roman"/>
      <w:sz w:val="20"/>
      <w:szCs w:val="20"/>
      <w:lang w:eastAsia="ru-RU"/>
    </w:rPr>
  </w:style>
  <w:style w:type="paragraph" w:customStyle="1" w:styleId="321">
    <w:name w:val="Основной текст с отступом 32"/>
    <w:basedOn w:val="a2"/>
    <w:rsid w:val="002618B1"/>
    <w:pPr>
      <w:ind w:left="9356"/>
    </w:pPr>
    <w:rPr>
      <w:rFonts w:eastAsia="Times New Roman" w:cs="Times New Roman"/>
      <w:sz w:val="20"/>
      <w:szCs w:val="20"/>
    </w:rPr>
  </w:style>
  <w:style w:type="paragraph" w:styleId="aff5">
    <w:name w:val="endnote text"/>
    <w:basedOn w:val="a2"/>
    <w:link w:val="aff6"/>
    <w:rsid w:val="002618B1"/>
    <w:rPr>
      <w:rFonts w:eastAsia="Times New Roman" w:cs="Times New Roman"/>
      <w:sz w:val="20"/>
      <w:szCs w:val="20"/>
    </w:rPr>
  </w:style>
  <w:style w:type="character" w:customStyle="1" w:styleId="aff6">
    <w:name w:val="Текст концевой сноски Знак"/>
    <w:basedOn w:val="a3"/>
    <w:link w:val="aff5"/>
    <w:rsid w:val="002618B1"/>
    <w:rPr>
      <w:rFonts w:ascii="Times New Roman" w:eastAsia="Times New Roman" w:hAnsi="Times New Roman" w:cs="Times New Roman"/>
      <w:sz w:val="20"/>
      <w:szCs w:val="20"/>
      <w:lang w:eastAsia="ru-RU"/>
    </w:rPr>
  </w:style>
  <w:style w:type="paragraph" w:styleId="39">
    <w:name w:val="Body Text Indent 3"/>
    <w:basedOn w:val="a2"/>
    <w:link w:val="3a"/>
    <w:rsid w:val="002618B1"/>
    <w:pPr>
      <w:ind w:left="9356"/>
    </w:pPr>
    <w:rPr>
      <w:rFonts w:eastAsia="Times New Roman" w:cs="Times New Roman"/>
      <w:sz w:val="20"/>
      <w:szCs w:val="20"/>
    </w:rPr>
  </w:style>
  <w:style w:type="character" w:customStyle="1" w:styleId="3a">
    <w:name w:val="Основной текст с отступом 3 Знак"/>
    <w:basedOn w:val="a3"/>
    <w:link w:val="39"/>
    <w:rsid w:val="002618B1"/>
    <w:rPr>
      <w:rFonts w:ascii="Times New Roman" w:eastAsia="Times New Roman" w:hAnsi="Times New Roman" w:cs="Times New Roman"/>
      <w:sz w:val="20"/>
      <w:szCs w:val="20"/>
      <w:lang w:eastAsia="ru-RU"/>
    </w:rPr>
  </w:style>
  <w:style w:type="paragraph" w:styleId="aff7">
    <w:name w:val="annotation text"/>
    <w:basedOn w:val="a2"/>
    <w:link w:val="aff8"/>
    <w:semiHidden/>
    <w:rsid w:val="002618B1"/>
    <w:rPr>
      <w:rFonts w:eastAsia="Times New Roman" w:cs="Times New Roman"/>
      <w:sz w:val="20"/>
      <w:szCs w:val="20"/>
    </w:rPr>
  </w:style>
  <w:style w:type="character" w:customStyle="1" w:styleId="aff8">
    <w:name w:val="Текст примечания Знак"/>
    <w:basedOn w:val="a3"/>
    <w:link w:val="aff7"/>
    <w:semiHidden/>
    <w:rsid w:val="002618B1"/>
    <w:rPr>
      <w:rFonts w:ascii="Times New Roman" w:eastAsia="Times New Roman" w:hAnsi="Times New Roman" w:cs="Times New Roman"/>
      <w:sz w:val="20"/>
      <w:szCs w:val="20"/>
      <w:lang w:eastAsia="ru-RU"/>
    </w:rPr>
  </w:style>
  <w:style w:type="table" w:customStyle="1" w:styleId="200">
    <w:name w:val="Сетка таблицы20"/>
    <w:basedOn w:val="a4"/>
    <w:next w:val="ae"/>
    <w:rsid w:val="002618B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4"/>
    <w:next w:val="ae"/>
    <w:uiPriority w:val="59"/>
    <w:rsid w:val="007C591E"/>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0">
    <w:name w:val="Сетка таблицы24"/>
    <w:basedOn w:val="a4"/>
    <w:next w:val="ae"/>
    <w:uiPriority w:val="59"/>
    <w:rsid w:val="009E680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F566AA"/>
    <w:pPr>
      <w:widowControl w:val="0"/>
      <w:spacing w:after="0" w:line="240" w:lineRule="auto"/>
    </w:pPr>
    <w:rPr>
      <w:rFonts w:eastAsia="Calibri"/>
      <w:lang w:val="en-US" w:eastAsia="en-US"/>
    </w:rPr>
    <w:tblPr>
      <w:tblInd w:w="0" w:type="dxa"/>
      <w:tblCellMar>
        <w:top w:w="0" w:type="dxa"/>
        <w:left w:w="0" w:type="dxa"/>
        <w:bottom w:w="0" w:type="dxa"/>
        <w:right w:w="0" w:type="dxa"/>
      </w:tblCellMar>
    </w:tblPr>
  </w:style>
  <w:style w:type="table" w:customStyle="1" w:styleId="250">
    <w:name w:val="Сетка таблицы25"/>
    <w:basedOn w:val="a4"/>
    <w:next w:val="ae"/>
    <w:uiPriority w:val="39"/>
    <w:rsid w:val="00B221E6"/>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n2r">
    <w:name w:val="fn2r"/>
    <w:basedOn w:val="a2"/>
    <w:rsid w:val="00BF4805"/>
    <w:pPr>
      <w:spacing w:before="100" w:beforeAutospacing="1" w:after="100" w:afterAutospacing="1"/>
    </w:pPr>
    <w:rPr>
      <w:rFonts w:eastAsia="Times New Roman" w:cs="Times New Roman"/>
      <w:sz w:val="24"/>
      <w:szCs w:val="24"/>
    </w:rPr>
  </w:style>
  <w:style w:type="paragraph" w:customStyle="1" w:styleId="1a">
    <w:name w:val="Обычный1"/>
    <w:link w:val="Normal"/>
    <w:rsid w:val="001368E6"/>
    <w:pPr>
      <w:suppressAutoHyphens/>
      <w:spacing w:before="100" w:after="100" w:line="240" w:lineRule="auto"/>
    </w:pPr>
    <w:rPr>
      <w:rFonts w:ascii="Times New Roman" w:eastAsia="Arial" w:hAnsi="Times New Roman" w:cs="Times New Roman"/>
      <w:sz w:val="24"/>
      <w:szCs w:val="20"/>
      <w:lang w:eastAsia="ar-SA"/>
    </w:rPr>
  </w:style>
  <w:style w:type="character" w:customStyle="1" w:styleId="Normal">
    <w:name w:val="Normal Знак"/>
    <w:link w:val="1a"/>
    <w:rsid w:val="001368E6"/>
    <w:rPr>
      <w:rFonts w:ascii="Times New Roman" w:eastAsia="Arial" w:hAnsi="Times New Roman" w:cs="Times New Roman"/>
      <w:sz w:val="24"/>
      <w:szCs w:val="20"/>
      <w:lang w:eastAsia="ar-SA"/>
    </w:rPr>
  </w:style>
  <w:style w:type="paragraph" w:customStyle="1" w:styleId="Default">
    <w:name w:val="Default"/>
    <w:rsid w:val="009B7F05"/>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03">
    <w:name w:val="Стиль нумерованный103"/>
    <w:rsid w:val="00D3253B"/>
    <w:pPr>
      <w:numPr>
        <w:numId w:val="3"/>
      </w:numPr>
    </w:pPr>
  </w:style>
  <w:style w:type="numbering" w:customStyle="1" w:styleId="64">
    <w:name w:val="Нет списка6"/>
    <w:next w:val="a5"/>
    <w:uiPriority w:val="99"/>
    <w:semiHidden/>
    <w:unhideWhenUsed/>
    <w:rsid w:val="00663B51"/>
  </w:style>
  <w:style w:type="table" w:customStyle="1" w:styleId="260">
    <w:name w:val="Сетка таблицы26"/>
    <w:basedOn w:val="a4"/>
    <w:next w:val="ae"/>
    <w:uiPriority w:val="59"/>
    <w:rsid w:val="00663B51"/>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4"/>
    <w:next w:val="ae"/>
    <w:uiPriority w:val="59"/>
    <w:rsid w:val="00663B5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 (???)"/>
    <w:basedOn w:val="a2"/>
    <w:rsid w:val="00663B51"/>
    <w:pPr>
      <w:suppressAutoHyphens/>
      <w:overflowPunct w:val="0"/>
      <w:autoSpaceDE w:val="0"/>
      <w:spacing w:before="45" w:after="280"/>
      <w:textAlignment w:val="baseline"/>
    </w:pPr>
    <w:rPr>
      <w:rFonts w:eastAsia="Times New Roman" w:cs="Times New Roman"/>
      <w:sz w:val="24"/>
      <w:szCs w:val="20"/>
      <w:lang w:eastAsia="ar-SA"/>
    </w:rPr>
  </w:style>
  <w:style w:type="character" w:customStyle="1" w:styleId="mw-headline">
    <w:name w:val="mw-headline"/>
    <w:basedOn w:val="a3"/>
    <w:rsid w:val="00663B51"/>
  </w:style>
  <w:style w:type="character" w:customStyle="1" w:styleId="FontStyle156">
    <w:name w:val="Font Style156"/>
    <w:basedOn w:val="a3"/>
    <w:rsid w:val="00663B51"/>
    <w:rPr>
      <w:rFonts w:ascii="Times New Roman" w:hAnsi="Times New Roman" w:cs="Times New Roman"/>
      <w:sz w:val="24"/>
      <w:szCs w:val="24"/>
    </w:rPr>
  </w:style>
  <w:style w:type="paragraph" w:customStyle="1" w:styleId="Style9">
    <w:name w:val="Style9"/>
    <w:basedOn w:val="a2"/>
    <w:rsid w:val="00663B51"/>
    <w:pPr>
      <w:widowControl w:val="0"/>
      <w:autoSpaceDE w:val="0"/>
      <w:spacing w:line="448" w:lineRule="exact"/>
      <w:ind w:firstLine="533"/>
    </w:pPr>
    <w:rPr>
      <w:rFonts w:ascii="Arial" w:eastAsia="Times New Roman" w:hAnsi="Arial" w:cs="Arial"/>
      <w:sz w:val="24"/>
      <w:szCs w:val="24"/>
      <w:lang w:eastAsia="ar-SA"/>
    </w:rPr>
  </w:style>
  <w:style w:type="character" w:styleId="affa">
    <w:name w:val="page number"/>
    <w:basedOn w:val="a3"/>
    <w:rsid w:val="00663B51"/>
  </w:style>
  <w:style w:type="paragraph" w:customStyle="1" w:styleId="ConsPlusNonformat">
    <w:name w:val="ConsPlusNonformat"/>
    <w:uiPriority w:val="99"/>
    <w:rsid w:val="00663B51"/>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10">
    <w:name w:val="Пункт1"/>
    <w:basedOn w:val="a2"/>
    <w:next w:val="20"/>
    <w:rsid w:val="00663B51"/>
    <w:pPr>
      <w:widowControl w:val="0"/>
      <w:numPr>
        <w:numId w:val="8"/>
      </w:numPr>
      <w:tabs>
        <w:tab w:val="clear" w:pos="1130"/>
        <w:tab w:val="left" w:pos="1134"/>
      </w:tabs>
      <w:autoSpaceDE w:val="0"/>
      <w:autoSpaceDN w:val="0"/>
      <w:adjustRightInd w:val="0"/>
      <w:spacing w:before="240"/>
      <w:ind w:left="0" w:firstLine="720"/>
    </w:pPr>
    <w:rPr>
      <w:rFonts w:eastAsia="Times New Roman" w:cs="Times New Roman"/>
      <w:b/>
      <w:sz w:val="24"/>
      <w:szCs w:val="20"/>
    </w:rPr>
  </w:style>
  <w:style w:type="paragraph" w:customStyle="1" w:styleId="20">
    <w:name w:val="Пункт2"/>
    <w:basedOn w:val="a2"/>
    <w:rsid w:val="00663B51"/>
    <w:pPr>
      <w:widowControl w:val="0"/>
      <w:numPr>
        <w:ilvl w:val="1"/>
        <w:numId w:val="8"/>
      </w:numPr>
      <w:tabs>
        <w:tab w:val="left" w:pos="426"/>
      </w:tabs>
      <w:autoSpaceDE w:val="0"/>
      <w:autoSpaceDN w:val="0"/>
      <w:adjustRightInd w:val="0"/>
    </w:pPr>
    <w:rPr>
      <w:rFonts w:eastAsia="Times New Roman" w:cs="Times New Roman"/>
      <w:sz w:val="24"/>
      <w:szCs w:val="20"/>
    </w:rPr>
  </w:style>
  <w:style w:type="paragraph" w:customStyle="1" w:styleId="affb">
    <w:name w:val="Таблица"/>
    <w:basedOn w:val="a2"/>
    <w:link w:val="affc"/>
    <w:rsid w:val="00663B51"/>
    <w:pPr>
      <w:spacing w:before="80" w:after="80"/>
      <w:jc w:val="center"/>
    </w:pPr>
    <w:rPr>
      <w:rFonts w:ascii="Arial" w:eastAsia="Times New Roman" w:hAnsi="Arial" w:cs="Times New Roman"/>
      <w:szCs w:val="20"/>
    </w:rPr>
  </w:style>
  <w:style w:type="paragraph" w:customStyle="1" w:styleId="2c">
    <w:name w:val="заголовок 2"/>
    <w:basedOn w:val="a2"/>
    <w:next w:val="a2"/>
    <w:rsid w:val="00663B51"/>
    <w:pPr>
      <w:keepNext/>
      <w:spacing w:before="240" w:after="120"/>
      <w:jc w:val="center"/>
      <w:outlineLvl w:val="1"/>
    </w:pPr>
    <w:rPr>
      <w:rFonts w:eastAsia="Times New Roman" w:cs="Arial"/>
      <w:b/>
      <w:iCs/>
      <w:szCs w:val="24"/>
    </w:rPr>
  </w:style>
  <w:style w:type="character" w:customStyle="1" w:styleId="affc">
    <w:name w:val="Таблица Знак"/>
    <w:basedOn w:val="a3"/>
    <w:link w:val="affb"/>
    <w:locked/>
    <w:rsid w:val="00663B51"/>
    <w:rPr>
      <w:rFonts w:ascii="Arial" w:eastAsia="Times New Roman" w:hAnsi="Arial" w:cs="Times New Roman"/>
      <w:sz w:val="28"/>
      <w:szCs w:val="20"/>
    </w:rPr>
  </w:style>
  <w:style w:type="paragraph" w:customStyle="1" w:styleId="1b">
    <w:name w:val="Штамп1"/>
    <w:basedOn w:val="a2"/>
    <w:rsid w:val="00663B51"/>
    <w:pPr>
      <w:widowControl w:val="0"/>
      <w:jc w:val="center"/>
    </w:pPr>
    <w:rPr>
      <w:rFonts w:eastAsia="Times New Roman" w:cs="Times New Roman"/>
      <w:sz w:val="24"/>
      <w:szCs w:val="20"/>
    </w:rPr>
  </w:style>
  <w:style w:type="character" w:styleId="HTML1">
    <w:name w:val="HTML Typewriter"/>
    <w:basedOn w:val="a3"/>
    <w:unhideWhenUsed/>
    <w:rsid w:val="00663B51"/>
    <w:rPr>
      <w:rFonts w:ascii="Courier New" w:eastAsia="Times New Roman" w:hAnsi="Courier New" w:cs="Courier New" w:hint="default"/>
      <w:sz w:val="20"/>
      <w:szCs w:val="20"/>
    </w:rPr>
  </w:style>
  <w:style w:type="paragraph" w:styleId="1c">
    <w:name w:val="index 1"/>
    <w:basedOn w:val="a2"/>
    <w:next w:val="a2"/>
    <w:autoRedefine/>
    <w:unhideWhenUsed/>
    <w:rsid w:val="00663B51"/>
    <w:pPr>
      <w:ind w:left="240" w:hanging="240"/>
    </w:pPr>
    <w:rPr>
      <w:rFonts w:eastAsia="Times New Roman" w:cs="Times New Roman"/>
      <w:sz w:val="24"/>
      <w:szCs w:val="24"/>
    </w:rPr>
  </w:style>
  <w:style w:type="paragraph" w:styleId="affd">
    <w:name w:val="Normal Indent"/>
    <w:basedOn w:val="a2"/>
    <w:unhideWhenUsed/>
    <w:rsid w:val="00663B51"/>
    <w:pPr>
      <w:ind w:left="720"/>
    </w:pPr>
    <w:rPr>
      <w:rFonts w:eastAsia="Times New Roman" w:cs="Times New Roman"/>
      <w:sz w:val="20"/>
      <w:szCs w:val="20"/>
    </w:rPr>
  </w:style>
  <w:style w:type="paragraph" w:styleId="affe">
    <w:name w:val="List"/>
    <w:basedOn w:val="a2"/>
    <w:unhideWhenUsed/>
    <w:rsid w:val="00663B51"/>
    <w:pPr>
      <w:ind w:left="283" w:hanging="283"/>
    </w:pPr>
    <w:rPr>
      <w:rFonts w:eastAsia="Times New Roman" w:cs="Times New Roman"/>
      <w:sz w:val="20"/>
      <w:szCs w:val="20"/>
    </w:rPr>
  </w:style>
  <w:style w:type="paragraph" w:styleId="a">
    <w:name w:val="List Bullet"/>
    <w:basedOn w:val="a2"/>
    <w:autoRedefine/>
    <w:unhideWhenUsed/>
    <w:rsid w:val="00663B51"/>
    <w:pPr>
      <w:numPr>
        <w:numId w:val="9"/>
      </w:numPr>
      <w:tabs>
        <w:tab w:val="clear" w:pos="360"/>
        <w:tab w:val="num" w:pos="0"/>
      </w:tabs>
      <w:spacing w:line="360" w:lineRule="auto"/>
    </w:pPr>
    <w:rPr>
      <w:rFonts w:eastAsia="Times New Roman" w:cs="Times New Roman"/>
      <w:sz w:val="24"/>
      <w:szCs w:val="20"/>
    </w:rPr>
  </w:style>
  <w:style w:type="paragraph" w:styleId="2d">
    <w:name w:val="List 2"/>
    <w:basedOn w:val="a2"/>
    <w:unhideWhenUsed/>
    <w:rsid w:val="00663B51"/>
    <w:pPr>
      <w:ind w:left="566" w:hanging="283"/>
    </w:pPr>
    <w:rPr>
      <w:rFonts w:eastAsia="Times New Roman" w:cs="Times New Roman"/>
      <w:sz w:val="32"/>
      <w:szCs w:val="20"/>
    </w:rPr>
  </w:style>
  <w:style w:type="paragraph" w:styleId="3b">
    <w:name w:val="List 3"/>
    <w:basedOn w:val="a2"/>
    <w:unhideWhenUsed/>
    <w:rsid w:val="00663B51"/>
    <w:pPr>
      <w:ind w:left="849" w:hanging="283"/>
    </w:pPr>
    <w:rPr>
      <w:rFonts w:eastAsia="Times New Roman" w:cs="Times New Roman"/>
      <w:sz w:val="32"/>
      <w:szCs w:val="20"/>
    </w:rPr>
  </w:style>
  <w:style w:type="paragraph" w:styleId="2">
    <w:name w:val="List Bullet 2"/>
    <w:basedOn w:val="a2"/>
    <w:autoRedefine/>
    <w:unhideWhenUsed/>
    <w:rsid w:val="00663B51"/>
    <w:pPr>
      <w:numPr>
        <w:numId w:val="10"/>
      </w:numPr>
      <w:tabs>
        <w:tab w:val="clear" w:pos="643"/>
      </w:tabs>
      <w:spacing w:line="360" w:lineRule="auto"/>
      <w:ind w:left="0" w:firstLine="709"/>
      <w:outlineLvl w:val="0"/>
    </w:pPr>
    <w:rPr>
      <w:rFonts w:eastAsia="Times New Roman" w:cs="Times New Roman"/>
      <w:sz w:val="24"/>
      <w:szCs w:val="20"/>
    </w:rPr>
  </w:style>
  <w:style w:type="paragraph" w:styleId="3">
    <w:name w:val="List Bullet 3"/>
    <w:basedOn w:val="a2"/>
    <w:autoRedefine/>
    <w:unhideWhenUsed/>
    <w:rsid w:val="00663B51"/>
    <w:pPr>
      <w:numPr>
        <w:numId w:val="11"/>
      </w:numPr>
      <w:tabs>
        <w:tab w:val="clear" w:pos="926"/>
      </w:tabs>
      <w:spacing w:line="360" w:lineRule="auto"/>
      <w:ind w:left="0" w:firstLine="709"/>
    </w:pPr>
    <w:rPr>
      <w:rFonts w:eastAsia="Times New Roman" w:cs="Times New Roman"/>
      <w:b/>
      <w:bCs/>
      <w:sz w:val="24"/>
      <w:szCs w:val="20"/>
    </w:rPr>
  </w:style>
  <w:style w:type="paragraph" w:styleId="4">
    <w:name w:val="List Bullet 4"/>
    <w:basedOn w:val="a2"/>
    <w:autoRedefine/>
    <w:unhideWhenUsed/>
    <w:rsid w:val="00663B51"/>
    <w:pPr>
      <w:numPr>
        <w:numId w:val="12"/>
      </w:numPr>
      <w:tabs>
        <w:tab w:val="clear" w:pos="1209"/>
        <w:tab w:val="num" w:pos="0"/>
      </w:tabs>
      <w:spacing w:line="360" w:lineRule="auto"/>
      <w:ind w:left="0" w:firstLine="566"/>
    </w:pPr>
    <w:rPr>
      <w:rFonts w:eastAsia="Times New Roman" w:cs="Times New Roman"/>
      <w:sz w:val="24"/>
      <w:szCs w:val="20"/>
    </w:rPr>
  </w:style>
  <w:style w:type="paragraph" w:styleId="afff">
    <w:name w:val="Signature"/>
    <w:basedOn w:val="a2"/>
    <w:link w:val="afff0"/>
    <w:unhideWhenUsed/>
    <w:rsid w:val="00663B51"/>
    <w:pPr>
      <w:ind w:left="4252"/>
    </w:pPr>
    <w:rPr>
      <w:rFonts w:eastAsia="Times New Roman" w:cs="Times New Roman"/>
      <w:sz w:val="24"/>
      <w:szCs w:val="24"/>
    </w:rPr>
  </w:style>
  <w:style w:type="character" w:customStyle="1" w:styleId="afff0">
    <w:name w:val="Подпись Знак"/>
    <w:basedOn w:val="a3"/>
    <w:link w:val="afff"/>
    <w:rsid w:val="00663B51"/>
    <w:rPr>
      <w:rFonts w:ascii="Times New Roman" w:eastAsia="Times New Roman" w:hAnsi="Times New Roman" w:cs="Times New Roman"/>
      <w:sz w:val="24"/>
      <w:szCs w:val="24"/>
    </w:rPr>
  </w:style>
  <w:style w:type="paragraph" w:styleId="afff1">
    <w:name w:val="List Continue"/>
    <w:basedOn w:val="a2"/>
    <w:unhideWhenUsed/>
    <w:rsid w:val="00663B51"/>
    <w:pPr>
      <w:spacing w:after="120"/>
      <w:ind w:left="283"/>
    </w:pPr>
    <w:rPr>
      <w:rFonts w:eastAsia="Times New Roman" w:cs="Times New Roman"/>
      <w:sz w:val="32"/>
      <w:szCs w:val="20"/>
    </w:rPr>
  </w:style>
  <w:style w:type="paragraph" w:styleId="2e">
    <w:name w:val="List Continue 2"/>
    <w:basedOn w:val="a2"/>
    <w:unhideWhenUsed/>
    <w:rsid w:val="00663B51"/>
    <w:pPr>
      <w:spacing w:after="120"/>
      <w:ind w:left="566"/>
    </w:pPr>
    <w:rPr>
      <w:rFonts w:eastAsia="Times New Roman" w:cs="Times New Roman"/>
      <w:sz w:val="32"/>
      <w:szCs w:val="20"/>
    </w:rPr>
  </w:style>
  <w:style w:type="paragraph" w:styleId="afff2">
    <w:name w:val="Subtitle"/>
    <w:basedOn w:val="a2"/>
    <w:link w:val="afff3"/>
    <w:qFormat/>
    <w:rsid w:val="00663B51"/>
    <w:pPr>
      <w:spacing w:line="360" w:lineRule="auto"/>
      <w:ind w:firstLine="720"/>
      <w:jc w:val="center"/>
    </w:pPr>
    <w:rPr>
      <w:rFonts w:eastAsia="Times New Roman" w:cs="Times New Roman"/>
      <w:b/>
      <w:sz w:val="24"/>
      <w:szCs w:val="20"/>
    </w:rPr>
  </w:style>
  <w:style w:type="character" w:customStyle="1" w:styleId="afff3">
    <w:name w:val="Подзаголовок Знак"/>
    <w:basedOn w:val="a3"/>
    <w:link w:val="afff2"/>
    <w:rsid w:val="00663B51"/>
    <w:rPr>
      <w:rFonts w:ascii="Times New Roman" w:eastAsia="Times New Roman" w:hAnsi="Times New Roman" w:cs="Times New Roman"/>
      <w:b/>
      <w:sz w:val="24"/>
      <w:szCs w:val="20"/>
    </w:rPr>
  </w:style>
  <w:style w:type="paragraph" w:styleId="afff4">
    <w:name w:val="Block Text"/>
    <w:basedOn w:val="a2"/>
    <w:unhideWhenUsed/>
    <w:rsid w:val="00663B51"/>
    <w:pPr>
      <w:ind w:left="1134" w:right="1134"/>
      <w:jc w:val="center"/>
    </w:pPr>
    <w:rPr>
      <w:rFonts w:eastAsia="Times New Roman" w:cs="Times New Roman"/>
      <w:sz w:val="24"/>
      <w:szCs w:val="20"/>
      <w:lang w:val="en-US"/>
    </w:rPr>
  </w:style>
  <w:style w:type="paragraph" w:styleId="afff5">
    <w:name w:val="Document Map"/>
    <w:basedOn w:val="a2"/>
    <w:link w:val="afff6"/>
    <w:uiPriority w:val="99"/>
    <w:unhideWhenUsed/>
    <w:rsid w:val="00663B51"/>
    <w:pPr>
      <w:shd w:val="clear" w:color="auto" w:fill="000080"/>
    </w:pPr>
    <w:rPr>
      <w:rFonts w:ascii="Tahoma" w:eastAsia="Times New Roman" w:hAnsi="Tahoma" w:cs="Tahoma"/>
      <w:sz w:val="20"/>
      <w:szCs w:val="20"/>
    </w:rPr>
  </w:style>
  <w:style w:type="character" w:customStyle="1" w:styleId="afff6">
    <w:name w:val="Схема документа Знак"/>
    <w:basedOn w:val="a3"/>
    <w:link w:val="afff5"/>
    <w:uiPriority w:val="99"/>
    <w:rsid w:val="00663B51"/>
    <w:rPr>
      <w:rFonts w:ascii="Tahoma" w:eastAsia="Times New Roman" w:hAnsi="Tahoma" w:cs="Tahoma"/>
      <w:sz w:val="20"/>
      <w:szCs w:val="20"/>
      <w:shd w:val="clear" w:color="auto" w:fill="000080"/>
    </w:rPr>
  </w:style>
  <w:style w:type="paragraph" w:styleId="afff7">
    <w:name w:val="Plain Text"/>
    <w:aliases w:val="Текст Знак1,Текст Знак Знак1,Текст Знак Знак Знак, Знак3 Знак Знак Знак, Знак3 Знак1 Знак,Текст Знак1 Знак,Текст Знак Знак, Знак3 Знак Знак, Знак3 Знак1"/>
    <w:basedOn w:val="a2"/>
    <w:link w:val="afff8"/>
    <w:unhideWhenUsed/>
    <w:rsid w:val="00663B51"/>
    <w:rPr>
      <w:rFonts w:ascii="Courier New" w:eastAsia="Times New Roman" w:hAnsi="Courier New" w:cs="Courier New"/>
      <w:sz w:val="20"/>
      <w:szCs w:val="20"/>
    </w:rPr>
  </w:style>
  <w:style w:type="character" w:customStyle="1" w:styleId="afff8">
    <w:name w:val="Текст Знак"/>
    <w:aliases w:val="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Знак3 Знак Знак Знак2, Знак3 Знак1 Знак2"/>
    <w:basedOn w:val="a3"/>
    <w:link w:val="afff7"/>
    <w:rsid w:val="00663B51"/>
    <w:rPr>
      <w:rFonts w:ascii="Courier New" w:eastAsia="Times New Roman" w:hAnsi="Courier New" w:cs="Courier New"/>
      <w:sz w:val="20"/>
      <w:szCs w:val="20"/>
    </w:rPr>
  </w:style>
  <w:style w:type="paragraph" w:customStyle="1" w:styleId="afff9">
    <w:name w:val="Краткий обратный адрес"/>
    <w:basedOn w:val="a2"/>
    <w:rsid w:val="00663B51"/>
    <w:rPr>
      <w:rFonts w:eastAsia="Times New Roman" w:cs="Times New Roman"/>
      <w:sz w:val="24"/>
      <w:szCs w:val="24"/>
    </w:rPr>
  </w:style>
  <w:style w:type="paragraph" w:customStyle="1" w:styleId="PP">
    <w:name w:val="Строка PP"/>
    <w:basedOn w:val="afff"/>
    <w:rsid w:val="00663B51"/>
  </w:style>
  <w:style w:type="paragraph" w:customStyle="1" w:styleId="afffa">
    <w:name w:val="Адресат"/>
    <w:basedOn w:val="a2"/>
    <w:rsid w:val="00663B51"/>
    <w:rPr>
      <w:rFonts w:eastAsia="Times New Roman" w:cs="Times New Roman"/>
      <w:sz w:val="24"/>
      <w:szCs w:val="24"/>
    </w:rPr>
  </w:style>
  <w:style w:type="paragraph" w:customStyle="1" w:styleId="2f">
    <w:name w:val="Штамп2"/>
    <w:basedOn w:val="21"/>
    <w:rsid w:val="00663B51"/>
    <w:pPr>
      <w:keepLines w:val="0"/>
      <w:spacing w:before="0" w:after="0"/>
      <w:ind w:left="34" w:right="34"/>
      <w:outlineLvl w:val="9"/>
    </w:pPr>
    <w:rPr>
      <w:rFonts w:eastAsia="Times New Roman" w:cs="Times New Roman"/>
      <w:bCs w:val="0"/>
      <w:sz w:val="24"/>
      <w:szCs w:val="20"/>
    </w:rPr>
  </w:style>
  <w:style w:type="paragraph" w:customStyle="1" w:styleId="3c">
    <w:name w:val="Штам3"/>
    <w:basedOn w:val="a2"/>
    <w:rsid w:val="00663B51"/>
    <w:pPr>
      <w:ind w:left="34" w:right="34"/>
      <w:jc w:val="center"/>
    </w:pPr>
    <w:rPr>
      <w:rFonts w:eastAsia="Times New Roman" w:cs="Times New Roman"/>
      <w:sz w:val="16"/>
      <w:szCs w:val="20"/>
    </w:rPr>
  </w:style>
  <w:style w:type="paragraph" w:customStyle="1" w:styleId="46">
    <w:name w:val="Штам4"/>
    <w:basedOn w:val="a2"/>
    <w:rsid w:val="00663B51"/>
    <w:pPr>
      <w:spacing w:before="120"/>
      <w:ind w:left="-227" w:right="-227"/>
    </w:pPr>
    <w:rPr>
      <w:rFonts w:eastAsia="Times New Roman" w:cs="Times New Roman"/>
      <w:sz w:val="16"/>
      <w:szCs w:val="20"/>
    </w:rPr>
  </w:style>
  <w:style w:type="paragraph" w:customStyle="1" w:styleId="afffb">
    <w:name w:val="Оновкка"/>
    <w:rsid w:val="00663B51"/>
    <w:pPr>
      <w:spacing w:after="0" w:line="240" w:lineRule="auto"/>
      <w:ind w:firstLine="709"/>
      <w:jc w:val="both"/>
    </w:pPr>
    <w:rPr>
      <w:rFonts w:ascii="Times New Roman" w:eastAsia="Times New Roman" w:hAnsi="Times New Roman" w:cs="Times New Roman"/>
      <w:sz w:val="24"/>
      <w:szCs w:val="28"/>
    </w:rPr>
  </w:style>
  <w:style w:type="paragraph" w:customStyle="1" w:styleId="211">
    <w:name w:val="Основной текст с отступом 21"/>
    <w:basedOn w:val="a2"/>
    <w:rsid w:val="00663B51"/>
    <w:pPr>
      <w:widowControl w:val="0"/>
      <w:spacing w:line="259" w:lineRule="auto"/>
      <w:ind w:left="160" w:firstLine="700"/>
    </w:pPr>
    <w:rPr>
      <w:rFonts w:eastAsia="Times New Roman" w:cs="Times New Roman"/>
      <w:szCs w:val="20"/>
    </w:rPr>
  </w:style>
  <w:style w:type="paragraph" w:customStyle="1" w:styleId="212">
    <w:name w:val="Основной текст 21"/>
    <w:basedOn w:val="a2"/>
    <w:rsid w:val="00663B51"/>
    <w:pPr>
      <w:overflowPunct w:val="0"/>
      <w:autoSpaceDE w:val="0"/>
      <w:autoSpaceDN w:val="0"/>
      <w:adjustRightInd w:val="0"/>
    </w:pPr>
    <w:rPr>
      <w:rFonts w:eastAsia="Times New Roman" w:cs="Times New Roman"/>
      <w:szCs w:val="20"/>
    </w:rPr>
  </w:style>
  <w:style w:type="paragraph" w:customStyle="1" w:styleId="afffc">
    <w:name w:val="Заголовок статьи"/>
    <w:basedOn w:val="a2"/>
    <w:next w:val="a2"/>
    <w:rsid w:val="00663B51"/>
    <w:pPr>
      <w:widowControl w:val="0"/>
      <w:autoSpaceDE w:val="0"/>
      <w:autoSpaceDN w:val="0"/>
      <w:adjustRightInd w:val="0"/>
      <w:ind w:left="1612" w:hanging="892"/>
    </w:pPr>
    <w:rPr>
      <w:rFonts w:ascii="Arial" w:eastAsia="Times New Roman" w:hAnsi="Arial" w:cs="Arial"/>
      <w:sz w:val="20"/>
      <w:szCs w:val="20"/>
    </w:rPr>
  </w:style>
  <w:style w:type="paragraph" w:customStyle="1" w:styleId="2f0">
    <w:name w:val="Заг. уровень 2"/>
    <w:rsid w:val="00663B51"/>
    <w:pPr>
      <w:spacing w:after="0" w:line="240" w:lineRule="auto"/>
      <w:jc w:val="center"/>
      <w:outlineLvl w:val="1"/>
    </w:pPr>
    <w:rPr>
      <w:rFonts w:ascii="Times New Roman" w:eastAsia="Times New Roman" w:hAnsi="Times New Roman" w:cs="Times New Roman"/>
      <w:b/>
      <w:sz w:val="24"/>
      <w:szCs w:val="20"/>
    </w:rPr>
  </w:style>
  <w:style w:type="paragraph" w:customStyle="1" w:styleId="afffd">
    <w:name w:val="Таблицы (моноширинный)"/>
    <w:basedOn w:val="a2"/>
    <w:next w:val="a2"/>
    <w:rsid w:val="00663B51"/>
    <w:pPr>
      <w:autoSpaceDE w:val="0"/>
      <w:autoSpaceDN w:val="0"/>
      <w:adjustRightInd w:val="0"/>
    </w:pPr>
    <w:rPr>
      <w:rFonts w:ascii="Courier New" w:eastAsia="Times New Roman" w:hAnsi="Courier New" w:cs="Courier New"/>
      <w:sz w:val="20"/>
      <w:szCs w:val="20"/>
    </w:rPr>
  </w:style>
  <w:style w:type="paragraph" w:customStyle="1" w:styleId="1d">
    <w:name w:val="Стиль1"/>
    <w:basedOn w:val="a2"/>
    <w:rsid w:val="00663B51"/>
    <w:pPr>
      <w:spacing w:line="360" w:lineRule="auto"/>
      <w:ind w:firstLine="709"/>
      <w:outlineLvl w:val="1"/>
    </w:pPr>
    <w:rPr>
      <w:rFonts w:eastAsia="Times New Roman" w:cs="Times New Roman"/>
      <w:color w:val="000000"/>
      <w:sz w:val="24"/>
      <w:szCs w:val="24"/>
    </w:rPr>
  </w:style>
  <w:style w:type="paragraph" w:customStyle="1" w:styleId="ConsPlusTitle">
    <w:name w:val="ConsPlusTitle"/>
    <w:rsid w:val="00663B51"/>
    <w:pPr>
      <w:widowControl w:val="0"/>
      <w:autoSpaceDE w:val="0"/>
      <w:autoSpaceDN w:val="0"/>
      <w:adjustRightInd w:val="0"/>
      <w:spacing w:after="0" w:line="240" w:lineRule="auto"/>
      <w:jc w:val="both"/>
    </w:pPr>
    <w:rPr>
      <w:rFonts w:ascii="Arial" w:eastAsia="Times New Roman" w:hAnsi="Arial" w:cs="Arial"/>
      <w:b/>
      <w:bCs/>
      <w:sz w:val="20"/>
      <w:szCs w:val="20"/>
    </w:rPr>
  </w:style>
  <w:style w:type="character" w:customStyle="1" w:styleId="afffe">
    <w:name w:val="Основное Знак"/>
    <w:basedOn w:val="a3"/>
    <w:link w:val="affff"/>
    <w:locked/>
    <w:rsid w:val="00663B51"/>
    <w:rPr>
      <w:color w:val="000000"/>
      <w:sz w:val="24"/>
      <w:szCs w:val="24"/>
    </w:rPr>
  </w:style>
  <w:style w:type="paragraph" w:customStyle="1" w:styleId="affff">
    <w:name w:val="Основное"/>
    <w:link w:val="afffe"/>
    <w:autoRedefine/>
    <w:rsid w:val="00663B51"/>
    <w:pPr>
      <w:spacing w:after="0" w:line="240" w:lineRule="auto"/>
      <w:ind w:firstLine="709"/>
      <w:jc w:val="both"/>
    </w:pPr>
    <w:rPr>
      <w:color w:val="000000"/>
      <w:sz w:val="24"/>
      <w:szCs w:val="24"/>
    </w:rPr>
  </w:style>
  <w:style w:type="character" w:styleId="affff0">
    <w:name w:val="endnote reference"/>
    <w:basedOn w:val="a3"/>
    <w:unhideWhenUsed/>
    <w:rsid w:val="00663B51"/>
    <w:rPr>
      <w:vertAlign w:val="superscript"/>
    </w:rPr>
  </w:style>
  <w:style w:type="character" w:customStyle="1" w:styleId="affff1">
    <w:name w:val="Гипертекстовая ссылка"/>
    <w:basedOn w:val="a3"/>
    <w:rsid w:val="00663B51"/>
    <w:rPr>
      <w:color w:val="008000"/>
      <w:sz w:val="20"/>
      <w:szCs w:val="20"/>
      <w:u w:val="single"/>
    </w:rPr>
  </w:style>
  <w:style w:type="character" w:customStyle="1" w:styleId="affff2">
    <w:name w:val="Цветовое выделение"/>
    <w:rsid w:val="00663B51"/>
    <w:rPr>
      <w:b/>
      <w:bCs/>
      <w:color w:val="000080"/>
      <w:sz w:val="20"/>
      <w:szCs w:val="20"/>
    </w:rPr>
  </w:style>
  <w:style w:type="character" w:customStyle="1" w:styleId="postbody">
    <w:name w:val="postbody"/>
    <w:basedOn w:val="a3"/>
    <w:rsid w:val="00663B51"/>
  </w:style>
  <w:style w:type="numbering" w:customStyle="1" w:styleId="affff3">
    <w:name w:val="Стиль нумерованный"/>
    <w:rsid w:val="00663B51"/>
  </w:style>
  <w:style w:type="paragraph" w:customStyle="1" w:styleId="affff4">
    <w:name w:val="Содержимое таблицы"/>
    <w:basedOn w:val="a2"/>
    <w:rsid w:val="00663B51"/>
    <w:pPr>
      <w:suppressLineNumbers/>
      <w:suppressAutoHyphens/>
      <w:overflowPunct w:val="0"/>
      <w:autoSpaceDE w:val="0"/>
      <w:textAlignment w:val="baseline"/>
    </w:pPr>
    <w:rPr>
      <w:rFonts w:eastAsia="Times New Roman" w:cs="Times New Roman"/>
      <w:szCs w:val="20"/>
      <w:lang w:eastAsia="ar-SA"/>
    </w:rPr>
  </w:style>
  <w:style w:type="paragraph" w:customStyle="1" w:styleId="affff5">
    <w:name w:val="Знак"/>
    <w:basedOn w:val="a2"/>
    <w:rsid w:val="00663B51"/>
    <w:pPr>
      <w:spacing w:line="240" w:lineRule="exact"/>
    </w:pPr>
    <w:rPr>
      <w:rFonts w:eastAsia="Times New Roman" w:cs="Times New Roman"/>
      <w:sz w:val="24"/>
      <w:szCs w:val="24"/>
      <w:lang w:val="en-US" w:eastAsia="en-US"/>
    </w:rPr>
  </w:style>
  <w:style w:type="paragraph" w:customStyle="1" w:styleId="S">
    <w:name w:val="S_Обычный"/>
    <w:basedOn w:val="a2"/>
    <w:link w:val="S0"/>
    <w:qFormat/>
    <w:rsid w:val="00663B51"/>
    <w:pPr>
      <w:spacing w:line="360" w:lineRule="auto"/>
      <w:ind w:firstLine="709"/>
    </w:pPr>
    <w:rPr>
      <w:rFonts w:eastAsia="Times New Roman" w:cs="Times New Roman"/>
      <w:sz w:val="24"/>
      <w:szCs w:val="24"/>
    </w:rPr>
  </w:style>
  <w:style w:type="character" w:customStyle="1" w:styleId="S0">
    <w:name w:val="S_Обычный Знак"/>
    <w:basedOn w:val="a3"/>
    <w:link w:val="S"/>
    <w:rsid w:val="00663B51"/>
    <w:rPr>
      <w:rFonts w:ascii="Times New Roman" w:eastAsia="Times New Roman" w:hAnsi="Times New Roman" w:cs="Times New Roman"/>
      <w:sz w:val="24"/>
      <w:szCs w:val="24"/>
    </w:rPr>
  </w:style>
  <w:style w:type="paragraph" w:customStyle="1" w:styleId="3d">
    <w:name w:val="???????? ????? 3"/>
    <w:basedOn w:val="a2"/>
    <w:rsid w:val="00663B51"/>
    <w:pPr>
      <w:widowControl w:val="0"/>
      <w:suppressAutoHyphens/>
      <w:overflowPunct w:val="0"/>
      <w:autoSpaceDE w:val="0"/>
      <w:spacing w:after="120"/>
      <w:textAlignment w:val="baseline"/>
    </w:pPr>
    <w:rPr>
      <w:rFonts w:eastAsia="Times New Roman" w:cs="Times New Roman"/>
      <w:sz w:val="16"/>
      <w:szCs w:val="20"/>
      <w:lang w:eastAsia="ar-SA"/>
    </w:rPr>
  </w:style>
  <w:style w:type="paragraph" w:customStyle="1" w:styleId="xl24">
    <w:name w:val="xl24"/>
    <w:basedOn w:val="a2"/>
    <w:rsid w:val="00663B51"/>
    <w:pPr>
      <w:suppressAutoHyphens/>
      <w:overflowPunct w:val="0"/>
      <w:autoSpaceDE w:val="0"/>
      <w:spacing w:before="280" w:after="280"/>
      <w:jc w:val="center"/>
      <w:textAlignment w:val="baseline"/>
    </w:pPr>
    <w:rPr>
      <w:rFonts w:eastAsia="Times New Roman" w:cs="Times New Roman"/>
      <w:sz w:val="24"/>
      <w:szCs w:val="20"/>
      <w:lang w:eastAsia="ar-SA"/>
    </w:rPr>
  </w:style>
  <w:style w:type="paragraph" w:customStyle="1" w:styleId="113">
    <w:name w:val="Знак1 Знак Знак Знак Знак Знак Знак Знак Знак Знак Знак Знак Знак Знак Знак Знак Знак Знак Знак Знак Знак Знак Знак1 Знак Знак Знак Знак"/>
    <w:basedOn w:val="a2"/>
    <w:rsid w:val="00663B51"/>
    <w:pPr>
      <w:spacing w:after="160" w:line="240" w:lineRule="exact"/>
    </w:pPr>
    <w:rPr>
      <w:rFonts w:ascii="Verdana" w:eastAsia="Times New Roman" w:hAnsi="Verdana" w:cs="Times New Roman"/>
      <w:sz w:val="24"/>
      <w:szCs w:val="24"/>
      <w:lang w:val="en-US" w:eastAsia="en-US"/>
    </w:rPr>
  </w:style>
  <w:style w:type="paragraph" w:customStyle="1" w:styleId="ConsNonformat">
    <w:name w:val="ConsNonformat"/>
    <w:rsid w:val="00663B51"/>
    <w:pPr>
      <w:widowControl w:val="0"/>
      <w:numPr>
        <w:numId w:val="16"/>
      </w:numPr>
      <w:tabs>
        <w:tab w:val="clear" w:pos="360"/>
      </w:tabs>
      <w:autoSpaceDE w:val="0"/>
      <w:autoSpaceDN w:val="0"/>
      <w:adjustRightInd w:val="0"/>
      <w:spacing w:after="0" w:line="240" w:lineRule="auto"/>
      <w:ind w:left="0" w:firstLine="0"/>
      <w:jc w:val="both"/>
    </w:pPr>
    <w:rPr>
      <w:rFonts w:ascii="Courier New" w:eastAsia="Times New Roman" w:hAnsi="Courier New" w:cs="Courier New"/>
      <w:sz w:val="20"/>
      <w:szCs w:val="20"/>
    </w:rPr>
  </w:style>
  <w:style w:type="character" w:customStyle="1" w:styleId="1e">
    <w:name w:val="Знак Знак Знак1"/>
    <w:basedOn w:val="a3"/>
    <w:semiHidden/>
    <w:rsid w:val="00663B51"/>
  </w:style>
  <w:style w:type="paragraph" w:customStyle="1" w:styleId="affff6">
    <w:name w:val="Для записок"/>
    <w:basedOn w:val="a2"/>
    <w:rsid w:val="00663B51"/>
    <w:pPr>
      <w:spacing w:before="120"/>
      <w:ind w:firstLine="720"/>
    </w:pPr>
    <w:rPr>
      <w:rFonts w:eastAsia="Times New Roman" w:cs="Times New Roman"/>
      <w:sz w:val="24"/>
      <w:szCs w:val="20"/>
    </w:rPr>
  </w:style>
  <w:style w:type="paragraph" w:customStyle="1" w:styleId="221">
    <w:name w:val="Основной текст 22"/>
    <w:basedOn w:val="1a"/>
    <w:rsid w:val="00663B51"/>
    <w:pPr>
      <w:overflowPunct w:val="0"/>
      <w:autoSpaceDE w:val="0"/>
      <w:spacing w:before="0" w:after="0"/>
      <w:jc w:val="both"/>
      <w:textAlignment w:val="baseline"/>
    </w:pPr>
    <w:rPr>
      <w:sz w:val="22"/>
    </w:rPr>
  </w:style>
  <w:style w:type="paragraph" w:customStyle="1" w:styleId="FR2">
    <w:name w:val="FR2"/>
    <w:rsid w:val="00663B51"/>
    <w:pPr>
      <w:widowControl w:val="0"/>
      <w:suppressAutoHyphens/>
      <w:overflowPunct w:val="0"/>
      <w:autoSpaceDE w:val="0"/>
      <w:spacing w:before="120" w:after="0" w:line="240" w:lineRule="auto"/>
      <w:ind w:left="560"/>
      <w:jc w:val="both"/>
      <w:textAlignment w:val="baseline"/>
    </w:pPr>
    <w:rPr>
      <w:rFonts w:ascii="Times New Roman" w:eastAsia="Arial" w:hAnsi="Times New Roman" w:cs="Times New Roman"/>
      <w:sz w:val="18"/>
      <w:szCs w:val="20"/>
      <w:lang w:eastAsia="ar-SA"/>
    </w:rPr>
  </w:style>
  <w:style w:type="paragraph" w:customStyle="1" w:styleId="formattext">
    <w:name w:val="formattext"/>
    <w:rsid w:val="00663B51"/>
    <w:pPr>
      <w:widowControl w:val="0"/>
      <w:autoSpaceDE w:val="0"/>
      <w:autoSpaceDN w:val="0"/>
      <w:adjustRightInd w:val="0"/>
      <w:spacing w:after="0" w:line="240" w:lineRule="auto"/>
      <w:jc w:val="both"/>
    </w:pPr>
    <w:rPr>
      <w:rFonts w:ascii="Times New Roman" w:eastAsia="Times New Roman" w:hAnsi="Times New Roman" w:cs="Times New Roman"/>
      <w:sz w:val="18"/>
      <w:szCs w:val="18"/>
    </w:rPr>
  </w:style>
  <w:style w:type="character" w:customStyle="1" w:styleId="WW-Absatz-Standardschriftart111111111111111111111111111111111111">
    <w:name w:val="WW-Absatz-Standardschriftart111111111111111111111111111111111111"/>
    <w:rsid w:val="00663B51"/>
  </w:style>
  <w:style w:type="character" w:customStyle="1" w:styleId="affff7">
    <w:name w:val="???????? ????? ????"/>
    <w:basedOn w:val="a3"/>
    <w:rsid w:val="00663B51"/>
    <w:rPr>
      <w:rFonts w:ascii="Arial" w:hAnsi="Arial"/>
      <w:sz w:val="22"/>
      <w:lang w:val="ru-RU"/>
    </w:rPr>
  </w:style>
  <w:style w:type="paragraph" w:customStyle="1" w:styleId="S31">
    <w:name w:val="S_Нумерованный_3.1"/>
    <w:basedOn w:val="a2"/>
    <w:rsid w:val="00663B51"/>
    <w:pPr>
      <w:tabs>
        <w:tab w:val="num" w:pos="1800"/>
      </w:tabs>
      <w:suppressAutoHyphens/>
      <w:spacing w:line="360" w:lineRule="auto"/>
      <w:ind w:left="-14976"/>
    </w:pPr>
    <w:rPr>
      <w:rFonts w:eastAsia="Times New Roman" w:cs="Times New Roman"/>
      <w:szCs w:val="20"/>
      <w:lang w:eastAsia="ar-SA"/>
    </w:rPr>
  </w:style>
  <w:style w:type="character" w:customStyle="1" w:styleId="2f1">
    <w:name w:val="Основной текст с отступом Знак2"/>
    <w:aliases w:val="Основной текст с отступом Знак1 Знак"/>
    <w:basedOn w:val="a3"/>
    <w:rsid w:val="00663B51"/>
    <w:rPr>
      <w:rFonts w:ascii="Times New Roman" w:eastAsia="Times New Roman" w:hAnsi="Times New Roman" w:cs="Times New Roman"/>
      <w:sz w:val="28"/>
      <w:szCs w:val="20"/>
      <w:lang w:eastAsia="ar-SA"/>
    </w:rPr>
  </w:style>
  <w:style w:type="paragraph" w:customStyle="1" w:styleId="Style4">
    <w:name w:val="Style4"/>
    <w:basedOn w:val="a2"/>
    <w:rsid w:val="00663B51"/>
    <w:pPr>
      <w:widowControl w:val="0"/>
      <w:autoSpaceDE w:val="0"/>
      <w:autoSpaceDN w:val="0"/>
      <w:adjustRightInd w:val="0"/>
      <w:spacing w:line="432" w:lineRule="exact"/>
      <w:ind w:firstLine="178"/>
    </w:pPr>
    <w:rPr>
      <w:rFonts w:eastAsia="Times New Roman" w:cs="Times New Roman"/>
      <w:sz w:val="24"/>
      <w:szCs w:val="24"/>
    </w:rPr>
  </w:style>
  <w:style w:type="character" w:customStyle="1" w:styleId="FontStyle20">
    <w:name w:val="Font Style20"/>
    <w:basedOn w:val="a3"/>
    <w:rsid w:val="00663B51"/>
    <w:rPr>
      <w:rFonts w:ascii="Times New Roman" w:hAnsi="Times New Roman" w:cs="Times New Roman" w:hint="default"/>
      <w:color w:val="000000"/>
      <w:sz w:val="22"/>
      <w:szCs w:val="22"/>
    </w:rPr>
  </w:style>
  <w:style w:type="paragraph" w:customStyle="1" w:styleId="Style10">
    <w:name w:val="Style10"/>
    <w:basedOn w:val="a2"/>
    <w:rsid w:val="00663B51"/>
    <w:pPr>
      <w:widowControl w:val="0"/>
      <w:autoSpaceDE w:val="0"/>
      <w:autoSpaceDN w:val="0"/>
      <w:adjustRightInd w:val="0"/>
      <w:spacing w:line="442" w:lineRule="exact"/>
    </w:pPr>
    <w:rPr>
      <w:rFonts w:eastAsia="Times New Roman" w:cs="Times New Roman"/>
      <w:sz w:val="24"/>
      <w:szCs w:val="24"/>
    </w:rPr>
  </w:style>
  <w:style w:type="paragraph" w:customStyle="1" w:styleId="Style11">
    <w:name w:val="Style11"/>
    <w:basedOn w:val="a2"/>
    <w:rsid w:val="00663B51"/>
    <w:pPr>
      <w:widowControl w:val="0"/>
      <w:autoSpaceDE w:val="0"/>
      <w:autoSpaceDN w:val="0"/>
      <w:adjustRightInd w:val="0"/>
      <w:spacing w:line="437" w:lineRule="exact"/>
      <w:ind w:firstLine="355"/>
    </w:pPr>
    <w:rPr>
      <w:rFonts w:eastAsia="Times New Roman" w:cs="Times New Roman"/>
      <w:sz w:val="24"/>
      <w:szCs w:val="24"/>
    </w:rPr>
  </w:style>
  <w:style w:type="character" w:customStyle="1" w:styleId="FontStyle21">
    <w:name w:val="Font Style21"/>
    <w:basedOn w:val="a3"/>
    <w:rsid w:val="00663B51"/>
    <w:rPr>
      <w:rFonts w:ascii="Sylfaen" w:hAnsi="Sylfaen" w:cs="Sylfaen" w:hint="default"/>
      <w:b/>
      <w:bCs/>
      <w:color w:val="000000"/>
      <w:spacing w:val="-10"/>
      <w:sz w:val="26"/>
      <w:szCs w:val="26"/>
    </w:rPr>
  </w:style>
  <w:style w:type="paragraph" w:customStyle="1" w:styleId="Style7">
    <w:name w:val="Style7"/>
    <w:basedOn w:val="a2"/>
    <w:rsid w:val="00663B51"/>
    <w:pPr>
      <w:widowControl w:val="0"/>
      <w:autoSpaceDE w:val="0"/>
      <w:autoSpaceDN w:val="0"/>
      <w:adjustRightInd w:val="0"/>
      <w:spacing w:line="427" w:lineRule="exact"/>
      <w:ind w:firstLine="710"/>
    </w:pPr>
    <w:rPr>
      <w:rFonts w:eastAsia="Times New Roman" w:cs="Times New Roman"/>
      <w:sz w:val="24"/>
      <w:szCs w:val="24"/>
    </w:rPr>
  </w:style>
  <w:style w:type="paragraph" w:customStyle="1" w:styleId="Style13">
    <w:name w:val="Style13"/>
    <w:basedOn w:val="a2"/>
    <w:rsid w:val="00663B51"/>
    <w:pPr>
      <w:widowControl w:val="0"/>
      <w:autoSpaceDE w:val="0"/>
      <w:autoSpaceDN w:val="0"/>
      <w:adjustRightInd w:val="0"/>
      <w:spacing w:line="430" w:lineRule="exact"/>
    </w:pPr>
    <w:rPr>
      <w:rFonts w:eastAsia="Times New Roman" w:cs="Times New Roman"/>
      <w:sz w:val="24"/>
      <w:szCs w:val="24"/>
    </w:rPr>
  </w:style>
  <w:style w:type="paragraph" w:customStyle="1" w:styleId="Style14">
    <w:name w:val="Style14"/>
    <w:basedOn w:val="a2"/>
    <w:rsid w:val="00663B51"/>
    <w:pPr>
      <w:widowControl w:val="0"/>
      <w:autoSpaceDE w:val="0"/>
      <w:autoSpaceDN w:val="0"/>
      <w:adjustRightInd w:val="0"/>
      <w:spacing w:line="427" w:lineRule="exact"/>
      <w:ind w:firstLine="533"/>
    </w:pPr>
    <w:rPr>
      <w:rFonts w:eastAsia="Times New Roman" w:cs="Times New Roman"/>
      <w:sz w:val="24"/>
      <w:szCs w:val="24"/>
    </w:rPr>
  </w:style>
  <w:style w:type="paragraph" w:customStyle="1" w:styleId="affff8">
    <w:name w:val="основной"/>
    <w:basedOn w:val="aff3"/>
    <w:rsid w:val="00663B51"/>
    <w:pPr>
      <w:widowControl w:val="0"/>
      <w:spacing w:after="80"/>
      <w:ind w:firstLine="720"/>
    </w:pPr>
    <w:rPr>
      <w:szCs w:val="20"/>
    </w:rPr>
  </w:style>
  <w:style w:type="paragraph" w:customStyle="1" w:styleId="122">
    <w:name w:val="абзац 12"/>
    <w:basedOn w:val="a2"/>
    <w:rsid w:val="00663B51"/>
    <w:pPr>
      <w:overflowPunct w:val="0"/>
      <w:autoSpaceDE w:val="0"/>
      <w:autoSpaceDN w:val="0"/>
      <w:adjustRightInd w:val="0"/>
      <w:ind w:firstLine="709"/>
    </w:pPr>
    <w:rPr>
      <w:rFonts w:eastAsia="Times New Roman" w:cs="Times New Roman"/>
      <w:szCs w:val="20"/>
    </w:rPr>
  </w:style>
  <w:style w:type="paragraph" w:customStyle="1" w:styleId="1f">
    <w:name w:val="Основной текст1"/>
    <w:basedOn w:val="a2"/>
    <w:rsid w:val="00663B51"/>
    <w:rPr>
      <w:rFonts w:eastAsia="Times New Roman" w:cs="Times New Roman"/>
      <w:sz w:val="24"/>
      <w:szCs w:val="20"/>
    </w:rPr>
  </w:style>
  <w:style w:type="paragraph" w:customStyle="1" w:styleId="FR1">
    <w:name w:val="FR1"/>
    <w:semiHidden/>
    <w:rsid w:val="00663B51"/>
    <w:pPr>
      <w:widowControl w:val="0"/>
      <w:spacing w:before="220" w:after="0" w:line="340" w:lineRule="auto"/>
      <w:jc w:val="both"/>
    </w:pPr>
    <w:rPr>
      <w:rFonts w:ascii="Arial" w:eastAsia="Times New Roman" w:hAnsi="Arial" w:cs="Times New Roman"/>
      <w:sz w:val="20"/>
      <w:szCs w:val="20"/>
    </w:rPr>
  </w:style>
  <w:style w:type="character" w:customStyle="1" w:styleId="241">
    <w:name w:val="Знак Знак24"/>
    <w:basedOn w:val="a3"/>
    <w:rsid w:val="00663B51"/>
    <w:rPr>
      <w:rFonts w:ascii="Cambria" w:eastAsia="Times New Roman" w:hAnsi="Cambria" w:cs="Times New Roman"/>
      <w:b/>
      <w:bCs/>
      <w:kern w:val="32"/>
      <w:sz w:val="32"/>
      <w:szCs w:val="32"/>
      <w:lang w:eastAsia="ru-RU"/>
    </w:rPr>
  </w:style>
  <w:style w:type="paragraph" w:customStyle="1" w:styleId="MsoNormal0">
    <w:name w:val="Основной текст.MsoNormal"/>
    <w:basedOn w:val="a2"/>
    <w:rsid w:val="00663B51"/>
    <w:pPr>
      <w:widowControl w:val="0"/>
      <w:suppressAutoHyphens/>
      <w:autoSpaceDN w:val="0"/>
    </w:pPr>
    <w:rPr>
      <w:rFonts w:eastAsia="Arial Unicode MS" w:cs="Tahoma"/>
      <w:kern w:val="3"/>
      <w:sz w:val="24"/>
      <w:szCs w:val="24"/>
    </w:rPr>
  </w:style>
  <w:style w:type="paragraph" w:customStyle="1" w:styleId="313">
    <w:name w:val="Основной текст 31"/>
    <w:basedOn w:val="a2"/>
    <w:rsid w:val="00663B51"/>
    <w:pPr>
      <w:widowControl w:val="0"/>
      <w:jc w:val="center"/>
    </w:pPr>
    <w:rPr>
      <w:rFonts w:eastAsia="Times New Roman" w:cs="Times New Roman"/>
      <w:sz w:val="32"/>
      <w:szCs w:val="20"/>
    </w:rPr>
  </w:style>
  <w:style w:type="paragraph" w:customStyle="1" w:styleId="a1">
    <w:name w:val="сп"/>
    <w:basedOn w:val="a2"/>
    <w:rsid w:val="00663B51"/>
    <w:pPr>
      <w:widowControl w:val="0"/>
      <w:numPr>
        <w:numId w:val="18"/>
      </w:numPr>
      <w:tabs>
        <w:tab w:val="clear" w:pos="360"/>
        <w:tab w:val="left" w:pos="680"/>
        <w:tab w:val="num" w:pos="1040"/>
      </w:tabs>
      <w:ind w:left="680"/>
    </w:pPr>
    <w:rPr>
      <w:rFonts w:eastAsia="Times New Roman" w:cs="Times New Roman"/>
      <w:sz w:val="24"/>
      <w:szCs w:val="20"/>
    </w:rPr>
  </w:style>
  <w:style w:type="paragraph" w:customStyle="1" w:styleId="74">
    <w:name w:val="7"/>
    <w:basedOn w:val="a2"/>
    <w:rsid w:val="00663B51"/>
    <w:pPr>
      <w:spacing w:before="60"/>
      <w:ind w:left="720"/>
    </w:pPr>
    <w:rPr>
      <w:rFonts w:ascii="Times New Roman CYR" w:eastAsia="Times New Roman" w:hAnsi="Times New Roman CYR" w:cs="Times New Roman"/>
      <w:sz w:val="24"/>
      <w:szCs w:val="20"/>
    </w:rPr>
  </w:style>
  <w:style w:type="character" w:customStyle="1" w:styleId="1f0">
    <w:name w:val="Знак Знак Знак Знак Знак Знак Знак1"/>
    <w:aliases w:val=" Знак Знак Знак Знак Знак Знак Знак Знак,Знак Знак Знак Знак Знак Знак,Знак Знак Знак Знак Знак Знак Знак Знак,Знак Знак Знак Знак Знак Знак Знак Знак Знак Знак,Знак Знак Знак Знак Знак Знак1"/>
    <w:basedOn w:val="a3"/>
    <w:rsid w:val="00663B51"/>
    <w:rPr>
      <w:sz w:val="24"/>
      <w:szCs w:val="24"/>
      <w:lang w:val="ru-RU" w:eastAsia="ru-RU" w:bidi="ar-SA"/>
    </w:rPr>
  </w:style>
  <w:style w:type="paragraph" w:customStyle="1" w:styleId="xl32">
    <w:name w:val="xl32"/>
    <w:basedOn w:val="a2"/>
    <w:rsid w:val="00663B51"/>
    <w:pPr>
      <w:widowControl w:val="0"/>
      <w:adjustRightInd w:val="0"/>
      <w:spacing w:before="100" w:beforeAutospacing="1" w:after="100" w:afterAutospacing="1" w:line="360" w:lineRule="atLeast"/>
      <w:textAlignment w:val="baseline"/>
    </w:pPr>
    <w:rPr>
      <w:rFonts w:eastAsia="Times New Roman" w:cs="Times New Roman"/>
      <w:b/>
      <w:bCs/>
      <w:sz w:val="24"/>
      <w:szCs w:val="24"/>
    </w:rPr>
  </w:style>
  <w:style w:type="paragraph" w:customStyle="1" w:styleId="Report">
    <w:name w:val="Report"/>
    <w:basedOn w:val="a2"/>
    <w:rsid w:val="00663B51"/>
    <w:pPr>
      <w:widowControl w:val="0"/>
      <w:adjustRightInd w:val="0"/>
      <w:spacing w:line="360" w:lineRule="auto"/>
      <w:ind w:firstLine="567"/>
      <w:textAlignment w:val="baseline"/>
    </w:pPr>
    <w:rPr>
      <w:rFonts w:eastAsia="Times New Roman" w:cs="Times New Roman"/>
      <w:sz w:val="24"/>
      <w:szCs w:val="20"/>
    </w:rPr>
  </w:style>
  <w:style w:type="paragraph" w:customStyle="1" w:styleId="affff9">
    <w:name w:val="МОЕ"/>
    <w:basedOn w:val="a2"/>
    <w:rsid w:val="00663B51"/>
    <w:pPr>
      <w:ind w:firstLine="709"/>
    </w:pPr>
    <w:rPr>
      <w:rFonts w:eastAsia="Times New Roman" w:cs="Times New Roman"/>
      <w:spacing w:val="10"/>
      <w:szCs w:val="28"/>
    </w:rPr>
  </w:style>
  <w:style w:type="character" w:customStyle="1" w:styleId="apple-style-span">
    <w:name w:val="apple-style-span"/>
    <w:basedOn w:val="a3"/>
    <w:rsid w:val="00663B51"/>
  </w:style>
  <w:style w:type="paragraph" w:customStyle="1" w:styleId="FORMATTEXT0">
    <w:name w:val=".FORMATTEXT"/>
    <w:rsid w:val="00663B5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styleId="affffa">
    <w:name w:val="annotation reference"/>
    <w:basedOn w:val="a3"/>
    <w:semiHidden/>
    <w:rsid w:val="00663B51"/>
    <w:rPr>
      <w:sz w:val="16"/>
      <w:szCs w:val="16"/>
    </w:rPr>
  </w:style>
  <w:style w:type="paragraph" w:styleId="affffb">
    <w:name w:val="annotation subject"/>
    <w:basedOn w:val="aff7"/>
    <w:next w:val="aff7"/>
    <w:link w:val="affffc"/>
    <w:semiHidden/>
    <w:rsid w:val="00663B51"/>
    <w:pPr>
      <w:suppressAutoHyphens/>
      <w:overflowPunct w:val="0"/>
      <w:autoSpaceDE w:val="0"/>
      <w:textAlignment w:val="baseline"/>
    </w:pPr>
    <w:rPr>
      <w:b/>
      <w:bCs/>
      <w:lang w:eastAsia="ar-SA"/>
    </w:rPr>
  </w:style>
  <w:style w:type="character" w:customStyle="1" w:styleId="affffc">
    <w:name w:val="Тема примечания Знак"/>
    <w:basedOn w:val="aff8"/>
    <w:link w:val="affffb"/>
    <w:semiHidden/>
    <w:rsid w:val="00663B51"/>
    <w:rPr>
      <w:rFonts w:ascii="Times New Roman" w:eastAsia="Times New Roman" w:hAnsi="Times New Roman" w:cs="Times New Roman"/>
      <w:b/>
      <w:bCs/>
      <w:sz w:val="20"/>
      <w:szCs w:val="20"/>
      <w:lang w:eastAsia="ar-SA"/>
    </w:rPr>
  </w:style>
  <w:style w:type="paragraph" w:customStyle="1" w:styleId="xl67">
    <w:name w:val="xl67"/>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Calibri" w:cs="Times New Roman"/>
      <w:sz w:val="20"/>
      <w:szCs w:val="20"/>
    </w:rPr>
  </w:style>
  <w:style w:type="paragraph" w:customStyle="1" w:styleId="ConsNormal">
    <w:name w:val="ConsNormal"/>
    <w:rsid w:val="00663B51"/>
    <w:pPr>
      <w:widowControl w:val="0"/>
      <w:autoSpaceDE w:val="0"/>
      <w:autoSpaceDN w:val="0"/>
      <w:adjustRightInd w:val="0"/>
      <w:spacing w:after="0" w:line="240" w:lineRule="auto"/>
      <w:ind w:right="19772" w:firstLine="720"/>
      <w:jc w:val="both"/>
    </w:pPr>
    <w:rPr>
      <w:rFonts w:ascii="Arial" w:eastAsia="Times New Roman" w:hAnsi="Arial" w:cs="Arial"/>
      <w:sz w:val="20"/>
      <w:szCs w:val="20"/>
    </w:rPr>
  </w:style>
  <w:style w:type="character" w:customStyle="1" w:styleId="2f2">
    <w:name w:val="Знак Знак Знак Знак Знак Знак Знак2"/>
    <w:aliases w:val=" Знак Знак Знак Знак Знак Знак Знак Знак1,Знак Знак Знак Знак Знак Знак2,Знак Знак Знак Знак Знак Знак Знак Знак1,Знак Знак Знак Знак Знак Знак Знак Знак Знак Знак1,Знак Знак Знак Знак Знак2,Знак Знак Знак Знак Знак1"/>
    <w:basedOn w:val="a3"/>
    <w:rsid w:val="00663B51"/>
    <w:rPr>
      <w:sz w:val="24"/>
      <w:szCs w:val="24"/>
      <w:lang w:val="ru-RU" w:eastAsia="ru-RU" w:bidi="ar-SA"/>
    </w:rPr>
  </w:style>
  <w:style w:type="paragraph" w:customStyle="1" w:styleId="2f3">
    <w:name w:val="Обычный2"/>
    <w:rsid w:val="00663B51"/>
    <w:pPr>
      <w:suppressAutoHyphens/>
      <w:overflowPunct w:val="0"/>
      <w:autoSpaceDE w:val="0"/>
      <w:spacing w:after="0" w:line="240" w:lineRule="auto"/>
      <w:textAlignment w:val="baseline"/>
    </w:pPr>
    <w:rPr>
      <w:rFonts w:ascii="MS Sans Serif" w:eastAsia="Arial" w:hAnsi="MS Sans Serif" w:cs="Times New Roman"/>
      <w:sz w:val="20"/>
      <w:szCs w:val="20"/>
      <w:lang w:val="en-US" w:eastAsia="ar-SA"/>
    </w:rPr>
  </w:style>
  <w:style w:type="paragraph" w:customStyle="1" w:styleId="222">
    <w:name w:val="Основной текст с отступом 22"/>
    <w:basedOn w:val="a2"/>
    <w:rsid w:val="00663B51"/>
    <w:pPr>
      <w:widowControl w:val="0"/>
      <w:spacing w:line="259" w:lineRule="auto"/>
      <w:ind w:left="160" w:firstLine="700"/>
    </w:pPr>
    <w:rPr>
      <w:rFonts w:eastAsia="Times New Roman" w:cs="Times New Roman"/>
      <w:szCs w:val="20"/>
    </w:rPr>
  </w:style>
  <w:style w:type="paragraph" w:customStyle="1" w:styleId="2f4">
    <w:name w:val="Название2"/>
    <w:basedOn w:val="a2"/>
    <w:uiPriority w:val="10"/>
    <w:qFormat/>
    <w:rsid w:val="00663B51"/>
    <w:pPr>
      <w:jc w:val="center"/>
    </w:pPr>
    <w:rPr>
      <w:rFonts w:eastAsia="Times New Roman" w:cs="Times New Roman"/>
      <w:b/>
      <w:sz w:val="24"/>
      <w:szCs w:val="20"/>
      <w:lang w:eastAsia="ar-SA"/>
    </w:rPr>
  </w:style>
  <w:style w:type="paragraph" w:customStyle="1" w:styleId="231">
    <w:name w:val="Основной текст 23"/>
    <w:basedOn w:val="2f3"/>
    <w:rsid w:val="00663B51"/>
    <w:rPr>
      <w:rFonts w:ascii="Times New Roman" w:hAnsi="Times New Roman"/>
      <w:sz w:val="22"/>
      <w:lang w:val="ru-RU"/>
    </w:rPr>
  </w:style>
  <w:style w:type="paragraph" w:customStyle="1" w:styleId="2f5">
    <w:name w:val="Основной текст2"/>
    <w:basedOn w:val="a2"/>
    <w:rsid w:val="00663B51"/>
    <w:rPr>
      <w:rFonts w:eastAsia="Times New Roman" w:cs="Times New Roman"/>
      <w:sz w:val="24"/>
      <w:szCs w:val="20"/>
    </w:rPr>
  </w:style>
  <w:style w:type="paragraph" w:customStyle="1" w:styleId="322">
    <w:name w:val="Основной текст 32"/>
    <w:basedOn w:val="a2"/>
    <w:rsid w:val="00663B51"/>
    <w:pPr>
      <w:widowControl w:val="0"/>
      <w:jc w:val="center"/>
    </w:pPr>
    <w:rPr>
      <w:rFonts w:eastAsia="Times New Roman" w:cs="Times New Roman"/>
      <w:sz w:val="32"/>
      <w:szCs w:val="20"/>
    </w:rPr>
  </w:style>
  <w:style w:type="paragraph" w:customStyle="1" w:styleId="affffd">
    <w:name w:val="Основной"/>
    <w:basedOn w:val="aff"/>
    <w:rsid w:val="00663B51"/>
    <w:pPr>
      <w:spacing w:after="0"/>
      <w:ind w:left="0" w:firstLine="680"/>
    </w:pPr>
  </w:style>
  <w:style w:type="paragraph" w:customStyle="1" w:styleId="1f1">
    <w:name w:val="Знак1 Знак Знак Знак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numbering" w:customStyle="1" w:styleId="142">
    <w:name w:val="Нет списка14"/>
    <w:next w:val="a5"/>
    <w:uiPriority w:val="99"/>
    <w:semiHidden/>
    <w:unhideWhenUsed/>
    <w:rsid w:val="00663B51"/>
  </w:style>
  <w:style w:type="character" w:customStyle="1" w:styleId="115">
    <w:name w:val="Основной текст с отступом Знак1 Знак1"/>
    <w:basedOn w:val="a3"/>
    <w:semiHidden/>
    <w:rsid w:val="00663B51"/>
    <w:rPr>
      <w:rFonts w:ascii="Times New Roman" w:eastAsia="Times New Roman" w:hAnsi="Times New Roman" w:cs="Times New Roman"/>
      <w:sz w:val="28"/>
      <w:szCs w:val="20"/>
      <w:lang w:eastAsia="ar-SA"/>
    </w:rPr>
  </w:style>
  <w:style w:type="numbering" w:customStyle="1" w:styleId="1f2">
    <w:name w:val="Стиль нумерованный1"/>
    <w:rsid w:val="00663B51"/>
  </w:style>
  <w:style w:type="table" w:customStyle="1" w:styleId="270">
    <w:name w:val="Сетка таблицы27"/>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4"/>
    <w:next w:val="ae"/>
    <w:uiPriority w:val="59"/>
    <w:rsid w:val="00663B51"/>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0">
    <w:name w:val="Сетка таблицы46"/>
    <w:basedOn w:val="a4"/>
    <w:next w:val="ae"/>
    <w:uiPriority w:val="59"/>
    <w:rsid w:val="00663B5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4">
    <w:name w:val="Нет списка21"/>
    <w:next w:val="a5"/>
    <w:uiPriority w:val="99"/>
    <w:semiHidden/>
    <w:unhideWhenUsed/>
    <w:rsid w:val="00663B51"/>
  </w:style>
  <w:style w:type="numbering" w:customStyle="1" w:styleId="2f6">
    <w:name w:val="Стиль нумерованный2"/>
    <w:rsid w:val="00663B51"/>
  </w:style>
  <w:style w:type="paragraph" w:customStyle="1" w:styleId="western">
    <w:name w:val="western"/>
    <w:basedOn w:val="a2"/>
    <w:rsid w:val="00663B51"/>
    <w:pPr>
      <w:spacing w:before="100" w:beforeAutospacing="1" w:after="100" w:afterAutospacing="1"/>
    </w:pPr>
    <w:rPr>
      <w:rFonts w:eastAsia="Times New Roman" w:cs="Times New Roman"/>
      <w:sz w:val="24"/>
      <w:szCs w:val="24"/>
    </w:rPr>
  </w:style>
  <w:style w:type="paragraph" w:customStyle="1" w:styleId="txt">
    <w:name w:val="txt"/>
    <w:basedOn w:val="a2"/>
    <w:rsid w:val="00663B51"/>
    <w:pPr>
      <w:spacing w:before="100" w:beforeAutospacing="1" w:after="100" w:afterAutospacing="1"/>
    </w:pPr>
    <w:rPr>
      <w:rFonts w:ascii="Verdana" w:eastAsia="Times New Roman" w:hAnsi="Verdana" w:cs="Times New Roman"/>
      <w:color w:val="000000"/>
      <w:sz w:val="17"/>
      <w:szCs w:val="17"/>
    </w:rPr>
  </w:style>
  <w:style w:type="numbering" w:customStyle="1" w:styleId="314">
    <w:name w:val="Нет списка31"/>
    <w:next w:val="a5"/>
    <w:uiPriority w:val="99"/>
    <w:semiHidden/>
    <w:unhideWhenUsed/>
    <w:rsid w:val="00663B51"/>
  </w:style>
  <w:style w:type="paragraph" w:customStyle="1" w:styleId="1f3">
    <w:name w:val="1"/>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affffe">
    <w:name w:val="Стиль главы"/>
    <w:basedOn w:val="a2"/>
    <w:rsid w:val="00663B51"/>
    <w:pPr>
      <w:keepNext/>
      <w:spacing w:before="240" w:after="60"/>
      <w:jc w:val="center"/>
      <w:outlineLvl w:val="0"/>
    </w:pPr>
    <w:rPr>
      <w:rFonts w:ascii="Arial" w:eastAsia="Times New Roman" w:hAnsi="Arial" w:cs="Arial"/>
      <w:b/>
      <w:kern w:val="28"/>
      <w:sz w:val="24"/>
      <w:szCs w:val="32"/>
    </w:rPr>
  </w:style>
  <w:style w:type="paragraph" w:customStyle="1" w:styleId="afffff">
    <w:name w:val="Стиль пункта схемы Знак Знак Знак Знак Знак Знак"/>
    <w:basedOn w:val="a2"/>
    <w:link w:val="afffff0"/>
    <w:rsid w:val="00663B51"/>
    <w:pPr>
      <w:autoSpaceDE w:val="0"/>
      <w:autoSpaceDN w:val="0"/>
      <w:adjustRightInd w:val="0"/>
      <w:spacing w:line="360" w:lineRule="auto"/>
      <w:ind w:firstLine="680"/>
    </w:pPr>
    <w:rPr>
      <w:rFonts w:eastAsia="Times New Roman" w:cs="Times New Roman"/>
      <w:szCs w:val="28"/>
    </w:rPr>
  </w:style>
  <w:style w:type="character" w:customStyle="1" w:styleId="afffff0">
    <w:name w:val="Стиль пункта схемы Знак Знак Знак Знак Знак Знак Знак"/>
    <w:link w:val="afffff"/>
    <w:rsid w:val="00663B51"/>
    <w:rPr>
      <w:rFonts w:ascii="Times New Roman" w:eastAsia="Times New Roman" w:hAnsi="Times New Roman" w:cs="Times New Roman"/>
      <w:sz w:val="28"/>
      <w:szCs w:val="28"/>
    </w:rPr>
  </w:style>
  <w:style w:type="paragraph" w:customStyle="1" w:styleId="afffff1">
    <w:name w:val="Стиль заключения Знак"/>
    <w:basedOn w:val="a2"/>
    <w:link w:val="afffff2"/>
    <w:rsid w:val="00663B51"/>
    <w:pPr>
      <w:spacing w:line="360" w:lineRule="auto"/>
      <w:ind w:firstLine="720"/>
    </w:pPr>
    <w:rPr>
      <w:rFonts w:eastAsia="Times New Roman" w:cs="Times New Roman"/>
      <w:szCs w:val="28"/>
    </w:rPr>
  </w:style>
  <w:style w:type="character" w:customStyle="1" w:styleId="afffff2">
    <w:name w:val="Стиль заключения Знак Знак"/>
    <w:link w:val="afffff1"/>
    <w:rsid w:val="00663B51"/>
    <w:rPr>
      <w:rFonts w:ascii="Times New Roman" w:eastAsia="Times New Roman" w:hAnsi="Times New Roman" w:cs="Times New Roman"/>
      <w:sz w:val="28"/>
      <w:szCs w:val="28"/>
    </w:rPr>
  </w:style>
  <w:style w:type="paragraph" w:customStyle="1" w:styleId="afffff3">
    <w:name w:val="Стиль порядка Знак"/>
    <w:basedOn w:val="a2"/>
    <w:link w:val="afffff4"/>
    <w:rsid w:val="00663B51"/>
    <w:pPr>
      <w:tabs>
        <w:tab w:val="left" w:pos="1080"/>
        <w:tab w:val="left" w:pos="1260"/>
      </w:tabs>
      <w:spacing w:line="360" w:lineRule="auto"/>
      <w:ind w:firstLine="720"/>
    </w:pPr>
    <w:rPr>
      <w:rFonts w:eastAsia="Times New Roman" w:cs="Times New Roman"/>
      <w:szCs w:val="28"/>
    </w:rPr>
  </w:style>
  <w:style w:type="character" w:customStyle="1" w:styleId="afffff4">
    <w:name w:val="Стиль порядка Знак Знак"/>
    <w:link w:val="afffff3"/>
    <w:rsid w:val="00663B51"/>
    <w:rPr>
      <w:rFonts w:ascii="Times New Roman" w:eastAsia="Times New Roman" w:hAnsi="Times New Roman" w:cs="Times New Roman"/>
      <w:sz w:val="28"/>
      <w:szCs w:val="28"/>
    </w:rPr>
  </w:style>
  <w:style w:type="paragraph" w:customStyle="1" w:styleId="afffff5">
    <w:name w:val="Стиль пункта схемы Знак Знак Знак Знак"/>
    <w:basedOn w:val="a2"/>
    <w:rsid w:val="00663B51"/>
    <w:pPr>
      <w:autoSpaceDE w:val="0"/>
      <w:autoSpaceDN w:val="0"/>
      <w:adjustRightInd w:val="0"/>
      <w:spacing w:line="360" w:lineRule="auto"/>
      <w:ind w:firstLine="680"/>
    </w:pPr>
    <w:rPr>
      <w:rFonts w:eastAsia="Times New Roman" w:cs="Times New Roman"/>
      <w:szCs w:val="28"/>
    </w:rPr>
  </w:style>
  <w:style w:type="paragraph" w:customStyle="1" w:styleId="afffff6">
    <w:name w:val="Стиль пункта схемы Знак"/>
    <w:basedOn w:val="a2"/>
    <w:link w:val="afffff7"/>
    <w:rsid w:val="00663B51"/>
    <w:pPr>
      <w:autoSpaceDE w:val="0"/>
      <w:autoSpaceDN w:val="0"/>
      <w:adjustRightInd w:val="0"/>
      <w:spacing w:line="360" w:lineRule="auto"/>
      <w:ind w:firstLine="680"/>
    </w:pPr>
    <w:rPr>
      <w:rFonts w:eastAsia="Times New Roman" w:cs="Times New Roman"/>
      <w:szCs w:val="28"/>
    </w:rPr>
  </w:style>
  <w:style w:type="character" w:customStyle="1" w:styleId="afffff7">
    <w:name w:val="Стиль пункта схемы Знак Знак"/>
    <w:link w:val="afffff6"/>
    <w:rsid w:val="00663B51"/>
    <w:rPr>
      <w:rFonts w:ascii="Times New Roman" w:eastAsia="Times New Roman" w:hAnsi="Times New Roman" w:cs="Times New Roman"/>
      <w:sz w:val="28"/>
      <w:szCs w:val="28"/>
    </w:rPr>
  </w:style>
  <w:style w:type="paragraph" w:customStyle="1" w:styleId="afffff8">
    <w:name w:val="Стиль пункта схемы"/>
    <w:basedOn w:val="a2"/>
    <w:rsid w:val="00663B51"/>
    <w:pPr>
      <w:autoSpaceDE w:val="0"/>
      <w:autoSpaceDN w:val="0"/>
      <w:adjustRightInd w:val="0"/>
      <w:spacing w:line="360" w:lineRule="auto"/>
      <w:ind w:firstLine="680"/>
    </w:pPr>
    <w:rPr>
      <w:rFonts w:eastAsia="Times New Roman" w:cs="Times New Roman"/>
      <w:szCs w:val="28"/>
    </w:rPr>
  </w:style>
  <w:style w:type="character" w:customStyle="1" w:styleId="47">
    <w:name w:val="Знак Знак4"/>
    <w:rsid w:val="00663B51"/>
    <w:rPr>
      <w:rFonts w:ascii="Times New Roman CYR" w:hAnsi="Times New Roman CYR"/>
      <w:lang w:val="ru-RU" w:eastAsia="ar-SA" w:bidi="ar-SA"/>
    </w:rPr>
  </w:style>
  <w:style w:type="paragraph" w:customStyle="1" w:styleId="1f4">
    <w:name w:val="Знак Знак Знак Знак Знак Знак Знак1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117">
    <w:name w:val="1 Знак Знак Знак1 Знак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1f5">
    <w:name w:val="1 Знак Знак Знак Знак Знак Знак"/>
    <w:basedOn w:val="a2"/>
    <w:rsid w:val="00663B51"/>
    <w:pPr>
      <w:spacing w:after="160" w:line="240" w:lineRule="exact"/>
    </w:pPr>
    <w:rPr>
      <w:rFonts w:ascii="Verdana" w:eastAsia="Times New Roman" w:hAnsi="Verdana" w:cs="Times New Roman"/>
      <w:sz w:val="20"/>
      <w:szCs w:val="20"/>
      <w:lang w:val="en-US" w:eastAsia="en-US"/>
    </w:rPr>
  </w:style>
  <w:style w:type="paragraph" w:customStyle="1" w:styleId="Text">
    <w:name w:val="Text"/>
    <w:basedOn w:val="a2"/>
    <w:link w:val="Text0"/>
    <w:rsid w:val="00663B51"/>
    <w:pPr>
      <w:overflowPunct w:val="0"/>
      <w:autoSpaceDE w:val="0"/>
      <w:autoSpaceDN w:val="0"/>
      <w:adjustRightInd w:val="0"/>
      <w:spacing w:before="220"/>
      <w:textAlignment w:val="baseline"/>
    </w:pPr>
    <w:rPr>
      <w:rFonts w:eastAsia="Times New Roman" w:cs="Times New Roman"/>
      <w:sz w:val="24"/>
      <w:szCs w:val="24"/>
      <w:lang w:eastAsia="en-US"/>
    </w:rPr>
  </w:style>
  <w:style w:type="character" w:customStyle="1" w:styleId="Text0">
    <w:name w:val="Text Знак"/>
    <w:link w:val="Text"/>
    <w:rsid w:val="00663B51"/>
    <w:rPr>
      <w:rFonts w:ascii="Times New Roman" w:eastAsia="Times New Roman" w:hAnsi="Times New Roman" w:cs="Times New Roman"/>
      <w:sz w:val="24"/>
      <w:szCs w:val="24"/>
      <w:lang w:eastAsia="en-US"/>
    </w:rPr>
  </w:style>
  <w:style w:type="character" w:customStyle="1" w:styleId="afffff9">
    <w:name w:val="Стиль пункта схемы Знак Знак Знак"/>
    <w:rsid w:val="00663B51"/>
    <w:rPr>
      <w:sz w:val="28"/>
      <w:szCs w:val="28"/>
      <w:lang w:val="ru-RU" w:eastAsia="ru-RU" w:bidi="ar-SA"/>
    </w:rPr>
  </w:style>
  <w:style w:type="paragraph" w:customStyle="1" w:styleId="118">
    <w:name w:val="1 Знак Знак Знак1 Знак Знак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85">
    <w:name w:val="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textn">
    <w:name w:val="textn"/>
    <w:basedOn w:val="a2"/>
    <w:rsid w:val="00663B51"/>
    <w:pPr>
      <w:spacing w:before="100" w:beforeAutospacing="1" w:after="100" w:afterAutospacing="1"/>
    </w:pPr>
    <w:rPr>
      <w:rFonts w:eastAsia="Times New Roman" w:cs="Times New Roman"/>
      <w:sz w:val="24"/>
      <w:szCs w:val="24"/>
    </w:rPr>
  </w:style>
  <w:style w:type="paragraph" w:customStyle="1" w:styleId="119">
    <w:name w:val="Знак1 Знак Знак Знак Знак Знак Знак Знак Знак Знак Знак Знак Знак Знак Знак Знак1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xl22">
    <w:name w:val="xl22"/>
    <w:basedOn w:val="a2"/>
    <w:rsid w:val="00663B5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sz w:val="24"/>
      <w:szCs w:val="24"/>
    </w:rPr>
  </w:style>
  <w:style w:type="paragraph" w:customStyle="1" w:styleId="xl23">
    <w:name w:val="xl23"/>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25">
    <w:name w:val="xl25"/>
    <w:basedOn w:val="a2"/>
    <w:rsid w:val="00663B5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Times New Roman"/>
      <w:b/>
      <w:bCs/>
      <w:sz w:val="24"/>
      <w:szCs w:val="24"/>
    </w:rPr>
  </w:style>
  <w:style w:type="paragraph" w:customStyle="1" w:styleId="xl26">
    <w:name w:val="xl26"/>
    <w:basedOn w:val="a2"/>
    <w:rsid w:val="00663B51"/>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Times New Roman"/>
      <w:b/>
      <w:bCs/>
      <w:sz w:val="24"/>
      <w:szCs w:val="24"/>
    </w:rPr>
  </w:style>
  <w:style w:type="paragraph" w:customStyle="1" w:styleId="xl27">
    <w:name w:val="xl27"/>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28">
    <w:name w:val="xl28"/>
    <w:basedOn w:val="a2"/>
    <w:rsid w:val="00663B5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29">
    <w:name w:val="xl29"/>
    <w:basedOn w:val="a2"/>
    <w:rsid w:val="00663B5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sz w:val="24"/>
      <w:szCs w:val="24"/>
    </w:rPr>
  </w:style>
  <w:style w:type="paragraph" w:customStyle="1" w:styleId="xl30">
    <w:name w:val="xl30"/>
    <w:basedOn w:val="a2"/>
    <w:rsid w:val="00663B51"/>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4"/>
      <w:szCs w:val="24"/>
    </w:rPr>
  </w:style>
  <w:style w:type="paragraph" w:customStyle="1" w:styleId="3e">
    <w:name w:val="Обычный3"/>
    <w:rsid w:val="00663B51"/>
    <w:pPr>
      <w:spacing w:after="0" w:line="240" w:lineRule="auto"/>
    </w:pPr>
    <w:rPr>
      <w:rFonts w:ascii="Times New Roman" w:eastAsia="Times New Roman" w:hAnsi="Times New Roman" w:cs="Times New Roman"/>
      <w:sz w:val="24"/>
      <w:szCs w:val="20"/>
    </w:rPr>
  </w:style>
  <w:style w:type="table" w:customStyle="1" w:styleId="550">
    <w:name w:val="Сетка таблицы55"/>
    <w:basedOn w:val="a4"/>
    <w:next w:val="ae"/>
    <w:uiPriority w:val="39"/>
    <w:rsid w:val="00663B51"/>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Верхний колонтитул1"/>
    <w:basedOn w:val="a2"/>
    <w:rsid w:val="00663B51"/>
    <w:pPr>
      <w:widowControl w:val="0"/>
      <w:tabs>
        <w:tab w:val="center" w:pos="4153"/>
        <w:tab w:val="right" w:pos="8306"/>
      </w:tabs>
    </w:pPr>
    <w:rPr>
      <w:rFonts w:ascii="TimesDL" w:eastAsia="Times New Roman" w:hAnsi="TimesDL" w:cs="Times New Roman"/>
      <w:szCs w:val="20"/>
    </w:rPr>
  </w:style>
  <w:style w:type="paragraph" w:customStyle="1" w:styleId="xl38">
    <w:name w:val="xl38"/>
    <w:basedOn w:val="a2"/>
    <w:rsid w:val="00663B51"/>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1f7">
    <w:name w:val="Нижний колонтитул1"/>
    <w:basedOn w:val="a2"/>
    <w:rsid w:val="00663B51"/>
    <w:pPr>
      <w:widowControl w:val="0"/>
      <w:tabs>
        <w:tab w:val="center" w:pos="4153"/>
        <w:tab w:val="right" w:pos="8306"/>
      </w:tabs>
    </w:pPr>
    <w:rPr>
      <w:rFonts w:ascii="TimesDL" w:eastAsia="Times New Roman" w:hAnsi="TimesDL" w:cs="Times New Roman"/>
      <w:szCs w:val="20"/>
    </w:rPr>
  </w:style>
  <w:style w:type="paragraph" w:customStyle="1" w:styleId="56">
    <w:name w:val="Стиль5"/>
    <w:basedOn w:val="3f"/>
    <w:rsid w:val="00663B51"/>
    <w:pPr>
      <w:tabs>
        <w:tab w:val="left" w:pos="8931"/>
      </w:tabs>
      <w:ind w:left="2694" w:right="901" w:firstLine="0"/>
    </w:pPr>
  </w:style>
  <w:style w:type="paragraph" w:customStyle="1" w:styleId="3f">
    <w:name w:val="Стиль3"/>
    <w:basedOn w:val="a2"/>
    <w:rsid w:val="00663B51"/>
    <w:pPr>
      <w:widowControl w:val="0"/>
      <w:spacing w:line="360" w:lineRule="auto"/>
      <w:ind w:firstLine="709"/>
    </w:pPr>
    <w:rPr>
      <w:rFonts w:ascii="TimesDL" w:eastAsia="Times New Roman" w:hAnsi="TimesDL" w:cs="Times New Roman"/>
      <w:szCs w:val="20"/>
    </w:rPr>
  </w:style>
  <w:style w:type="paragraph" w:customStyle="1" w:styleId="Kursiv14Kurs">
    <w:name w:val="Центр.курс..Kursiv.14.Kurs"/>
    <w:basedOn w:val="a2"/>
    <w:rsid w:val="00663B51"/>
    <w:pPr>
      <w:widowControl w:val="0"/>
      <w:spacing w:line="360" w:lineRule="auto"/>
      <w:ind w:firstLine="851"/>
      <w:jc w:val="center"/>
    </w:pPr>
    <w:rPr>
      <w:rFonts w:ascii="KursivC" w:eastAsia="Times New Roman" w:hAnsi="KursivC" w:cs="Times New Roman"/>
      <w:b/>
      <w:szCs w:val="20"/>
    </w:rPr>
  </w:style>
  <w:style w:type="paragraph" w:customStyle="1" w:styleId="Kurs-16">
    <w:name w:val="Kurs-16"/>
    <w:basedOn w:val="Kursiv14Kurs"/>
    <w:rsid w:val="00663B51"/>
    <w:rPr>
      <w:sz w:val="32"/>
    </w:rPr>
  </w:style>
  <w:style w:type="paragraph" w:customStyle="1" w:styleId="afffffa">
    <w:name w:val="отступ"/>
    <w:basedOn w:val="a2"/>
    <w:rsid w:val="00663B51"/>
    <w:pPr>
      <w:widowControl w:val="0"/>
      <w:spacing w:line="360" w:lineRule="auto"/>
      <w:ind w:firstLine="851"/>
      <w:jc w:val="center"/>
    </w:pPr>
    <w:rPr>
      <w:rFonts w:ascii="TimesDL" w:eastAsia="Times New Roman" w:hAnsi="TimesDL" w:cs="Times New Roman"/>
      <w:b/>
      <w:i/>
      <w:sz w:val="24"/>
      <w:szCs w:val="20"/>
    </w:rPr>
  </w:style>
  <w:style w:type="paragraph" w:customStyle="1" w:styleId="xl31">
    <w:name w:val="xl31"/>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33">
    <w:name w:val="xl33"/>
    <w:basedOn w:val="a2"/>
    <w:rsid w:val="00663B51"/>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4">
    <w:name w:val="xl34"/>
    <w:basedOn w:val="a2"/>
    <w:rsid w:val="00663B51"/>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5">
    <w:name w:val="xl35"/>
    <w:basedOn w:val="a2"/>
    <w:rsid w:val="00663B51"/>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36">
    <w:name w:val="xl36"/>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37">
    <w:name w:val="xl37"/>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9">
    <w:name w:val="xl39"/>
    <w:basedOn w:val="a2"/>
    <w:rsid w:val="00663B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40">
    <w:name w:val="xl40"/>
    <w:basedOn w:val="a2"/>
    <w:rsid w:val="00663B51"/>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24"/>
      <w:szCs w:val="24"/>
    </w:rPr>
  </w:style>
  <w:style w:type="paragraph" w:customStyle="1" w:styleId="xl41">
    <w:name w:val="xl41"/>
    <w:basedOn w:val="a2"/>
    <w:rsid w:val="00663B51"/>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42">
    <w:name w:val="xl42"/>
    <w:basedOn w:val="a2"/>
    <w:rsid w:val="00663B51"/>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3">
    <w:name w:val="xl43"/>
    <w:basedOn w:val="a2"/>
    <w:rsid w:val="00663B51"/>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4">
    <w:name w:val="xl44"/>
    <w:basedOn w:val="a2"/>
    <w:rsid w:val="00663B51"/>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5">
    <w:name w:val="xl45"/>
    <w:basedOn w:val="a2"/>
    <w:rsid w:val="00663B51"/>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6">
    <w:name w:val="xl46"/>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24"/>
      <w:szCs w:val="24"/>
    </w:rPr>
  </w:style>
  <w:style w:type="paragraph" w:customStyle="1" w:styleId="xl47">
    <w:name w:val="xl47"/>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9">
    <w:name w:val="xl49"/>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50">
    <w:name w:val="xl50"/>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1">
    <w:name w:val="xl51"/>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52">
    <w:name w:val="xl52"/>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3">
    <w:name w:val="xl53"/>
    <w:basedOn w:val="a2"/>
    <w:rsid w:val="00663B51"/>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4">
    <w:name w:val="xl54"/>
    <w:basedOn w:val="a2"/>
    <w:rsid w:val="00663B51"/>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5">
    <w:name w:val="xl55"/>
    <w:basedOn w:val="a2"/>
    <w:rsid w:val="00663B51"/>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56">
    <w:name w:val="xl56"/>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2"/>
      <w:szCs w:val="12"/>
    </w:rPr>
  </w:style>
  <w:style w:type="paragraph" w:customStyle="1" w:styleId="xl57">
    <w:name w:val="xl57"/>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14"/>
      <w:szCs w:val="14"/>
    </w:rPr>
  </w:style>
  <w:style w:type="paragraph" w:customStyle="1" w:styleId="xl58">
    <w:name w:val="xl58"/>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59">
    <w:name w:val="xl59"/>
    <w:basedOn w:val="a2"/>
    <w:rsid w:val="00663B51"/>
    <w:pPr>
      <w:spacing w:before="100" w:beforeAutospacing="1" w:after="100" w:afterAutospacing="1"/>
    </w:pPr>
    <w:rPr>
      <w:rFonts w:ascii="Arial" w:eastAsia="Arial Unicode MS" w:hAnsi="Arial" w:cs="Arial"/>
      <w:b/>
      <w:bCs/>
      <w:sz w:val="24"/>
      <w:szCs w:val="24"/>
    </w:rPr>
  </w:style>
  <w:style w:type="paragraph" w:customStyle="1" w:styleId="xl60">
    <w:name w:val="xl60"/>
    <w:basedOn w:val="a2"/>
    <w:rsid w:val="00663B51"/>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paragraph" w:customStyle="1" w:styleId="xl61">
    <w:name w:val="xl61"/>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paragraph" w:customStyle="1" w:styleId="xl62">
    <w:name w:val="xl62"/>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paragraph" w:customStyle="1" w:styleId="xl63">
    <w:name w:val="xl63"/>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paragraph" w:customStyle="1" w:styleId="xl64">
    <w:name w:val="xl64"/>
    <w:basedOn w:val="a2"/>
    <w:rsid w:val="00663B51"/>
    <w:pPr>
      <w:spacing w:before="100" w:beforeAutospacing="1" w:after="100" w:afterAutospacing="1"/>
    </w:pPr>
    <w:rPr>
      <w:rFonts w:ascii="Arial" w:eastAsia="Arial Unicode MS" w:hAnsi="Arial" w:cs="Arial"/>
      <w:i/>
      <w:iCs/>
      <w:sz w:val="24"/>
      <w:szCs w:val="24"/>
    </w:rPr>
  </w:style>
  <w:style w:type="paragraph" w:customStyle="1" w:styleId="xl65">
    <w:name w:val="xl65"/>
    <w:basedOn w:val="a2"/>
    <w:rsid w:val="00663B51"/>
    <w:pPr>
      <w:pBdr>
        <w:left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paragraph" w:customStyle="1" w:styleId="xl66">
    <w:name w:val="xl66"/>
    <w:basedOn w:val="a2"/>
    <w:rsid w:val="00663B51"/>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i/>
      <w:iCs/>
      <w:sz w:val="24"/>
      <w:szCs w:val="24"/>
    </w:rPr>
  </w:style>
  <w:style w:type="character" w:customStyle="1" w:styleId="2f7">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2,Текст Знак Знак Знак1, Знак3 Знак Знак Знак1, Знак3 Знак1 Знак1"/>
    <w:rsid w:val="00663B51"/>
    <w:rPr>
      <w:rFonts w:ascii="Courier New" w:hAnsi="Courier New" w:cs="Courier New"/>
    </w:rPr>
  </w:style>
  <w:style w:type="paragraph" w:customStyle="1" w:styleId="afffffb">
    <w:name w:val="Стиль"/>
    <w:rsid w:val="00663B51"/>
    <w:pPr>
      <w:spacing w:before="40" w:after="40" w:line="240" w:lineRule="auto"/>
      <w:ind w:firstLine="113"/>
    </w:pPr>
    <w:rPr>
      <w:rFonts w:ascii="Times New Roman" w:eastAsia="Times New Roman" w:hAnsi="Times New Roman" w:cs="Times New Roman"/>
      <w:sz w:val="24"/>
      <w:szCs w:val="20"/>
    </w:rPr>
  </w:style>
  <w:style w:type="paragraph" w:customStyle="1" w:styleId="1f8">
    <w:name w:val="Номер страницы1"/>
    <w:basedOn w:val="a2"/>
    <w:next w:val="a2"/>
    <w:rsid w:val="00663B51"/>
    <w:rPr>
      <w:rFonts w:ascii="Utopia" w:eastAsia="Times New Roman" w:hAnsi="Utopia" w:cs="Times New Roman"/>
      <w:sz w:val="20"/>
      <w:szCs w:val="20"/>
    </w:rPr>
  </w:style>
  <w:style w:type="paragraph" w:customStyle="1" w:styleId="Iniiaiieoaeno21">
    <w:name w:val="Iniiaiie oaeno 21"/>
    <w:basedOn w:val="a2"/>
    <w:rsid w:val="00663B51"/>
    <w:pPr>
      <w:widowControl w:val="0"/>
      <w:tabs>
        <w:tab w:val="right" w:pos="9356"/>
      </w:tabs>
      <w:overflowPunct w:val="0"/>
      <w:autoSpaceDE w:val="0"/>
      <w:autoSpaceDN w:val="0"/>
      <w:adjustRightInd w:val="0"/>
      <w:ind w:right="46" w:firstLine="567"/>
      <w:textAlignment w:val="baseline"/>
    </w:pPr>
    <w:rPr>
      <w:rFonts w:ascii="NTHelvetica/Cyrillic" w:eastAsia="Times New Roman" w:hAnsi="NTHelvetica/Cyrillic" w:cs="Times New Roman"/>
      <w:sz w:val="30"/>
      <w:szCs w:val="30"/>
    </w:rPr>
  </w:style>
  <w:style w:type="paragraph" w:customStyle="1" w:styleId="1f9">
    <w:name w:val="Цитата1"/>
    <w:basedOn w:val="a2"/>
    <w:rsid w:val="00663B51"/>
    <w:pPr>
      <w:overflowPunct w:val="0"/>
      <w:autoSpaceDE w:val="0"/>
      <w:autoSpaceDN w:val="0"/>
      <w:adjustRightInd w:val="0"/>
      <w:spacing w:line="360" w:lineRule="auto"/>
      <w:ind w:left="-426" w:right="-908"/>
      <w:textAlignment w:val="baseline"/>
    </w:pPr>
    <w:rPr>
      <w:rFonts w:eastAsia="Times New Roman" w:cs="Times New Roman"/>
      <w:szCs w:val="20"/>
    </w:rPr>
  </w:style>
  <w:style w:type="paragraph" w:customStyle="1" w:styleId="xl48">
    <w:name w:val="xl48"/>
    <w:basedOn w:val="a2"/>
    <w:rsid w:val="00663B51"/>
    <w:pPr>
      <w:pBdr>
        <w:left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character" w:customStyle="1" w:styleId="FontStyle48">
    <w:name w:val="Font Style48"/>
    <w:rsid w:val="00663B51"/>
    <w:rPr>
      <w:rFonts w:ascii="Times New Roman" w:hAnsi="Times New Roman" w:cs="Times New Roman"/>
      <w:sz w:val="24"/>
      <w:szCs w:val="24"/>
    </w:rPr>
  </w:style>
  <w:style w:type="paragraph" w:customStyle="1" w:styleId="1fa">
    <w:name w:val="Название объекта1"/>
    <w:next w:val="a2"/>
    <w:rsid w:val="00663B51"/>
    <w:pPr>
      <w:suppressAutoHyphens/>
      <w:spacing w:before="240" w:after="60" w:line="240" w:lineRule="auto"/>
    </w:pPr>
    <w:rPr>
      <w:rFonts w:ascii="Times New Roman" w:eastAsia="Times New Roman" w:hAnsi="Times New Roman" w:cs="Times New Roman"/>
      <w:sz w:val="26"/>
      <w:szCs w:val="20"/>
      <w:lang w:eastAsia="ar-SA"/>
    </w:rPr>
  </w:style>
  <w:style w:type="paragraph" w:customStyle="1" w:styleId="Normal10-022">
    <w:name w:val="Стиль Normal + 10 пт полужирный По центру Слева:  -02 см Справ...2"/>
    <w:basedOn w:val="a2"/>
    <w:rsid w:val="00663B51"/>
    <w:pPr>
      <w:snapToGrid w:val="0"/>
      <w:ind w:left="-113" w:right="-113"/>
      <w:jc w:val="center"/>
    </w:pPr>
    <w:rPr>
      <w:rFonts w:eastAsia="Times New Roman" w:cs="Times New Roman"/>
      <w:b/>
      <w:bCs/>
      <w:sz w:val="20"/>
      <w:szCs w:val="20"/>
    </w:rPr>
  </w:style>
  <w:style w:type="paragraph" w:customStyle="1" w:styleId="12701">
    <w:name w:val="Стиль Слева:  127 см Первая строка:  0 см1"/>
    <w:basedOn w:val="a2"/>
    <w:rsid w:val="00663B51"/>
    <w:pPr>
      <w:widowControl w:val="0"/>
      <w:autoSpaceDE w:val="0"/>
      <w:autoSpaceDN w:val="0"/>
      <w:adjustRightInd w:val="0"/>
      <w:spacing w:before="120"/>
      <w:ind w:left="720"/>
    </w:pPr>
    <w:rPr>
      <w:rFonts w:eastAsia="Times New Roman" w:cs="Times New Roman"/>
      <w:sz w:val="26"/>
      <w:szCs w:val="20"/>
    </w:rPr>
  </w:style>
  <w:style w:type="paragraph" w:customStyle="1" w:styleId="Normal10">
    <w:name w:val="Стиль Normal + 10 пт полужирный"/>
    <w:basedOn w:val="3e"/>
    <w:rsid w:val="00663B51"/>
    <w:pPr>
      <w:snapToGrid w:val="0"/>
      <w:ind w:left="-113" w:right="-113"/>
      <w:jc w:val="center"/>
    </w:pPr>
    <w:rPr>
      <w:b/>
      <w:bCs/>
      <w:sz w:val="20"/>
    </w:rPr>
  </w:style>
  <w:style w:type="paragraph" w:customStyle="1" w:styleId="Normal10-02">
    <w:name w:val="Стиль Normal + 10 пт полужирный По центру Слева:  -02 см Справ..."/>
    <w:basedOn w:val="3e"/>
    <w:rsid w:val="00663B51"/>
    <w:pPr>
      <w:ind w:left="-113" w:right="-113"/>
      <w:jc w:val="center"/>
    </w:pPr>
    <w:rPr>
      <w:b/>
      <w:bCs/>
      <w:sz w:val="20"/>
    </w:rPr>
  </w:style>
  <w:style w:type="paragraph" w:customStyle="1" w:styleId="afffffc">
    <w:name w:val="Основнй текст"/>
    <w:basedOn w:val="a2"/>
    <w:rsid w:val="00663B51"/>
    <w:pPr>
      <w:spacing w:line="360" w:lineRule="auto"/>
      <w:ind w:firstLine="709"/>
    </w:pPr>
    <w:rPr>
      <w:rFonts w:eastAsia="Times New Roman" w:cs="Times New Roman"/>
      <w:sz w:val="24"/>
      <w:szCs w:val="24"/>
    </w:rPr>
  </w:style>
  <w:style w:type="paragraph" w:customStyle="1" w:styleId="1270">
    <w:name w:val="Стиль Слева:  127 см Первая строка:  0 см"/>
    <w:basedOn w:val="a2"/>
    <w:rsid w:val="00663B51"/>
    <w:pPr>
      <w:widowControl w:val="0"/>
      <w:autoSpaceDE w:val="0"/>
      <w:autoSpaceDN w:val="0"/>
      <w:adjustRightInd w:val="0"/>
      <w:spacing w:before="120"/>
      <w:ind w:left="720"/>
    </w:pPr>
    <w:rPr>
      <w:rFonts w:eastAsia="Times New Roman" w:cs="Times New Roman"/>
      <w:sz w:val="26"/>
      <w:szCs w:val="20"/>
    </w:rPr>
  </w:style>
  <w:style w:type="paragraph" w:customStyle="1" w:styleId="131256">
    <w:name w:val="Стиль 13 пт По ширине Слева:  125 см Перед:  6 пт"/>
    <w:basedOn w:val="a2"/>
    <w:rsid w:val="00663B51"/>
    <w:pPr>
      <w:widowControl w:val="0"/>
      <w:autoSpaceDE w:val="0"/>
      <w:autoSpaceDN w:val="0"/>
      <w:adjustRightInd w:val="0"/>
      <w:spacing w:before="120"/>
      <w:ind w:firstLine="709"/>
    </w:pPr>
    <w:rPr>
      <w:rFonts w:eastAsia="Times New Roman" w:cs="Times New Roman"/>
      <w:sz w:val="26"/>
      <w:szCs w:val="20"/>
    </w:rPr>
  </w:style>
  <w:style w:type="paragraph" w:customStyle="1" w:styleId="11a">
    <w:name w:val="1 Знак Знак Знак1 Знак Знак Знак"/>
    <w:basedOn w:val="a2"/>
    <w:rsid w:val="00663B51"/>
    <w:pPr>
      <w:spacing w:after="160" w:line="240" w:lineRule="exact"/>
    </w:pPr>
    <w:rPr>
      <w:rFonts w:ascii="Verdana" w:eastAsia="Times New Roman" w:hAnsi="Verdana" w:cs="Times New Roman"/>
      <w:sz w:val="20"/>
      <w:szCs w:val="20"/>
      <w:lang w:val="en-US" w:eastAsia="en-US"/>
    </w:rPr>
  </w:style>
  <w:style w:type="paragraph" w:customStyle="1" w:styleId="OAENOAIEEAAA">
    <w:name w:val="OAENO AIEEAAA"/>
    <w:basedOn w:val="a2"/>
    <w:rsid w:val="00663B51"/>
    <w:pPr>
      <w:spacing w:line="360" w:lineRule="auto"/>
      <w:ind w:firstLine="709"/>
    </w:pPr>
    <w:rPr>
      <w:rFonts w:eastAsia="Times New Roman" w:cs="Times New Roman"/>
      <w:szCs w:val="20"/>
    </w:rPr>
  </w:style>
  <w:style w:type="paragraph" w:customStyle="1" w:styleId="1fb">
    <w:name w:val="1 Знак Знак Знак"/>
    <w:basedOn w:val="a2"/>
    <w:rsid w:val="00663B51"/>
    <w:pPr>
      <w:spacing w:after="160" w:line="240" w:lineRule="exact"/>
    </w:pPr>
    <w:rPr>
      <w:rFonts w:ascii="Verdana" w:eastAsia="Times New Roman" w:hAnsi="Verdana" w:cs="Times New Roman"/>
      <w:sz w:val="20"/>
      <w:szCs w:val="20"/>
      <w:lang w:val="en-US" w:eastAsia="en-US"/>
    </w:rPr>
  </w:style>
  <w:style w:type="paragraph" w:customStyle="1" w:styleId="2f8">
    <w:name w:val="Знак Знак Знак2"/>
    <w:basedOn w:val="a2"/>
    <w:rsid w:val="00663B51"/>
    <w:rPr>
      <w:rFonts w:ascii="Verdana" w:eastAsia="Times New Roman" w:hAnsi="Verdana" w:cs="Verdana"/>
      <w:sz w:val="20"/>
      <w:szCs w:val="20"/>
      <w:lang w:val="en-US" w:eastAsia="en-US"/>
    </w:rPr>
  </w:style>
  <w:style w:type="paragraph" w:customStyle="1" w:styleId="OTCHET00">
    <w:name w:val="OTCHET_00"/>
    <w:basedOn w:val="2f9"/>
    <w:rsid w:val="00663B51"/>
    <w:pPr>
      <w:tabs>
        <w:tab w:val="clear" w:pos="720"/>
        <w:tab w:val="left" w:pos="709"/>
        <w:tab w:val="left" w:pos="3402"/>
      </w:tabs>
      <w:spacing w:line="360" w:lineRule="auto"/>
      <w:ind w:left="0" w:firstLine="0"/>
    </w:pPr>
    <w:rPr>
      <w:sz w:val="24"/>
    </w:rPr>
  </w:style>
  <w:style w:type="paragraph" w:styleId="2f9">
    <w:name w:val="List Number 2"/>
    <w:basedOn w:val="a2"/>
    <w:rsid w:val="00663B51"/>
    <w:pPr>
      <w:tabs>
        <w:tab w:val="num" w:pos="720"/>
      </w:tabs>
      <w:ind w:left="720" w:hanging="360"/>
    </w:pPr>
    <w:rPr>
      <w:rFonts w:eastAsia="Times New Roman" w:cs="Times New Roman"/>
      <w:szCs w:val="20"/>
    </w:rPr>
  </w:style>
  <w:style w:type="paragraph" w:customStyle="1" w:styleId="11b">
    <w:name w:val="Знак Знак1 Знак1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afffffd">
    <w:name w:val="Основа"/>
    <w:basedOn w:val="a2"/>
    <w:rsid w:val="00663B51"/>
    <w:pPr>
      <w:spacing w:before="120"/>
      <w:ind w:firstLine="720"/>
    </w:pPr>
    <w:rPr>
      <w:rFonts w:eastAsia="Times New Roman" w:cs="Times New Roman"/>
      <w:sz w:val="24"/>
      <w:szCs w:val="20"/>
    </w:rPr>
  </w:style>
  <w:style w:type="paragraph" w:customStyle="1" w:styleId="afffffe">
    <w:name w:val="Знак Знак Знак Знак Знак Знак Знак Знак Знак Знак Знак Знак"/>
    <w:basedOn w:val="a2"/>
    <w:link w:val="affffff"/>
    <w:rsid w:val="00663B51"/>
    <w:pPr>
      <w:spacing w:after="160" w:line="240" w:lineRule="exact"/>
    </w:pPr>
    <w:rPr>
      <w:rFonts w:ascii="Verdana" w:eastAsia="Times New Roman" w:hAnsi="Verdana" w:cs="Times New Roman"/>
      <w:sz w:val="20"/>
      <w:szCs w:val="20"/>
      <w:lang w:val="en-US" w:eastAsia="en-US"/>
    </w:rPr>
  </w:style>
  <w:style w:type="character" w:customStyle="1" w:styleId="affffff">
    <w:name w:val="Знак Знак Знак Знак Знак Знак Знак Знак Знак Знак Знак Знак Знак"/>
    <w:link w:val="afffffe"/>
    <w:rsid w:val="00663B51"/>
    <w:rPr>
      <w:rFonts w:ascii="Verdana" w:eastAsia="Times New Roman" w:hAnsi="Verdana" w:cs="Times New Roman"/>
      <w:sz w:val="20"/>
      <w:szCs w:val="20"/>
      <w:lang w:val="en-US" w:eastAsia="en-US"/>
    </w:rPr>
  </w:style>
  <w:style w:type="paragraph" w:customStyle="1" w:styleId="11c">
    <w:name w:val="1 Знак Знак Знак Знак Знак Знак Знак Знак Знак1 Знак"/>
    <w:aliases w:val="Основной шрифт абзаца2"/>
    <w:basedOn w:val="a2"/>
    <w:rsid w:val="00663B51"/>
    <w:pPr>
      <w:spacing w:after="160" w:line="240" w:lineRule="exact"/>
    </w:pPr>
    <w:rPr>
      <w:rFonts w:ascii="Verdana" w:eastAsia="Times New Roman" w:hAnsi="Verdana" w:cs="Times New Roman"/>
      <w:sz w:val="20"/>
      <w:szCs w:val="20"/>
      <w:lang w:val="en-US" w:eastAsia="en-US"/>
    </w:rPr>
  </w:style>
  <w:style w:type="paragraph" w:customStyle="1" w:styleId="411">
    <w:name w:val="Знак4 Знак Знак Знак Знак Знак Знак Знак Знак Знак1 Знак Знак Знак Знак Знак Знак Знак Знак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11d">
    <w:name w:val="Знак11 Знак Знак Знак Знак Знак Знак Знак Знак Знак Знак Знак Знак Знак Знак Знак Знак Знак Знак Знак Знак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paragraph" w:customStyle="1" w:styleId="1fc">
    <w:name w:val="Знак1"/>
    <w:basedOn w:val="a2"/>
    <w:rsid w:val="00663B51"/>
    <w:rPr>
      <w:rFonts w:ascii="Verdana" w:eastAsia="Times New Roman" w:hAnsi="Verdana" w:cs="Verdana"/>
      <w:sz w:val="20"/>
      <w:szCs w:val="20"/>
      <w:lang w:val="en-US" w:eastAsia="en-US"/>
    </w:rPr>
  </w:style>
  <w:style w:type="paragraph" w:customStyle="1" w:styleId="11e">
    <w:name w:val="Знак1 Знак Знак Знак Знак Знак Знак Знак Знак Знак Знак Знак Знак Знак Знак Знак1 Знак Знак Знак Знак Знак"/>
    <w:basedOn w:val="a2"/>
    <w:rsid w:val="00663B51"/>
    <w:pPr>
      <w:widowControl w:val="0"/>
      <w:adjustRightInd w:val="0"/>
      <w:spacing w:after="160" w:line="240" w:lineRule="exact"/>
      <w:jc w:val="right"/>
    </w:pPr>
    <w:rPr>
      <w:rFonts w:eastAsia="Times New Roman" w:cs="Times New Roman"/>
      <w:sz w:val="20"/>
      <w:szCs w:val="20"/>
      <w:lang w:val="en-GB" w:eastAsia="en-US"/>
    </w:rPr>
  </w:style>
  <w:style w:type="numbering" w:customStyle="1" w:styleId="3f0">
    <w:name w:val="Стиль нумерованный3"/>
    <w:rsid w:val="00663B51"/>
  </w:style>
  <w:style w:type="numbering" w:customStyle="1" w:styleId="11f">
    <w:name w:val="Стиль нумерованный11"/>
    <w:rsid w:val="00663B51"/>
  </w:style>
  <w:style w:type="numbering" w:customStyle="1" w:styleId="216">
    <w:name w:val="Стиль нумерованный21"/>
    <w:rsid w:val="00663B51"/>
  </w:style>
  <w:style w:type="table" w:customStyle="1" w:styleId="511">
    <w:name w:val="Сетка таблицы511"/>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5"/>
    <w:uiPriority w:val="99"/>
    <w:semiHidden/>
    <w:unhideWhenUsed/>
    <w:rsid w:val="00663B51"/>
  </w:style>
  <w:style w:type="numbering" w:customStyle="1" w:styleId="1111">
    <w:name w:val="Нет списка1111"/>
    <w:next w:val="a5"/>
    <w:uiPriority w:val="99"/>
    <w:semiHidden/>
    <w:unhideWhenUsed/>
    <w:rsid w:val="00663B51"/>
  </w:style>
  <w:style w:type="numbering" w:customStyle="1" w:styleId="412">
    <w:name w:val="Нет списка41"/>
    <w:next w:val="a5"/>
    <w:uiPriority w:val="99"/>
    <w:semiHidden/>
    <w:unhideWhenUsed/>
    <w:rsid w:val="00663B51"/>
  </w:style>
  <w:style w:type="numbering" w:customStyle="1" w:styleId="1210">
    <w:name w:val="Нет списка121"/>
    <w:next w:val="a5"/>
    <w:uiPriority w:val="99"/>
    <w:semiHidden/>
    <w:unhideWhenUsed/>
    <w:rsid w:val="00663B51"/>
  </w:style>
  <w:style w:type="numbering" w:customStyle="1" w:styleId="1120">
    <w:name w:val="Нет списка112"/>
    <w:next w:val="a5"/>
    <w:uiPriority w:val="99"/>
    <w:semiHidden/>
    <w:unhideWhenUsed/>
    <w:rsid w:val="00663B51"/>
  </w:style>
  <w:style w:type="numbering" w:customStyle="1" w:styleId="2110">
    <w:name w:val="Нет списка211"/>
    <w:next w:val="a5"/>
    <w:uiPriority w:val="99"/>
    <w:semiHidden/>
    <w:unhideWhenUsed/>
    <w:rsid w:val="00663B51"/>
  </w:style>
  <w:style w:type="numbering" w:customStyle="1" w:styleId="3110">
    <w:name w:val="Нет списка311"/>
    <w:next w:val="a5"/>
    <w:uiPriority w:val="99"/>
    <w:semiHidden/>
    <w:unhideWhenUsed/>
    <w:rsid w:val="00663B51"/>
  </w:style>
  <w:style w:type="numbering" w:customStyle="1" w:styleId="512">
    <w:name w:val="Нет списка51"/>
    <w:next w:val="a5"/>
    <w:uiPriority w:val="99"/>
    <w:semiHidden/>
    <w:unhideWhenUsed/>
    <w:rsid w:val="00663B51"/>
  </w:style>
  <w:style w:type="numbering" w:customStyle="1" w:styleId="1310">
    <w:name w:val="Нет списка131"/>
    <w:next w:val="a5"/>
    <w:uiPriority w:val="99"/>
    <w:semiHidden/>
    <w:unhideWhenUsed/>
    <w:rsid w:val="00663B51"/>
  </w:style>
  <w:style w:type="table" w:customStyle="1" w:styleId="740">
    <w:name w:val="Сетка таблицы74"/>
    <w:basedOn w:val="a4"/>
    <w:next w:val="ae"/>
    <w:uiPriority w:val="3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8">
    <w:name w:val="Стиль нумерованный4"/>
    <w:rsid w:val="00663B51"/>
  </w:style>
  <w:style w:type="numbering" w:customStyle="1" w:styleId="1130">
    <w:name w:val="Нет списка113"/>
    <w:next w:val="a5"/>
    <w:uiPriority w:val="99"/>
    <w:semiHidden/>
    <w:unhideWhenUsed/>
    <w:rsid w:val="00663B51"/>
  </w:style>
  <w:style w:type="numbering" w:customStyle="1" w:styleId="123">
    <w:name w:val="Стиль нумерованный12"/>
    <w:rsid w:val="00663B51"/>
  </w:style>
  <w:style w:type="table" w:customStyle="1" w:styleId="2111">
    <w:name w:val="Сетка таблицы211"/>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4"/>
    <w:next w:val="ae"/>
    <w:uiPriority w:val="59"/>
    <w:rsid w:val="00663B51"/>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0">
    <w:name w:val="Сетка таблицы411"/>
    <w:basedOn w:val="a4"/>
    <w:next w:val="ae"/>
    <w:uiPriority w:val="59"/>
    <w:rsid w:val="00663B51"/>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
    <w:name w:val="Нет списка22"/>
    <w:next w:val="a5"/>
    <w:uiPriority w:val="99"/>
    <w:semiHidden/>
    <w:unhideWhenUsed/>
    <w:rsid w:val="00663B51"/>
  </w:style>
  <w:style w:type="numbering" w:customStyle="1" w:styleId="224">
    <w:name w:val="Стиль нумерованный22"/>
    <w:rsid w:val="00663B51"/>
  </w:style>
  <w:style w:type="numbering" w:customStyle="1" w:styleId="323">
    <w:name w:val="Нет списка32"/>
    <w:next w:val="a5"/>
    <w:uiPriority w:val="99"/>
    <w:semiHidden/>
    <w:unhideWhenUsed/>
    <w:rsid w:val="00663B51"/>
  </w:style>
  <w:style w:type="table" w:customStyle="1" w:styleId="611">
    <w:name w:val="Сетка таблицы611"/>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
    <w:name w:val="Нет списка61"/>
    <w:next w:val="a5"/>
    <w:uiPriority w:val="99"/>
    <w:semiHidden/>
    <w:unhideWhenUsed/>
    <w:rsid w:val="00663B51"/>
  </w:style>
  <w:style w:type="numbering" w:customStyle="1" w:styleId="1410">
    <w:name w:val="Нет списка141"/>
    <w:next w:val="a5"/>
    <w:uiPriority w:val="99"/>
    <w:semiHidden/>
    <w:unhideWhenUsed/>
    <w:rsid w:val="00663B51"/>
  </w:style>
  <w:style w:type="table" w:customStyle="1" w:styleId="850">
    <w:name w:val="Сетка таблицы85"/>
    <w:basedOn w:val="a4"/>
    <w:next w:val="ae"/>
    <w:uiPriority w:val="3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
    <w:name w:val="Стиль нумерованный5"/>
    <w:rsid w:val="00663B51"/>
  </w:style>
  <w:style w:type="numbering" w:customStyle="1" w:styleId="1140">
    <w:name w:val="Нет списка114"/>
    <w:next w:val="a5"/>
    <w:uiPriority w:val="99"/>
    <w:semiHidden/>
    <w:unhideWhenUsed/>
    <w:rsid w:val="00663B51"/>
  </w:style>
  <w:style w:type="table" w:customStyle="1" w:styleId="1211">
    <w:name w:val="Сетка таблицы121"/>
    <w:basedOn w:val="a4"/>
    <w:next w:val="ae"/>
    <w:uiPriority w:val="5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Стиль нумерованный13"/>
    <w:rsid w:val="00663B51"/>
  </w:style>
  <w:style w:type="table" w:customStyle="1" w:styleId="2210">
    <w:name w:val="Сетка таблицы221"/>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basedOn w:val="a4"/>
    <w:next w:val="ae"/>
    <w:uiPriority w:val="59"/>
    <w:rsid w:val="00663B51"/>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1">
    <w:name w:val="Сетка таблицы421"/>
    <w:basedOn w:val="a4"/>
    <w:next w:val="ae"/>
    <w:uiPriority w:val="59"/>
    <w:rsid w:val="00663B51"/>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2">
    <w:name w:val="Нет списка23"/>
    <w:next w:val="a5"/>
    <w:uiPriority w:val="99"/>
    <w:semiHidden/>
    <w:unhideWhenUsed/>
    <w:rsid w:val="00663B51"/>
  </w:style>
  <w:style w:type="numbering" w:customStyle="1" w:styleId="233">
    <w:name w:val="Стиль нумерованный23"/>
    <w:rsid w:val="00663B51"/>
  </w:style>
  <w:style w:type="numbering" w:customStyle="1" w:styleId="331">
    <w:name w:val="Нет списка33"/>
    <w:next w:val="a5"/>
    <w:uiPriority w:val="99"/>
    <w:semiHidden/>
    <w:unhideWhenUsed/>
    <w:rsid w:val="00663B51"/>
  </w:style>
  <w:style w:type="table" w:customStyle="1" w:styleId="521">
    <w:name w:val="Сетка таблицы521"/>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
    <w:name w:val="Нет списка7"/>
    <w:next w:val="a5"/>
    <w:uiPriority w:val="99"/>
    <w:semiHidden/>
    <w:unhideWhenUsed/>
    <w:rsid w:val="00663B51"/>
  </w:style>
  <w:style w:type="numbering" w:customStyle="1" w:styleId="152">
    <w:name w:val="Нет списка15"/>
    <w:next w:val="a5"/>
    <w:uiPriority w:val="99"/>
    <w:semiHidden/>
    <w:unhideWhenUsed/>
    <w:rsid w:val="00663B51"/>
  </w:style>
  <w:style w:type="table" w:customStyle="1" w:styleId="93">
    <w:name w:val="Сетка таблицы93"/>
    <w:basedOn w:val="a4"/>
    <w:next w:val="ae"/>
    <w:uiPriority w:val="3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
    <w:name w:val="Стиль нумерованный6"/>
    <w:rsid w:val="00663B51"/>
  </w:style>
  <w:style w:type="numbering" w:customStyle="1" w:styleId="1150">
    <w:name w:val="Нет списка115"/>
    <w:next w:val="a5"/>
    <w:uiPriority w:val="99"/>
    <w:semiHidden/>
    <w:unhideWhenUsed/>
    <w:rsid w:val="00663B51"/>
  </w:style>
  <w:style w:type="numbering" w:customStyle="1" w:styleId="143">
    <w:name w:val="Стиль нумерованный14"/>
    <w:rsid w:val="00663B51"/>
  </w:style>
  <w:style w:type="table" w:customStyle="1" w:styleId="2310">
    <w:name w:val="Сетка таблицы231"/>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basedOn w:val="a4"/>
    <w:next w:val="ae"/>
    <w:uiPriority w:val="59"/>
    <w:rsid w:val="00663B51"/>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1">
    <w:name w:val="Сетка таблицы431"/>
    <w:basedOn w:val="a4"/>
    <w:next w:val="ae"/>
    <w:uiPriority w:val="59"/>
    <w:rsid w:val="00663B51"/>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2">
    <w:name w:val="Нет списка24"/>
    <w:next w:val="a5"/>
    <w:uiPriority w:val="99"/>
    <w:semiHidden/>
    <w:unhideWhenUsed/>
    <w:rsid w:val="00663B51"/>
  </w:style>
  <w:style w:type="numbering" w:customStyle="1" w:styleId="243">
    <w:name w:val="Стиль нумерованный24"/>
    <w:rsid w:val="00663B51"/>
  </w:style>
  <w:style w:type="numbering" w:customStyle="1" w:styleId="341">
    <w:name w:val="Нет списка34"/>
    <w:next w:val="a5"/>
    <w:uiPriority w:val="99"/>
    <w:semiHidden/>
    <w:unhideWhenUsed/>
    <w:rsid w:val="00663B51"/>
  </w:style>
  <w:style w:type="table" w:customStyle="1" w:styleId="531">
    <w:name w:val="Сетка таблицы531"/>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
    <w:name w:val="Нет списка411"/>
    <w:next w:val="a5"/>
    <w:uiPriority w:val="99"/>
    <w:semiHidden/>
    <w:unhideWhenUsed/>
    <w:rsid w:val="00663B51"/>
  </w:style>
  <w:style w:type="table" w:customStyle="1" w:styleId="711">
    <w:name w:val="Сетка таблицы711"/>
    <w:basedOn w:val="a4"/>
    <w:next w:val="ae"/>
    <w:uiPriority w:val="3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5">
    <w:name w:val="Стиль нумерованный31"/>
    <w:rsid w:val="00663B51"/>
  </w:style>
  <w:style w:type="numbering" w:customStyle="1" w:styleId="12110">
    <w:name w:val="Нет списка1211"/>
    <w:next w:val="a5"/>
    <w:uiPriority w:val="99"/>
    <w:semiHidden/>
    <w:unhideWhenUsed/>
    <w:rsid w:val="00663B51"/>
  </w:style>
  <w:style w:type="table" w:customStyle="1" w:styleId="1112">
    <w:name w:val="Сетка таблицы111"/>
    <w:basedOn w:val="a4"/>
    <w:next w:val="ae"/>
    <w:uiPriority w:val="5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Стиль нумерованный111"/>
    <w:rsid w:val="00663B51"/>
  </w:style>
  <w:style w:type="numbering" w:customStyle="1" w:styleId="21110">
    <w:name w:val="Нет списка2111"/>
    <w:next w:val="a5"/>
    <w:uiPriority w:val="99"/>
    <w:semiHidden/>
    <w:unhideWhenUsed/>
    <w:rsid w:val="00663B51"/>
  </w:style>
  <w:style w:type="numbering" w:customStyle="1" w:styleId="2112">
    <w:name w:val="Стиль нумерованный211"/>
    <w:rsid w:val="00663B51"/>
  </w:style>
  <w:style w:type="numbering" w:customStyle="1" w:styleId="31110">
    <w:name w:val="Нет списка3111"/>
    <w:next w:val="a5"/>
    <w:uiPriority w:val="99"/>
    <w:semiHidden/>
    <w:unhideWhenUsed/>
    <w:rsid w:val="00663B51"/>
  </w:style>
  <w:style w:type="numbering" w:customStyle="1" w:styleId="76">
    <w:name w:val="Стиль нумерованный7"/>
    <w:rsid w:val="00663B51"/>
  </w:style>
  <w:style w:type="numbering" w:customStyle="1" w:styleId="153">
    <w:name w:val="Стиль нумерованный15"/>
    <w:rsid w:val="00663B51"/>
  </w:style>
  <w:style w:type="numbering" w:customStyle="1" w:styleId="251">
    <w:name w:val="Стиль нумерованный25"/>
    <w:rsid w:val="00663B51"/>
  </w:style>
  <w:style w:type="numbering" w:customStyle="1" w:styleId="86">
    <w:name w:val="Стиль нумерованный8"/>
    <w:rsid w:val="00663B51"/>
  </w:style>
  <w:style w:type="numbering" w:customStyle="1" w:styleId="161">
    <w:name w:val="Стиль нумерованный16"/>
    <w:rsid w:val="00663B51"/>
  </w:style>
  <w:style w:type="numbering" w:customStyle="1" w:styleId="261">
    <w:name w:val="Стиль нумерованный26"/>
    <w:rsid w:val="00663B51"/>
  </w:style>
  <w:style w:type="numbering" w:customStyle="1" w:styleId="94">
    <w:name w:val="Стиль нумерованный9"/>
    <w:rsid w:val="00663B51"/>
  </w:style>
  <w:style w:type="numbering" w:customStyle="1" w:styleId="171">
    <w:name w:val="Стиль нумерованный17"/>
    <w:rsid w:val="00663B51"/>
  </w:style>
  <w:style w:type="numbering" w:customStyle="1" w:styleId="271">
    <w:name w:val="Стиль нумерованный27"/>
    <w:rsid w:val="00663B51"/>
  </w:style>
  <w:style w:type="numbering" w:customStyle="1" w:styleId="100">
    <w:name w:val="Стиль нумерованный10"/>
    <w:rsid w:val="00663B51"/>
    <w:pPr>
      <w:numPr>
        <w:numId w:val="13"/>
      </w:numPr>
    </w:pPr>
  </w:style>
  <w:style w:type="numbering" w:customStyle="1" w:styleId="181">
    <w:name w:val="Стиль нумерованный18"/>
    <w:rsid w:val="00663B51"/>
  </w:style>
  <w:style w:type="numbering" w:customStyle="1" w:styleId="28">
    <w:name w:val="Стиль нумерованный28"/>
    <w:rsid w:val="00663B51"/>
    <w:pPr>
      <w:numPr>
        <w:numId w:val="19"/>
      </w:numPr>
    </w:pPr>
  </w:style>
  <w:style w:type="numbering" w:customStyle="1" w:styleId="87">
    <w:name w:val="Нет списка8"/>
    <w:next w:val="a5"/>
    <w:uiPriority w:val="99"/>
    <w:semiHidden/>
    <w:unhideWhenUsed/>
    <w:rsid w:val="00663B51"/>
  </w:style>
  <w:style w:type="numbering" w:customStyle="1" w:styleId="162">
    <w:name w:val="Нет списка16"/>
    <w:next w:val="a5"/>
    <w:uiPriority w:val="99"/>
    <w:semiHidden/>
    <w:unhideWhenUsed/>
    <w:rsid w:val="00663B51"/>
  </w:style>
  <w:style w:type="table" w:customStyle="1" w:styleId="1010">
    <w:name w:val="Сетка таблицы101"/>
    <w:basedOn w:val="a4"/>
    <w:next w:val="ae"/>
    <w:uiPriority w:val="3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
    <w:name w:val="Стиль нумерованный19"/>
    <w:rsid w:val="00663B51"/>
    <w:pPr>
      <w:numPr>
        <w:numId w:val="12"/>
      </w:numPr>
    </w:pPr>
  </w:style>
  <w:style w:type="numbering" w:customStyle="1" w:styleId="1160">
    <w:name w:val="Нет списка116"/>
    <w:next w:val="a5"/>
    <w:uiPriority w:val="99"/>
    <w:semiHidden/>
    <w:unhideWhenUsed/>
    <w:rsid w:val="00663B51"/>
  </w:style>
  <w:style w:type="table" w:customStyle="1" w:styleId="1420">
    <w:name w:val="Сетка таблицы142"/>
    <w:basedOn w:val="a4"/>
    <w:next w:val="ae"/>
    <w:uiPriority w:val="5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Стиль нумерованный110"/>
    <w:rsid w:val="00663B51"/>
  </w:style>
  <w:style w:type="table" w:customStyle="1" w:styleId="2410">
    <w:name w:val="Сетка таблицы241"/>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Сетка таблицы341"/>
    <w:basedOn w:val="a4"/>
    <w:next w:val="ae"/>
    <w:uiPriority w:val="59"/>
    <w:rsid w:val="00663B51"/>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1">
    <w:name w:val="Сетка таблицы441"/>
    <w:basedOn w:val="a4"/>
    <w:next w:val="ae"/>
    <w:uiPriority w:val="59"/>
    <w:rsid w:val="00663B51"/>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2">
    <w:name w:val="Нет списка25"/>
    <w:next w:val="a5"/>
    <w:uiPriority w:val="99"/>
    <w:semiHidden/>
    <w:unhideWhenUsed/>
    <w:rsid w:val="00663B51"/>
  </w:style>
  <w:style w:type="numbering" w:customStyle="1" w:styleId="290">
    <w:name w:val="Стиль нумерованный29"/>
    <w:rsid w:val="00663B51"/>
  </w:style>
  <w:style w:type="numbering" w:customStyle="1" w:styleId="350">
    <w:name w:val="Нет списка35"/>
    <w:next w:val="a5"/>
    <w:uiPriority w:val="99"/>
    <w:semiHidden/>
    <w:unhideWhenUsed/>
    <w:rsid w:val="00663B51"/>
  </w:style>
  <w:style w:type="table" w:customStyle="1" w:styleId="541">
    <w:name w:val="Сетка таблицы541"/>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5">
    <w:name w:val="Нет списка9"/>
    <w:next w:val="a5"/>
    <w:uiPriority w:val="99"/>
    <w:semiHidden/>
    <w:unhideWhenUsed/>
    <w:rsid w:val="00663B51"/>
  </w:style>
  <w:style w:type="numbering" w:customStyle="1" w:styleId="172">
    <w:name w:val="Нет списка17"/>
    <w:next w:val="a5"/>
    <w:uiPriority w:val="99"/>
    <w:semiHidden/>
    <w:unhideWhenUsed/>
    <w:rsid w:val="00663B51"/>
  </w:style>
  <w:style w:type="numbering" w:customStyle="1" w:styleId="1170">
    <w:name w:val="Нет списка117"/>
    <w:next w:val="a5"/>
    <w:uiPriority w:val="99"/>
    <w:semiHidden/>
    <w:unhideWhenUsed/>
    <w:rsid w:val="00663B51"/>
  </w:style>
  <w:style w:type="numbering" w:customStyle="1" w:styleId="11111">
    <w:name w:val="Нет списка11111"/>
    <w:next w:val="a5"/>
    <w:uiPriority w:val="99"/>
    <w:semiHidden/>
    <w:unhideWhenUsed/>
    <w:rsid w:val="00663B51"/>
  </w:style>
  <w:style w:type="numbering" w:customStyle="1" w:styleId="201">
    <w:name w:val="Стиль нумерованный20"/>
    <w:rsid w:val="00663B51"/>
  </w:style>
  <w:style w:type="numbering" w:customStyle="1" w:styleId="111111">
    <w:name w:val="Нет списка111111"/>
    <w:next w:val="a5"/>
    <w:uiPriority w:val="99"/>
    <w:semiHidden/>
    <w:unhideWhenUsed/>
    <w:rsid w:val="00663B51"/>
  </w:style>
  <w:style w:type="numbering" w:customStyle="1" w:styleId="1121">
    <w:name w:val="Стиль нумерованный112"/>
    <w:rsid w:val="00663B51"/>
  </w:style>
  <w:style w:type="numbering" w:customStyle="1" w:styleId="262">
    <w:name w:val="Нет списка26"/>
    <w:next w:val="a5"/>
    <w:uiPriority w:val="99"/>
    <w:semiHidden/>
    <w:unhideWhenUsed/>
    <w:rsid w:val="00663B51"/>
  </w:style>
  <w:style w:type="numbering" w:customStyle="1" w:styleId="2100">
    <w:name w:val="Стиль нумерованный210"/>
    <w:rsid w:val="00663B51"/>
  </w:style>
  <w:style w:type="numbering" w:customStyle="1" w:styleId="360">
    <w:name w:val="Нет списка36"/>
    <w:next w:val="a5"/>
    <w:uiPriority w:val="99"/>
    <w:semiHidden/>
    <w:unhideWhenUsed/>
    <w:rsid w:val="00663B51"/>
  </w:style>
  <w:style w:type="numbering" w:customStyle="1" w:styleId="422">
    <w:name w:val="Нет списка42"/>
    <w:next w:val="a5"/>
    <w:uiPriority w:val="99"/>
    <w:semiHidden/>
    <w:unhideWhenUsed/>
    <w:rsid w:val="00663B51"/>
  </w:style>
  <w:style w:type="numbering" w:customStyle="1" w:styleId="1220">
    <w:name w:val="Нет списка122"/>
    <w:next w:val="a5"/>
    <w:uiPriority w:val="99"/>
    <w:semiHidden/>
    <w:unhideWhenUsed/>
    <w:rsid w:val="00663B51"/>
  </w:style>
  <w:style w:type="numbering" w:customStyle="1" w:styleId="324">
    <w:name w:val="Стиль нумерованный32"/>
    <w:rsid w:val="00663B51"/>
  </w:style>
  <w:style w:type="numbering" w:customStyle="1" w:styleId="11210">
    <w:name w:val="Нет списка1121"/>
    <w:next w:val="a5"/>
    <w:uiPriority w:val="99"/>
    <w:semiHidden/>
    <w:unhideWhenUsed/>
    <w:rsid w:val="00663B51"/>
  </w:style>
  <w:style w:type="numbering" w:customStyle="1" w:styleId="1131">
    <w:name w:val="Стиль нумерованный113"/>
    <w:rsid w:val="00663B51"/>
  </w:style>
  <w:style w:type="numbering" w:customStyle="1" w:styleId="2120">
    <w:name w:val="Нет списка212"/>
    <w:next w:val="a5"/>
    <w:uiPriority w:val="99"/>
    <w:semiHidden/>
    <w:unhideWhenUsed/>
    <w:rsid w:val="00663B51"/>
  </w:style>
  <w:style w:type="numbering" w:customStyle="1" w:styleId="2121">
    <w:name w:val="Стиль нумерованный212"/>
    <w:rsid w:val="00663B51"/>
  </w:style>
  <w:style w:type="numbering" w:customStyle="1" w:styleId="3120">
    <w:name w:val="Нет списка312"/>
    <w:next w:val="a5"/>
    <w:uiPriority w:val="99"/>
    <w:semiHidden/>
    <w:unhideWhenUsed/>
    <w:rsid w:val="00663B51"/>
  </w:style>
  <w:style w:type="numbering" w:customStyle="1" w:styleId="5110">
    <w:name w:val="Нет списка511"/>
    <w:next w:val="a5"/>
    <w:uiPriority w:val="99"/>
    <w:semiHidden/>
    <w:unhideWhenUsed/>
    <w:rsid w:val="00663B51"/>
  </w:style>
  <w:style w:type="numbering" w:customStyle="1" w:styleId="1311">
    <w:name w:val="Нет списка1311"/>
    <w:next w:val="a5"/>
    <w:uiPriority w:val="99"/>
    <w:semiHidden/>
    <w:unhideWhenUsed/>
    <w:rsid w:val="00663B51"/>
  </w:style>
  <w:style w:type="numbering" w:customStyle="1" w:styleId="413">
    <w:name w:val="Стиль нумерованный41"/>
    <w:rsid w:val="00663B51"/>
  </w:style>
  <w:style w:type="numbering" w:customStyle="1" w:styleId="11310">
    <w:name w:val="Нет списка1131"/>
    <w:next w:val="a5"/>
    <w:uiPriority w:val="99"/>
    <w:semiHidden/>
    <w:unhideWhenUsed/>
    <w:rsid w:val="00663B51"/>
  </w:style>
  <w:style w:type="numbering" w:customStyle="1" w:styleId="1212">
    <w:name w:val="Стиль нумерованный121"/>
    <w:rsid w:val="00663B51"/>
  </w:style>
  <w:style w:type="numbering" w:customStyle="1" w:styleId="2211">
    <w:name w:val="Нет списка221"/>
    <w:next w:val="a5"/>
    <w:uiPriority w:val="99"/>
    <w:semiHidden/>
    <w:unhideWhenUsed/>
    <w:rsid w:val="00663B51"/>
  </w:style>
  <w:style w:type="numbering" w:customStyle="1" w:styleId="2212">
    <w:name w:val="Стиль нумерованный221"/>
    <w:rsid w:val="00663B51"/>
  </w:style>
  <w:style w:type="numbering" w:customStyle="1" w:styleId="3211">
    <w:name w:val="Нет списка321"/>
    <w:next w:val="a5"/>
    <w:uiPriority w:val="99"/>
    <w:semiHidden/>
    <w:unhideWhenUsed/>
    <w:rsid w:val="00663B51"/>
  </w:style>
  <w:style w:type="numbering" w:customStyle="1" w:styleId="6110">
    <w:name w:val="Нет списка611"/>
    <w:next w:val="a5"/>
    <w:uiPriority w:val="99"/>
    <w:semiHidden/>
    <w:unhideWhenUsed/>
    <w:rsid w:val="00663B51"/>
  </w:style>
  <w:style w:type="numbering" w:customStyle="1" w:styleId="1411">
    <w:name w:val="Нет списка1411"/>
    <w:next w:val="a5"/>
    <w:uiPriority w:val="99"/>
    <w:semiHidden/>
    <w:unhideWhenUsed/>
    <w:rsid w:val="00663B51"/>
  </w:style>
  <w:style w:type="numbering" w:customStyle="1" w:styleId="513">
    <w:name w:val="Стиль нумерованный51"/>
    <w:rsid w:val="00663B51"/>
  </w:style>
  <w:style w:type="numbering" w:customStyle="1" w:styleId="1141">
    <w:name w:val="Нет списка1141"/>
    <w:next w:val="a5"/>
    <w:uiPriority w:val="99"/>
    <w:semiHidden/>
    <w:unhideWhenUsed/>
    <w:rsid w:val="00663B51"/>
  </w:style>
  <w:style w:type="numbering" w:customStyle="1" w:styleId="1312">
    <w:name w:val="Стиль нумерованный131"/>
    <w:rsid w:val="00663B51"/>
  </w:style>
  <w:style w:type="numbering" w:customStyle="1" w:styleId="2311">
    <w:name w:val="Нет списка231"/>
    <w:next w:val="a5"/>
    <w:uiPriority w:val="99"/>
    <w:semiHidden/>
    <w:unhideWhenUsed/>
    <w:rsid w:val="00663B51"/>
  </w:style>
  <w:style w:type="numbering" w:customStyle="1" w:styleId="2312">
    <w:name w:val="Стиль нумерованный231"/>
    <w:rsid w:val="00663B51"/>
  </w:style>
  <w:style w:type="numbering" w:customStyle="1" w:styleId="3311">
    <w:name w:val="Нет списка331"/>
    <w:next w:val="a5"/>
    <w:uiPriority w:val="99"/>
    <w:semiHidden/>
    <w:unhideWhenUsed/>
    <w:rsid w:val="00663B51"/>
  </w:style>
  <w:style w:type="numbering" w:customStyle="1" w:styleId="712">
    <w:name w:val="Нет списка71"/>
    <w:next w:val="a5"/>
    <w:uiPriority w:val="99"/>
    <w:semiHidden/>
    <w:unhideWhenUsed/>
    <w:rsid w:val="00663B51"/>
  </w:style>
  <w:style w:type="numbering" w:customStyle="1" w:styleId="1510">
    <w:name w:val="Нет списка151"/>
    <w:next w:val="a5"/>
    <w:uiPriority w:val="99"/>
    <w:semiHidden/>
    <w:unhideWhenUsed/>
    <w:rsid w:val="00663B51"/>
  </w:style>
  <w:style w:type="numbering" w:customStyle="1" w:styleId="613">
    <w:name w:val="Стиль нумерованный61"/>
    <w:rsid w:val="00663B51"/>
  </w:style>
  <w:style w:type="numbering" w:customStyle="1" w:styleId="1151">
    <w:name w:val="Нет списка1151"/>
    <w:next w:val="a5"/>
    <w:uiPriority w:val="99"/>
    <w:semiHidden/>
    <w:unhideWhenUsed/>
    <w:rsid w:val="00663B51"/>
  </w:style>
  <w:style w:type="numbering" w:customStyle="1" w:styleId="1412">
    <w:name w:val="Стиль нумерованный141"/>
    <w:rsid w:val="00663B51"/>
  </w:style>
  <w:style w:type="numbering" w:customStyle="1" w:styleId="2411">
    <w:name w:val="Нет списка241"/>
    <w:next w:val="a5"/>
    <w:uiPriority w:val="99"/>
    <w:semiHidden/>
    <w:unhideWhenUsed/>
    <w:rsid w:val="00663B51"/>
  </w:style>
  <w:style w:type="numbering" w:customStyle="1" w:styleId="2412">
    <w:name w:val="Стиль нумерованный241"/>
    <w:rsid w:val="00663B51"/>
  </w:style>
  <w:style w:type="numbering" w:customStyle="1" w:styleId="3411">
    <w:name w:val="Нет списка341"/>
    <w:next w:val="a5"/>
    <w:uiPriority w:val="99"/>
    <w:semiHidden/>
    <w:unhideWhenUsed/>
    <w:rsid w:val="00663B51"/>
  </w:style>
  <w:style w:type="numbering" w:customStyle="1" w:styleId="41110">
    <w:name w:val="Нет списка4111"/>
    <w:next w:val="a5"/>
    <w:uiPriority w:val="99"/>
    <w:semiHidden/>
    <w:unhideWhenUsed/>
    <w:rsid w:val="00663B51"/>
  </w:style>
  <w:style w:type="numbering" w:customStyle="1" w:styleId="3112">
    <w:name w:val="Стиль нумерованный311"/>
    <w:rsid w:val="00663B51"/>
  </w:style>
  <w:style w:type="numbering" w:customStyle="1" w:styleId="12111">
    <w:name w:val="Нет списка12111"/>
    <w:next w:val="a5"/>
    <w:uiPriority w:val="99"/>
    <w:semiHidden/>
    <w:unhideWhenUsed/>
    <w:rsid w:val="00663B51"/>
  </w:style>
  <w:style w:type="numbering" w:customStyle="1" w:styleId="11110">
    <w:name w:val="Стиль нумерованный1111"/>
    <w:rsid w:val="00663B51"/>
  </w:style>
  <w:style w:type="numbering" w:customStyle="1" w:styleId="21111">
    <w:name w:val="Нет списка21111"/>
    <w:next w:val="a5"/>
    <w:uiPriority w:val="99"/>
    <w:semiHidden/>
    <w:unhideWhenUsed/>
    <w:rsid w:val="00663B51"/>
  </w:style>
  <w:style w:type="numbering" w:customStyle="1" w:styleId="21112">
    <w:name w:val="Стиль нумерованный2111"/>
    <w:rsid w:val="00663B51"/>
  </w:style>
  <w:style w:type="numbering" w:customStyle="1" w:styleId="31111">
    <w:name w:val="Нет списка31111"/>
    <w:next w:val="a5"/>
    <w:uiPriority w:val="99"/>
    <w:semiHidden/>
    <w:unhideWhenUsed/>
    <w:rsid w:val="00663B51"/>
  </w:style>
  <w:style w:type="numbering" w:customStyle="1" w:styleId="713">
    <w:name w:val="Стиль нумерованный71"/>
    <w:rsid w:val="00663B51"/>
  </w:style>
  <w:style w:type="numbering" w:customStyle="1" w:styleId="1511">
    <w:name w:val="Стиль нумерованный151"/>
    <w:rsid w:val="00663B51"/>
  </w:style>
  <w:style w:type="numbering" w:customStyle="1" w:styleId="2510">
    <w:name w:val="Стиль нумерованный251"/>
    <w:rsid w:val="00663B51"/>
  </w:style>
  <w:style w:type="numbering" w:customStyle="1" w:styleId="811">
    <w:name w:val="Стиль нумерованный81"/>
    <w:rsid w:val="00663B51"/>
  </w:style>
  <w:style w:type="numbering" w:customStyle="1" w:styleId="1610">
    <w:name w:val="Стиль нумерованный161"/>
    <w:rsid w:val="00663B51"/>
  </w:style>
  <w:style w:type="numbering" w:customStyle="1" w:styleId="2610">
    <w:name w:val="Стиль нумерованный261"/>
    <w:rsid w:val="00663B51"/>
  </w:style>
  <w:style w:type="numbering" w:customStyle="1" w:styleId="911">
    <w:name w:val="Стиль нумерованный91"/>
    <w:rsid w:val="00663B51"/>
  </w:style>
  <w:style w:type="numbering" w:customStyle="1" w:styleId="1710">
    <w:name w:val="Стиль нумерованный171"/>
    <w:rsid w:val="00663B51"/>
  </w:style>
  <w:style w:type="numbering" w:customStyle="1" w:styleId="2710">
    <w:name w:val="Стиль нумерованный271"/>
    <w:rsid w:val="00663B51"/>
  </w:style>
  <w:style w:type="numbering" w:customStyle="1" w:styleId="1011">
    <w:name w:val="Стиль нумерованный101"/>
    <w:rsid w:val="00663B51"/>
  </w:style>
  <w:style w:type="numbering" w:customStyle="1" w:styleId="1810">
    <w:name w:val="Стиль нумерованный181"/>
    <w:rsid w:val="00663B51"/>
  </w:style>
  <w:style w:type="numbering" w:customStyle="1" w:styleId="281">
    <w:name w:val="Стиль нумерованный281"/>
    <w:rsid w:val="00663B51"/>
  </w:style>
  <w:style w:type="numbering" w:customStyle="1" w:styleId="812">
    <w:name w:val="Нет списка81"/>
    <w:next w:val="a5"/>
    <w:uiPriority w:val="99"/>
    <w:semiHidden/>
    <w:unhideWhenUsed/>
    <w:rsid w:val="00663B51"/>
  </w:style>
  <w:style w:type="numbering" w:customStyle="1" w:styleId="1611">
    <w:name w:val="Нет списка161"/>
    <w:next w:val="a5"/>
    <w:uiPriority w:val="99"/>
    <w:semiHidden/>
    <w:unhideWhenUsed/>
    <w:rsid w:val="00663B51"/>
  </w:style>
  <w:style w:type="numbering" w:customStyle="1" w:styleId="191">
    <w:name w:val="Стиль нумерованный191"/>
    <w:rsid w:val="00663B51"/>
  </w:style>
  <w:style w:type="numbering" w:customStyle="1" w:styleId="1161">
    <w:name w:val="Нет списка1161"/>
    <w:next w:val="a5"/>
    <w:uiPriority w:val="99"/>
    <w:semiHidden/>
    <w:unhideWhenUsed/>
    <w:rsid w:val="00663B51"/>
  </w:style>
  <w:style w:type="numbering" w:customStyle="1" w:styleId="1101">
    <w:name w:val="Стиль нумерованный1101"/>
    <w:rsid w:val="00663B51"/>
  </w:style>
  <w:style w:type="numbering" w:customStyle="1" w:styleId="2511">
    <w:name w:val="Нет списка251"/>
    <w:next w:val="a5"/>
    <w:uiPriority w:val="99"/>
    <w:semiHidden/>
    <w:unhideWhenUsed/>
    <w:rsid w:val="00663B51"/>
  </w:style>
  <w:style w:type="numbering" w:customStyle="1" w:styleId="291">
    <w:name w:val="Стиль нумерованный291"/>
    <w:rsid w:val="00663B51"/>
  </w:style>
  <w:style w:type="numbering" w:customStyle="1" w:styleId="351">
    <w:name w:val="Нет списка351"/>
    <w:next w:val="a5"/>
    <w:uiPriority w:val="99"/>
    <w:semiHidden/>
    <w:unhideWhenUsed/>
    <w:rsid w:val="00663B51"/>
  </w:style>
  <w:style w:type="numbering" w:customStyle="1" w:styleId="104">
    <w:name w:val="Нет списка10"/>
    <w:next w:val="a5"/>
    <w:uiPriority w:val="99"/>
    <w:semiHidden/>
    <w:unhideWhenUsed/>
    <w:rsid w:val="00663B51"/>
  </w:style>
  <w:style w:type="numbering" w:customStyle="1" w:styleId="184">
    <w:name w:val="Нет списка18"/>
    <w:next w:val="a5"/>
    <w:uiPriority w:val="99"/>
    <w:semiHidden/>
    <w:unhideWhenUsed/>
    <w:rsid w:val="00663B51"/>
  </w:style>
  <w:style w:type="numbering" w:customStyle="1" w:styleId="1180">
    <w:name w:val="Нет списка118"/>
    <w:next w:val="a5"/>
    <w:uiPriority w:val="99"/>
    <w:semiHidden/>
    <w:unhideWhenUsed/>
    <w:rsid w:val="00663B51"/>
  </w:style>
  <w:style w:type="numbering" w:customStyle="1" w:styleId="30">
    <w:name w:val="Стиль нумерованный30"/>
    <w:rsid w:val="00663B51"/>
    <w:pPr>
      <w:numPr>
        <w:numId w:val="20"/>
      </w:numPr>
    </w:pPr>
  </w:style>
  <w:style w:type="numbering" w:customStyle="1" w:styleId="11120">
    <w:name w:val="Нет списка1112"/>
    <w:next w:val="a5"/>
    <w:uiPriority w:val="99"/>
    <w:semiHidden/>
    <w:unhideWhenUsed/>
    <w:rsid w:val="00663B51"/>
  </w:style>
  <w:style w:type="table" w:customStyle="1" w:styleId="1711">
    <w:name w:val="Сетка таблицы171"/>
    <w:basedOn w:val="a4"/>
    <w:next w:val="ae"/>
    <w:uiPriority w:val="5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Стиль нумерованный114"/>
    <w:rsid w:val="00663B51"/>
    <w:pPr>
      <w:numPr>
        <w:numId w:val="21"/>
      </w:numPr>
    </w:pPr>
  </w:style>
  <w:style w:type="table" w:customStyle="1" w:styleId="352">
    <w:name w:val="Сетка таблицы35"/>
    <w:basedOn w:val="a4"/>
    <w:next w:val="ae"/>
    <w:uiPriority w:val="59"/>
    <w:rsid w:val="00663B51"/>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51">
    <w:name w:val="Сетка таблицы451"/>
    <w:basedOn w:val="a4"/>
    <w:next w:val="ae"/>
    <w:uiPriority w:val="59"/>
    <w:rsid w:val="00663B51"/>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2">
    <w:name w:val="Нет списка27"/>
    <w:next w:val="a5"/>
    <w:uiPriority w:val="99"/>
    <w:semiHidden/>
    <w:unhideWhenUsed/>
    <w:rsid w:val="00663B51"/>
  </w:style>
  <w:style w:type="numbering" w:customStyle="1" w:styleId="213">
    <w:name w:val="Стиль нумерованный213"/>
    <w:rsid w:val="00663B51"/>
    <w:pPr>
      <w:numPr>
        <w:numId w:val="22"/>
      </w:numPr>
    </w:pPr>
  </w:style>
  <w:style w:type="numbering" w:customStyle="1" w:styleId="370">
    <w:name w:val="Нет списка37"/>
    <w:next w:val="a5"/>
    <w:uiPriority w:val="99"/>
    <w:semiHidden/>
    <w:unhideWhenUsed/>
    <w:rsid w:val="00663B51"/>
  </w:style>
  <w:style w:type="table" w:customStyle="1" w:styleId="551">
    <w:name w:val="Сетка таблицы551"/>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0">
    <w:name w:val="Нет списка43"/>
    <w:next w:val="a5"/>
    <w:uiPriority w:val="99"/>
    <w:semiHidden/>
    <w:unhideWhenUsed/>
    <w:rsid w:val="00663B51"/>
  </w:style>
  <w:style w:type="numbering" w:customStyle="1" w:styleId="1230">
    <w:name w:val="Нет списка123"/>
    <w:next w:val="a5"/>
    <w:uiPriority w:val="99"/>
    <w:semiHidden/>
    <w:unhideWhenUsed/>
    <w:rsid w:val="00663B51"/>
  </w:style>
  <w:style w:type="numbering" w:customStyle="1" w:styleId="332">
    <w:name w:val="Стиль нумерованный33"/>
    <w:rsid w:val="00663B51"/>
  </w:style>
  <w:style w:type="numbering" w:customStyle="1" w:styleId="1122">
    <w:name w:val="Нет списка1122"/>
    <w:next w:val="a5"/>
    <w:uiPriority w:val="99"/>
    <w:semiHidden/>
    <w:unhideWhenUsed/>
    <w:rsid w:val="00663B51"/>
  </w:style>
  <w:style w:type="numbering" w:customStyle="1" w:styleId="1152">
    <w:name w:val="Стиль нумерованный115"/>
    <w:rsid w:val="00663B51"/>
  </w:style>
  <w:style w:type="numbering" w:customStyle="1" w:styleId="2130">
    <w:name w:val="Нет списка213"/>
    <w:next w:val="a5"/>
    <w:uiPriority w:val="99"/>
    <w:semiHidden/>
    <w:unhideWhenUsed/>
    <w:rsid w:val="00663B51"/>
  </w:style>
  <w:style w:type="numbering" w:customStyle="1" w:styleId="2140">
    <w:name w:val="Стиль нумерованный214"/>
    <w:rsid w:val="00663B51"/>
  </w:style>
  <w:style w:type="numbering" w:customStyle="1" w:styleId="3130">
    <w:name w:val="Нет списка313"/>
    <w:next w:val="a5"/>
    <w:uiPriority w:val="99"/>
    <w:semiHidden/>
    <w:unhideWhenUsed/>
    <w:rsid w:val="00663B51"/>
  </w:style>
  <w:style w:type="numbering" w:customStyle="1" w:styleId="522">
    <w:name w:val="Нет списка52"/>
    <w:next w:val="a5"/>
    <w:uiPriority w:val="99"/>
    <w:semiHidden/>
    <w:unhideWhenUsed/>
    <w:rsid w:val="00663B51"/>
  </w:style>
  <w:style w:type="numbering" w:customStyle="1" w:styleId="1320">
    <w:name w:val="Нет списка132"/>
    <w:next w:val="a5"/>
    <w:uiPriority w:val="99"/>
    <w:semiHidden/>
    <w:unhideWhenUsed/>
    <w:rsid w:val="00663B51"/>
  </w:style>
  <w:style w:type="table" w:customStyle="1" w:styleId="721">
    <w:name w:val="Сетка таблицы721"/>
    <w:basedOn w:val="a4"/>
    <w:next w:val="ae"/>
    <w:uiPriority w:val="3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3">
    <w:name w:val="Стиль нумерованный42"/>
    <w:rsid w:val="00663B51"/>
  </w:style>
  <w:style w:type="numbering" w:customStyle="1" w:styleId="1132">
    <w:name w:val="Нет списка1132"/>
    <w:next w:val="a5"/>
    <w:uiPriority w:val="99"/>
    <w:semiHidden/>
    <w:unhideWhenUsed/>
    <w:rsid w:val="00663B51"/>
  </w:style>
  <w:style w:type="table" w:customStyle="1" w:styleId="1123">
    <w:name w:val="Сетка таблицы112"/>
    <w:basedOn w:val="a4"/>
    <w:next w:val="ae"/>
    <w:uiPriority w:val="5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Стиль нумерованный122"/>
    <w:rsid w:val="00663B51"/>
  </w:style>
  <w:style w:type="table" w:customStyle="1" w:styleId="2122">
    <w:name w:val="Сетка таблицы212"/>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
    <w:basedOn w:val="a4"/>
    <w:next w:val="ae"/>
    <w:uiPriority w:val="59"/>
    <w:rsid w:val="00663B51"/>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0">
    <w:name w:val="Сетка таблицы412"/>
    <w:basedOn w:val="a4"/>
    <w:next w:val="ae"/>
    <w:uiPriority w:val="59"/>
    <w:rsid w:val="00663B51"/>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20">
    <w:name w:val="Нет списка222"/>
    <w:next w:val="a5"/>
    <w:uiPriority w:val="99"/>
    <w:semiHidden/>
    <w:unhideWhenUsed/>
    <w:rsid w:val="00663B51"/>
  </w:style>
  <w:style w:type="numbering" w:customStyle="1" w:styleId="2221">
    <w:name w:val="Стиль нумерованный222"/>
    <w:rsid w:val="00663B51"/>
  </w:style>
  <w:style w:type="numbering" w:customStyle="1" w:styleId="3220">
    <w:name w:val="Нет списка322"/>
    <w:next w:val="a5"/>
    <w:uiPriority w:val="99"/>
    <w:semiHidden/>
    <w:unhideWhenUsed/>
    <w:rsid w:val="00663B51"/>
  </w:style>
  <w:style w:type="table" w:customStyle="1" w:styleId="5120">
    <w:name w:val="Сетка таблицы512"/>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2">
    <w:name w:val="Нет списка62"/>
    <w:next w:val="a5"/>
    <w:uiPriority w:val="99"/>
    <w:semiHidden/>
    <w:unhideWhenUsed/>
    <w:rsid w:val="00663B51"/>
  </w:style>
  <w:style w:type="numbering" w:customStyle="1" w:styleId="1421">
    <w:name w:val="Нет списка142"/>
    <w:next w:val="a5"/>
    <w:uiPriority w:val="99"/>
    <w:semiHidden/>
    <w:unhideWhenUsed/>
    <w:rsid w:val="00663B51"/>
  </w:style>
  <w:style w:type="table" w:customStyle="1" w:styleId="8110">
    <w:name w:val="Сетка таблицы811"/>
    <w:basedOn w:val="a4"/>
    <w:next w:val="ae"/>
    <w:uiPriority w:val="3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3">
    <w:name w:val="Стиль нумерованный52"/>
    <w:rsid w:val="00663B51"/>
  </w:style>
  <w:style w:type="numbering" w:customStyle="1" w:styleId="1142">
    <w:name w:val="Нет списка1142"/>
    <w:next w:val="a5"/>
    <w:uiPriority w:val="99"/>
    <w:semiHidden/>
    <w:unhideWhenUsed/>
    <w:rsid w:val="00663B51"/>
  </w:style>
  <w:style w:type="numbering" w:customStyle="1" w:styleId="1321">
    <w:name w:val="Стиль нумерованный132"/>
    <w:rsid w:val="00663B51"/>
  </w:style>
  <w:style w:type="numbering" w:customStyle="1" w:styleId="2320">
    <w:name w:val="Нет списка232"/>
    <w:next w:val="a5"/>
    <w:uiPriority w:val="99"/>
    <w:semiHidden/>
    <w:unhideWhenUsed/>
    <w:rsid w:val="00663B51"/>
  </w:style>
  <w:style w:type="numbering" w:customStyle="1" w:styleId="2321">
    <w:name w:val="Стиль нумерованный232"/>
    <w:rsid w:val="00663B51"/>
  </w:style>
  <w:style w:type="numbering" w:customStyle="1" w:styleId="3320">
    <w:name w:val="Нет списка332"/>
    <w:next w:val="a5"/>
    <w:uiPriority w:val="99"/>
    <w:semiHidden/>
    <w:unhideWhenUsed/>
    <w:rsid w:val="00663B51"/>
  </w:style>
  <w:style w:type="numbering" w:customStyle="1" w:styleId="722">
    <w:name w:val="Нет списка72"/>
    <w:next w:val="a5"/>
    <w:uiPriority w:val="99"/>
    <w:semiHidden/>
    <w:unhideWhenUsed/>
    <w:rsid w:val="00663B51"/>
  </w:style>
  <w:style w:type="numbering" w:customStyle="1" w:styleId="1520">
    <w:name w:val="Нет списка152"/>
    <w:next w:val="a5"/>
    <w:uiPriority w:val="99"/>
    <w:semiHidden/>
    <w:unhideWhenUsed/>
    <w:rsid w:val="00663B51"/>
  </w:style>
  <w:style w:type="table" w:customStyle="1" w:styleId="9110">
    <w:name w:val="Сетка таблицы911"/>
    <w:basedOn w:val="a4"/>
    <w:next w:val="ae"/>
    <w:uiPriority w:val="3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3">
    <w:name w:val="Стиль нумерованный62"/>
    <w:rsid w:val="00663B51"/>
  </w:style>
  <w:style w:type="numbering" w:customStyle="1" w:styleId="11520">
    <w:name w:val="Нет списка1152"/>
    <w:next w:val="a5"/>
    <w:uiPriority w:val="99"/>
    <w:semiHidden/>
    <w:unhideWhenUsed/>
    <w:rsid w:val="00663B51"/>
  </w:style>
  <w:style w:type="table" w:customStyle="1" w:styleId="1313">
    <w:name w:val="Сетка таблицы131"/>
    <w:basedOn w:val="a4"/>
    <w:next w:val="ae"/>
    <w:uiPriority w:val="5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Стиль нумерованный142"/>
    <w:rsid w:val="00663B51"/>
  </w:style>
  <w:style w:type="numbering" w:customStyle="1" w:styleId="2420">
    <w:name w:val="Нет списка242"/>
    <w:next w:val="a5"/>
    <w:uiPriority w:val="99"/>
    <w:semiHidden/>
    <w:unhideWhenUsed/>
    <w:rsid w:val="00663B51"/>
  </w:style>
  <w:style w:type="numbering" w:customStyle="1" w:styleId="2421">
    <w:name w:val="Стиль нумерованный242"/>
    <w:rsid w:val="00663B51"/>
  </w:style>
  <w:style w:type="numbering" w:customStyle="1" w:styleId="342">
    <w:name w:val="Нет списка342"/>
    <w:next w:val="a5"/>
    <w:uiPriority w:val="99"/>
    <w:semiHidden/>
    <w:unhideWhenUsed/>
    <w:rsid w:val="00663B51"/>
  </w:style>
  <w:style w:type="numbering" w:customStyle="1" w:styleId="4121">
    <w:name w:val="Нет списка412"/>
    <w:next w:val="a5"/>
    <w:uiPriority w:val="99"/>
    <w:semiHidden/>
    <w:unhideWhenUsed/>
    <w:rsid w:val="00663B51"/>
  </w:style>
  <w:style w:type="numbering" w:customStyle="1" w:styleId="3122">
    <w:name w:val="Стиль нумерованный312"/>
    <w:rsid w:val="00663B51"/>
  </w:style>
  <w:style w:type="numbering" w:customStyle="1" w:styleId="12120">
    <w:name w:val="Нет списка1212"/>
    <w:next w:val="a5"/>
    <w:uiPriority w:val="99"/>
    <w:semiHidden/>
    <w:unhideWhenUsed/>
    <w:rsid w:val="00663B51"/>
  </w:style>
  <w:style w:type="table" w:customStyle="1" w:styleId="11112">
    <w:name w:val="Сетка таблицы1111"/>
    <w:basedOn w:val="a4"/>
    <w:next w:val="ae"/>
    <w:uiPriority w:val="5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Стиль нумерованный1112"/>
    <w:rsid w:val="00663B51"/>
  </w:style>
  <w:style w:type="table" w:customStyle="1" w:styleId="21113">
    <w:name w:val="Сетка таблицы2111"/>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
    <w:basedOn w:val="a4"/>
    <w:next w:val="ae"/>
    <w:uiPriority w:val="59"/>
    <w:rsid w:val="00663B51"/>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11">
    <w:name w:val="Сетка таблицы4111"/>
    <w:basedOn w:val="a4"/>
    <w:next w:val="ae"/>
    <w:uiPriority w:val="59"/>
    <w:rsid w:val="00663B51"/>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20">
    <w:name w:val="Нет списка2112"/>
    <w:next w:val="a5"/>
    <w:uiPriority w:val="99"/>
    <w:semiHidden/>
    <w:unhideWhenUsed/>
    <w:rsid w:val="00663B51"/>
  </w:style>
  <w:style w:type="numbering" w:customStyle="1" w:styleId="21121">
    <w:name w:val="Стиль нумерованный2112"/>
    <w:rsid w:val="00663B51"/>
  </w:style>
  <w:style w:type="numbering" w:customStyle="1" w:styleId="31120">
    <w:name w:val="Нет списка3112"/>
    <w:next w:val="a5"/>
    <w:uiPriority w:val="99"/>
    <w:semiHidden/>
    <w:unhideWhenUsed/>
    <w:rsid w:val="00663B51"/>
  </w:style>
  <w:style w:type="table" w:customStyle="1" w:styleId="5111">
    <w:name w:val="Сетка таблицы5111"/>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3">
    <w:name w:val="Стиль нумерованный72"/>
    <w:rsid w:val="00663B51"/>
  </w:style>
  <w:style w:type="numbering" w:customStyle="1" w:styleId="1521">
    <w:name w:val="Стиль нумерованный152"/>
    <w:rsid w:val="00663B51"/>
  </w:style>
  <w:style w:type="numbering" w:customStyle="1" w:styleId="2520">
    <w:name w:val="Стиль нумерованный252"/>
    <w:rsid w:val="00663B51"/>
  </w:style>
  <w:style w:type="numbering" w:customStyle="1" w:styleId="821">
    <w:name w:val="Стиль нумерованный82"/>
    <w:rsid w:val="00663B51"/>
  </w:style>
  <w:style w:type="numbering" w:customStyle="1" w:styleId="1620">
    <w:name w:val="Стиль нумерованный162"/>
    <w:rsid w:val="00663B51"/>
  </w:style>
  <w:style w:type="numbering" w:customStyle="1" w:styleId="2620">
    <w:name w:val="Стиль нумерованный262"/>
    <w:rsid w:val="00663B51"/>
  </w:style>
  <w:style w:type="numbering" w:customStyle="1" w:styleId="921">
    <w:name w:val="Стиль нумерованный92"/>
    <w:rsid w:val="00663B51"/>
  </w:style>
  <w:style w:type="numbering" w:customStyle="1" w:styleId="1720">
    <w:name w:val="Стиль нумерованный172"/>
    <w:rsid w:val="00663B51"/>
  </w:style>
  <w:style w:type="numbering" w:customStyle="1" w:styleId="2720">
    <w:name w:val="Стиль нумерованный272"/>
    <w:rsid w:val="00663B51"/>
  </w:style>
  <w:style w:type="numbering" w:customStyle="1" w:styleId="102">
    <w:name w:val="Стиль нумерованный102"/>
    <w:rsid w:val="00663B51"/>
    <w:pPr>
      <w:numPr>
        <w:numId w:val="24"/>
      </w:numPr>
    </w:pPr>
  </w:style>
  <w:style w:type="numbering" w:customStyle="1" w:styleId="182">
    <w:name w:val="Стиль нумерованный182"/>
    <w:rsid w:val="00663B51"/>
    <w:pPr>
      <w:numPr>
        <w:numId w:val="27"/>
      </w:numPr>
    </w:pPr>
  </w:style>
  <w:style w:type="numbering" w:customStyle="1" w:styleId="282">
    <w:name w:val="Стиль нумерованный282"/>
    <w:rsid w:val="00663B51"/>
    <w:pPr>
      <w:numPr>
        <w:numId w:val="15"/>
      </w:numPr>
    </w:pPr>
  </w:style>
  <w:style w:type="numbering" w:customStyle="1" w:styleId="822">
    <w:name w:val="Нет списка82"/>
    <w:next w:val="a5"/>
    <w:uiPriority w:val="99"/>
    <w:semiHidden/>
    <w:unhideWhenUsed/>
    <w:rsid w:val="00663B51"/>
  </w:style>
  <w:style w:type="numbering" w:customStyle="1" w:styleId="1621">
    <w:name w:val="Нет списка162"/>
    <w:next w:val="a5"/>
    <w:uiPriority w:val="99"/>
    <w:semiHidden/>
    <w:unhideWhenUsed/>
    <w:rsid w:val="00663B51"/>
  </w:style>
  <w:style w:type="numbering" w:customStyle="1" w:styleId="192">
    <w:name w:val="Стиль нумерованный192"/>
    <w:rsid w:val="00663B51"/>
    <w:pPr>
      <w:numPr>
        <w:numId w:val="23"/>
      </w:numPr>
    </w:pPr>
  </w:style>
  <w:style w:type="numbering" w:customStyle="1" w:styleId="1162">
    <w:name w:val="Нет списка1162"/>
    <w:next w:val="a5"/>
    <w:uiPriority w:val="99"/>
    <w:semiHidden/>
    <w:unhideWhenUsed/>
    <w:rsid w:val="00663B51"/>
  </w:style>
  <w:style w:type="table" w:customStyle="1" w:styleId="14110">
    <w:name w:val="Сетка таблицы1411"/>
    <w:basedOn w:val="a4"/>
    <w:next w:val="ae"/>
    <w:uiPriority w:val="5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2">
    <w:name w:val="Стиль нумерованный1102"/>
    <w:rsid w:val="00663B51"/>
    <w:pPr>
      <w:numPr>
        <w:numId w:val="25"/>
      </w:numPr>
    </w:pPr>
  </w:style>
  <w:style w:type="numbering" w:customStyle="1" w:styleId="2521">
    <w:name w:val="Нет списка252"/>
    <w:next w:val="a5"/>
    <w:uiPriority w:val="99"/>
    <w:semiHidden/>
    <w:unhideWhenUsed/>
    <w:rsid w:val="00663B51"/>
  </w:style>
  <w:style w:type="numbering" w:customStyle="1" w:styleId="292">
    <w:name w:val="Стиль нумерованный292"/>
    <w:rsid w:val="00663B51"/>
    <w:pPr>
      <w:numPr>
        <w:numId w:val="26"/>
      </w:numPr>
    </w:pPr>
  </w:style>
  <w:style w:type="numbering" w:customStyle="1" w:styleId="3520">
    <w:name w:val="Нет списка352"/>
    <w:next w:val="a5"/>
    <w:uiPriority w:val="99"/>
    <w:semiHidden/>
    <w:unhideWhenUsed/>
    <w:rsid w:val="00663B51"/>
  </w:style>
  <w:style w:type="table" w:customStyle="1" w:styleId="641">
    <w:name w:val="Сетка таблицы641"/>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2">
    <w:name w:val="Нет списка91"/>
    <w:next w:val="a5"/>
    <w:uiPriority w:val="99"/>
    <w:semiHidden/>
    <w:unhideWhenUsed/>
    <w:rsid w:val="00663B51"/>
  </w:style>
  <w:style w:type="numbering" w:customStyle="1" w:styleId="1712">
    <w:name w:val="Нет списка171"/>
    <w:next w:val="a5"/>
    <w:uiPriority w:val="99"/>
    <w:semiHidden/>
    <w:unhideWhenUsed/>
    <w:rsid w:val="00663B51"/>
  </w:style>
  <w:style w:type="numbering" w:customStyle="1" w:styleId="1171">
    <w:name w:val="Нет списка1171"/>
    <w:next w:val="a5"/>
    <w:uiPriority w:val="99"/>
    <w:semiHidden/>
    <w:unhideWhenUsed/>
    <w:rsid w:val="00663B51"/>
  </w:style>
  <w:style w:type="numbering" w:customStyle="1" w:styleId="111120">
    <w:name w:val="Нет списка11112"/>
    <w:next w:val="a5"/>
    <w:uiPriority w:val="99"/>
    <w:semiHidden/>
    <w:unhideWhenUsed/>
    <w:rsid w:val="00663B51"/>
  </w:style>
  <w:style w:type="numbering" w:customStyle="1" w:styleId="2010">
    <w:name w:val="Стиль нумерованный201"/>
    <w:rsid w:val="00663B51"/>
  </w:style>
  <w:style w:type="numbering" w:customStyle="1" w:styleId="1111111">
    <w:name w:val="Нет списка1111111"/>
    <w:next w:val="a5"/>
    <w:uiPriority w:val="99"/>
    <w:semiHidden/>
    <w:unhideWhenUsed/>
    <w:rsid w:val="00663B51"/>
  </w:style>
  <w:style w:type="numbering" w:customStyle="1" w:styleId="11211">
    <w:name w:val="Стиль нумерованный1121"/>
    <w:rsid w:val="00663B51"/>
  </w:style>
  <w:style w:type="numbering" w:customStyle="1" w:styleId="2611">
    <w:name w:val="Нет списка261"/>
    <w:next w:val="a5"/>
    <w:uiPriority w:val="99"/>
    <w:semiHidden/>
    <w:unhideWhenUsed/>
    <w:rsid w:val="00663B51"/>
  </w:style>
  <w:style w:type="numbering" w:customStyle="1" w:styleId="2101">
    <w:name w:val="Стиль нумерованный2101"/>
    <w:rsid w:val="00663B51"/>
  </w:style>
  <w:style w:type="numbering" w:customStyle="1" w:styleId="361">
    <w:name w:val="Нет списка361"/>
    <w:next w:val="a5"/>
    <w:uiPriority w:val="99"/>
    <w:semiHidden/>
    <w:unhideWhenUsed/>
    <w:rsid w:val="00663B51"/>
  </w:style>
  <w:style w:type="numbering" w:customStyle="1" w:styleId="4210">
    <w:name w:val="Нет списка421"/>
    <w:next w:val="a5"/>
    <w:uiPriority w:val="99"/>
    <w:semiHidden/>
    <w:unhideWhenUsed/>
    <w:rsid w:val="00663B51"/>
  </w:style>
  <w:style w:type="numbering" w:customStyle="1" w:styleId="12210">
    <w:name w:val="Нет списка1221"/>
    <w:next w:val="a5"/>
    <w:uiPriority w:val="99"/>
    <w:semiHidden/>
    <w:unhideWhenUsed/>
    <w:rsid w:val="00663B51"/>
  </w:style>
  <w:style w:type="numbering" w:customStyle="1" w:styleId="3212">
    <w:name w:val="Стиль нумерованный321"/>
    <w:rsid w:val="00663B51"/>
  </w:style>
  <w:style w:type="numbering" w:customStyle="1" w:styleId="112110">
    <w:name w:val="Нет списка11211"/>
    <w:next w:val="a5"/>
    <w:uiPriority w:val="99"/>
    <w:semiHidden/>
    <w:unhideWhenUsed/>
    <w:rsid w:val="00663B51"/>
  </w:style>
  <w:style w:type="numbering" w:customStyle="1" w:styleId="11311">
    <w:name w:val="Стиль нумерованный1131"/>
    <w:rsid w:val="00663B51"/>
  </w:style>
  <w:style w:type="numbering" w:customStyle="1" w:styleId="21210">
    <w:name w:val="Нет списка2121"/>
    <w:next w:val="a5"/>
    <w:uiPriority w:val="99"/>
    <w:semiHidden/>
    <w:unhideWhenUsed/>
    <w:rsid w:val="00663B51"/>
  </w:style>
  <w:style w:type="numbering" w:customStyle="1" w:styleId="21211">
    <w:name w:val="Стиль нумерованный2121"/>
    <w:rsid w:val="00663B51"/>
  </w:style>
  <w:style w:type="numbering" w:customStyle="1" w:styleId="31210">
    <w:name w:val="Нет списка3121"/>
    <w:next w:val="a5"/>
    <w:uiPriority w:val="99"/>
    <w:semiHidden/>
    <w:unhideWhenUsed/>
    <w:rsid w:val="00663B51"/>
  </w:style>
  <w:style w:type="numbering" w:customStyle="1" w:styleId="51110">
    <w:name w:val="Нет списка5111"/>
    <w:next w:val="a5"/>
    <w:uiPriority w:val="99"/>
    <w:semiHidden/>
    <w:unhideWhenUsed/>
    <w:rsid w:val="00663B51"/>
  </w:style>
  <w:style w:type="numbering" w:customStyle="1" w:styleId="13111">
    <w:name w:val="Нет списка13111"/>
    <w:next w:val="a5"/>
    <w:uiPriority w:val="99"/>
    <w:semiHidden/>
    <w:unhideWhenUsed/>
    <w:rsid w:val="00663B51"/>
  </w:style>
  <w:style w:type="numbering" w:customStyle="1" w:styleId="4112">
    <w:name w:val="Стиль нумерованный411"/>
    <w:rsid w:val="00663B51"/>
  </w:style>
  <w:style w:type="numbering" w:customStyle="1" w:styleId="113110">
    <w:name w:val="Нет списка11311"/>
    <w:next w:val="a5"/>
    <w:uiPriority w:val="99"/>
    <w:semiHidden/>
    <w:unhideWhenUsed/>
    <w:rsid w:val="00663B51"/>
  </w:style>
  <w:style w:type="numbering" w:customStyle="1" w:styleId="12112">
    <w:name w:val="Стиль нумерованный1211"/>
    <w:rsid w:val="00663B51"/>
  </w:style>
  <w:style w:type="numbering" w:customStyle="1" w:styleId="22110">
    <w:name w:val="Нет списка2211"/>
    <w:next w:val="a5"/>
    <w:uiPriority w:val="99"/>
    <w:semiHidden/>
    <w:unhideWhenUsed/>
    <w:rsid w:val="00663B51"/>
  </w:style>
  <w:style w:type="numbering" w:customStyle="1" w:styleId="22111">
    <w:name w:val="Стиль нумерованный2211"/>
    <w:rsid w:val="00663B51"/>
  </w:style>
  <w:style w:type="numbering" w:customStyle="1" w:styleId="32110">
    <w:name w:val="Нет списка3211"/>
    <w:next w:val="a5"/>
    <w:uiPriority w:val="99"/>
    <w:semiHidden/>
    <w:unhideWhenUsed/>
    <w:rsid w:val="00663B51"/>
  </w:style>
  <w:style w:type="numbering" w:customStyle="1" w:styleId="61110">
    <w:name w:val="Нет списка6111"/>
    <w:next w:val="a5"/>
    <w:uiPriority w:val="99"/>
    <w:semiHidden/>
    <w:unhideWhenUsed/>
    <w:rsid w:val="00663B51"/>
  </w:style>
  <w:style w:type="numbering" w:customStyle="1" w:styleId="14111">
    <w:name w:val="Нет списка14111"/>
    <w:next w:val="a5"/>
    <w:uiPriority w:val="99"/>
    <w:semiHidden/>
    <w:unhideWhenUsed/>
    <w:rsid w:val="00663B51"/>
  </w:style>
  <w:style w:type="numbering" w:customStyle="1" w:styleId="5112">
    <w:name w:val="Стиль нумерованный511"/>
    <w:rsid w:val="00663B51"/>
  </w:style>
  <w:style w:type="numbering" w:customStyle="1" w:styleId="11411">
    <w:name w:val="Нет списка11411"/>
    <w:next w:val="a5"/>
    <w:uiPriority w:val="99"/>
    <w:semiHidden/>
    <w:unhideWhenUsed/>
    <w:rsid w:val="00663B51"/>
  </w:style>
  <w:style w:type="numbering" w:customStyle="1" w:styleId="13110">
    <w:name w:val="Стиль нумерованный1311"/>
    <w:rsid w:val="00663B51"/>
  </w:style>
  <w:style w:type="numbering" w:customStyle="1" w:styleId="23110">
    <w:name w:val="Нет списка2311"/>
    <w:next w:val="a5"/>
    <w:uiPriority w:val="99"/>
    <w:semiHidden/>
    <w:unhideWhenUsed/>
    <w:rsid w:val="00663B51"/>
  </w:style>
  <w:style w:type="numbering" w:customStyle="1" w:styleId="23111">
    <w:name w:val="Стиль нумерованный2311"/>
    <w:rsid w:val="00663B51"/>
  </w:style>
  <w:style w:type="numbering" w:customStyle="1" w:styleId="33110">
    <w:name w:val="Нет списка3311"/>
    <w:next w:val="a5"/>
    <w:uiPriority w:val="99"/>
    <w:semiHidden/>
    <w:unhideWhenUsed/>
    <w:rsid w:val="00663B51"/>
  </w:style>
  <w:style w:type="numbering" w:customStyle="1" w:styleId="7110">
    <w:name w:val="Нет списка711"/>
    <w:next w:val="a5"/>
    <w:uiPriority w:val="99"/>
    <w:semiHidden/>
    <w:unhideWhenUsed/>
    <w:rsid w:val="00663B51"/>
  </w:style>
  <w:style w:type="numbering" w:customStyle="1" w:styleId="15110">
    <w:name w:val="Нет списка1511"/>
    <w:next w:val="a5"/>
    <w:uiPriority w:val="99"/>
    <w:semiHidden/>
    <w:unhideWhenUsed/>
    <w:rsid w:val="00663B51"/>
  </w:style>
  <w:style w:type="numbering" w:customStyle="1" w:styleId="6112">
    <w:name w:val="Стиль нумерованный611"/>
    <w:rsid w:val="00663B51"/>
  </w:style>
  <w:style w:type="numbering" w:customStyle="1" w:styleId="11511">
    <w:name w:val="Нет списка11511"/>
    <w:next w:val="a5"/>
    <w:uiPriority w:val="99"/>
    <w:semiHidden/>
    <w:unhideWhenUsed/>
    <w:rsid w:val="00663B51"/>
  </w:style>
  <w:style w:type="numbering" w:customStyle="1" w:styleId="14112">
    <w:name w:val="Стиль нумерованный1411"/>
    <w:rsid w:val="00663B51"/>
  </w:style>
  <w:style w:type="numbering" w:customStyle="1" w:styleId="24110">
    <w:name w:val="Нет списка2411"/>
    <w:next w:val="a5"/>
    <w:uiPriority w:val="99"/>
    <w:semiHidden/>
    <w:unhideWhenUsed/>
    <w:rsid w:val="00663B51"/>
  </w:style>
  <w:style w:type="numbering" w:customStyle="1" w:styleId="24111">
    <w:name w:val="Стиль нумерованный2411"/>
    <w:rsid w:val="00663B51"/>
  </w:style>
  <w:style w:type="numbering" w:customStyle="1" w:styleId="34110">
    <w:name w:val="Нет списка3411"/>
    <w:next w:val="a5"/>
    <w:uiPriority w:val="99"/>
    <w:semiHidden/>
    <w:unhideWhenUsed/>
    <w:rsid w:val="00663B51"/>
  </w:style>
  <w:style w:type="numbering" w:customStyle="1" w:styleId="411110">
    <w:name w:val="Нет списка41111"/>
    <w:next w:val="a5"/>
    <w:uiPriority w:val="99"/>
    <w:semiHidden/>
    <w:unhideWhenUsed/>
    <w:rsid w:val="00663B51"/>
  </w:style>
  <w:style w:type="numbering" w:customStyle="1" w:styleId="31113">
    <w:name w:val="Стиль нумерованный3111"/>
    <w:rsid w:val="00663B51"/>
  </w:style>
  <w:style w:type="numbering" w:customStyle="1" w:styleId="121111">
    <w:name w:val="Нет списка121111"/>
    <w:next w:val="a5"/>
    <w:uiPriority w:val="99"/>
    <w:semiHidden/>
    <w:unhideWhenUsed/>
    <w:rsid w:val="00663B51"/>
  </w:style>
  <w:style w:type="numbering" w:customStyle="1" w:styleId="111110">
    <w:name w:val="Стиль нумерованный11111"/>
    <w:rsid w:val="00663B51"/>
  </w:style>
  <w:style w:type="numbering" w:customStyle="1" w:styleId="211111">
    <w:name w:val="Нет списка211111"/>
    <w:next w:val="a5"/>
    <w:uiPriority w:val="99"/>
    <w:semiHidden/>
    <w:unhideWhenUsed/>
    <w:rsid w:val="00663B51"/>
  </w:style>
  <w:style w:type="numbering" w:customStyle="1" w:styleId="211110">
    <w:name w:val="Стиль нумерованный21111"/>
    <w:rsid w:val="00663B51"/>
  </w:style>
  <w:style w:type="numbering" w:customStyle="1" w:styleId="311111">
    <w:name w:val="Нет списка311111"/>
    <w:next w:val="a5"/>
    <w:uiPriority w:val="99"/>
    <w:semiHidden/>
    <w:unhideWhenUsed/>
    <w:rsid w:val="00663B51"/>
  </w:style>
  <w:style w:type="numbering" w:customStyle="1" w:styleId="7111">
    <w:name w:val="Стиль нумерованный711"/>
    <w:rsid w:val="00663B51"/>
  </w:style>
  <w:style w:type="numbering" w:customStyle="1" w:styleId="15111">
    <w:name w:val="Стиль нумерованный1511"/>
    <w:rsid w:val="00663B51"/>
  </w:style>
  <w:style w:type="numbering" w:customStyle="1" w:styleId="25110">
    <w:name w:val="Стиль нумерованный2511"/>
    <w:rsid w:val="00663B51"/>
  </w:style>
  <w:style w:type="numbering" w:customStyle="1" w:styleId="8111">
    <w:name w:val="Стиль нумерованный811"/>
    <w:rsid w:val="00663B51"/>
  </w:style>
  <w:style w:type="numbering" w:customStyle="1" w:styleId="16110">
    <w:name w:val="Стиль нумерованный1611"/>
    <w:rsid w:val="00663B51"/>
  </w:style>
  <w:style w:type="numbering" w:customStyle="1" w:styleId="26110">
    <w:name w:val="Стиль нумерованный2611"/>
    <w:rsid w:val="00663B51"/>
  </w:style>
  <w:style w:type="numbering" w:customStyle="1" w:styleId="9111">
    <w:name w:val="Стиль нумерованный911"/>
    <w:rsid w:val="00663B51"/>
  </w:style>
  <w:style w:type="numbering" w:customStyle="1" w:styleId="17110">
    <w:name w:val="Стиль нумерованный1711"/>
    <w:rsid w:val="00663B51"/>
  </w:style>
  <w:style w:type="numbering" w:customStyle="1" w:styleId="2711">
    <w:name w:val="Стиль нумерованный2711"/>
    <w:rsid w:val="00663B51"/>
  </w:style>
  <w:style w:type="numbering" w:customStyle="1" w:styleId="10110">
    <w:name w:val="Стиль нумерованный1011"/>
    <w:rsid w:val="00663B51"/>
  </w:style>
  <w:style w:type="numbering" w:customStyle="1" w:styleId="1811">
    <w:name w:val="Стиль нумерованный1811"/>
    <w:rsid w:val="00663B51"/>
  </w:style>
  <w:style w:type="numbering" w:customStyle="1" w:styleId="2811">
    <w:name w:val="Стиль нумерованный2811"/>
    <w:rsid w:val="00663B51"/>
  </w:style>
  <w:style w:type="numbering" w:customStyle="1" w:styleId="8112">
    <w:name w:val="Нет списка811"/>
    <w:next w:val="a5"/>
    <w:uiPriority w:val="99"/>
    <w:semiHidden/>
    <w:unhideWhenUsed/>
    <w:rsid w:val="00663B51"/>
  </w:style>
  <w:style w:type="numbering" w:customStyle="1" w:styleId="16111">
    <w:name w:val="Нет списка1611"/>
    <w:next w:val="a5"/>
    <w:uiPriority w:val="99"/>
    <w:semiHidden/>
    <w:unhideWhenUsed/>
    <w:rsid w:val="00663B51"/>
  </w:style>
  <w:style w:type="numbering" w:customStyle="1" w:styleId="1911">
    <w:name w:val="Стиль нумерованный1911"/>
    <w:rsid w:val="00663B51"/>
  </w:style>
  <w:style w:type="numbering" w:customStyle="1" w:styleId="11611">
    <w:name w:val="Нет списка11611"/>
    <w:next w:val="a5"/>
    <w:uiPriority w:val="99"/>
    <w:semiHidden/>
    <w:unhideWhenUsed/>
    <w:rsid w:val="00663B51"/>
  </w:style>
  <w:style w:type="numbering" w:customStyle="1" w:styleId="11011">
    <w:name w:val="Стиль нумерованный11011"/>
    <w:rsid w:val="00663B51"/>
  </w:style>
  <w:style w:type="numbering" w:customStyle="1" w:styleId="25111">
    <w:name w:val="Нет списка2511"/>
    <w:next w:val="a5"/>
    <w:uiPriority w:val="99"/>
    <w:semiHidden/>
    <w:unhideWhenUsed/>
    <w:rsid w:val="00663B51"/>
  </w:style>
  <w:style w:type="numbering" w:customStyle="1" w:styleId="2911">
    <w:name w:val="Стиль нумерованный2911"/>
    <w:rsid w:val="00663B51"/>
  </w:style>
  <w:style w:type="numbering" w:customStyle="1" w:styleId="3511">
    <w:name w:val="Нет списка3511"/>
    <w:next w:val="a5"/>
    <w:uiPriority w:val="99"/>
    <w:semiHidden/>
    <w:unhideWhenUsed/>
    <w:rsid w:val="00663B51"/>
  </w:style>
  <w:style w:type="paragraph" w:customStyle="1" w:styleId="xl68">
    <w:name w:val="xl68"/>
    <w:basedOn w:val="a2"/>
    <w:rsid w:val="00663B51"/>
    <w:pPr>
      <w:spacing w:before="100" w:beforeAutospacing="1" w:after="100" w:afterAutospacing="1"/>
      <w:jc w:val="center"/>
      <w:textAlignment w:val="center"/>
    </w:pPr>
    <w:rPr>
      <w:rFonts w:eastAsia="Times New Roman" w:cs="Times New Roman"/>
      <w:sz w:val="20"/>
      <w:szCs w:val="20"/>
    </w:rPr>
  </w:style>
  <w:style w:type="paragraph" w:customStyle="1" w:styleId="xl69">
    <w:name w:val="xl69"/>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70">
    <w:name w:val="xl70"/>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71">
    <w:name w:val="xl71"/>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72">
    <w:name w:val="xl72"/>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73">
    <w:name w:val="xl73"/>
    <w:basedOn w:val="a2"/>
    <w:rsid w:val="00663B51"/>
    <w:pPr>
      <w:spacing w:before="100" w:beforeAutospacing="1" w:after="100" w:afterAutospacing="1"/>
      <w:textAlignment w:val="center"/>
    </w:pPr>
    <w:rPr>
      <w:rFonts w:eastAsia="Times New Roman" w:cs="Times New Roman"/>
      <w:sz w:val="20"/>
      <w:szCs w:val="20"/>
    </w:rPr>
  </w:style>
  <w:style w:type="paragraph" w:customStyle="1" w:styleId="xl74">
    <w:name w:val="xl74"/>
    <w:basedOn w:val="a2"/>
    <w:rsid w:val="00663B51"/>
    <w:pPr>
      <w:spacing w:before="100" w:beforeAutospacing="1" w:after="100" w:afterAutospacing="1"/>
    </w:pPr>
    <w:rPr>
      <w:rFonts w:eastAsia="Times New Roman" w:cs="Times New Roman"/>
      <w:sz w:val="20"/>
      <w:szCs w:val="20"/>
    </w:rPr>
  </w:style>
  <w:style w:type="paragraph" w:customStyle="1" w:styleId="xl75">
    <w:name w:val="xl75"/>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76">
    <w:name w:val="xl76"/>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77">
    <w:name w:val="xl77"/>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78">
    <w:name w:val="xl78"/>
    <w:basedOn w:val="a2"/>
    <w:rsid w:val="00663B51"/>
    <w:pPr>
      <w:spacing w:before="100" w:beforeAutospacing="1" w:after="100" w:afterAutospacing="1"/>
    </w:pPr>
    <w:rPr>
      <w:rFonts w:eastAsia="Times New Roman" w:cs="Times New Roman"/>
      <w:b/>
      <w:bCs/>
      <w:sz w:val="20"/>
      <w:szCs w:val="20"/>
    </w:rPr>
  </w:style>
  <w:style w:type="paragraph" w:customStyle="1" w:styleId="xl79">
    <w:name w:val="xl79"/>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0">
    <w:name w:val="xl80"/>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1">
    <w:name w:val="xl81"/>
    <w:basedOn w:val="a2"/>
    <w:rsid w:val="00663B5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2">
    <w:name w:val="xl82"/>
    <w:basedOn w:val="a2"/>
    <w:rsid w:val="00663B51"/>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rPr>
  </w:style>
  <w:style w:type="paragraph" w:customStyle="1" w:styleId="xl83">
    <w:name w:val="xl83"/>
    <w:basedOn w:val="a2"/>
    <w:rsid w:val="00663B5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4">
    <w:name w:val="xl84"/>
    <w:basedOn w:val="a2"/>
    <w:rsid w:val="00663B51"/>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rPr>
  </w:style>
  <w:style w:type="paragraph" w:customStyle="1" w:styleId="xl85">
    <w:name w:val="xl85"/>
    <w:basedOn w:val="a2"/>
    <w:rsid w:val="00663B5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6">
    <w:name w:val="xl86"/>
    <w:basedOn w:val="a2"/>
    <w:rsid w:val="00663B5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7">
    <w:name w:val="xl87"/>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88">
    <w:name w:val="xl88"/>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89">
    <w:name w:val="xl89"/>
    <w:basedOn w:val="a2"/>
    <w:rsid w:val="00663B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rPr>
  </w:style>
  <w:style w:type="paragraph" w:customStyle="1" w:styleId="xl90">
    <w:name w:val="xl90"/>
    <w:basedOn w:val="a2"/>
    <w:rsid w:val="00663B51"/>
    <w:pPr>
      <w:spacing w:before="100" w:beforeAutospacing="1" w:after="100" w:afterAutospacing="1"/>
      <w:jc w:val="center"/>
      <w:textAlignment w:val="center"/>
    </w:pPr>
    <w:rPr>
      <w:rFonts w:eastAsia="Times New Roman" w:cs="Times New Roman"/>
      <w:b/>
      <w:bCs/>
      <w:sz w:val="20"/>
      <w:szCs w:val="20"/>
    </w:rPr>
  </w:style>
  <w:style w:type="paragraph" w:customStyle="1" w:styleId="xl91">
    <w:name w:val="xl91"/>
    <w:basedOn w:val="a2"/>
    <w:rsid w:val="00663B5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paragraph" w:customStyle="1" w:styleId="xl92">
    <w:name w:val="xl92"/>
    <w:basedOn w:val="a2"/>
    <w:rsid w:val="00663B51"/>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rPr>
  </w:style>
  <w:style w:type="table" w:customStyle="1" w:styleId="1812">
    <w:name w:val="Сетка таблицы181"/>
    <w:basedOn w:val="a4"/>
    <w:next w:val="ae"/>
    <w:uiPriority w:val="59"/>
    <w:rsid w:val="00663B5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4">
    <w:name w:val="Нет списка19"/>
    <w:next w:val="a5"/>
    <w:uiPriority w:val="99"/>
    <w:semiHidden/>
    <w:unhideWhenUsed/>
    <w:rsid w:val="00663B51"/>
  </w:style>
  <w:style w:type="numbering" w:customStyle="1" w:styleId="1104">
    <w:name w:val="Нет списка110"/>
    <w:next w:val="a5"/>
    <w:uiPriority w:val="99"/>
    <w:semiHidden/>
    <w:unhideWhenUsed/>
    <w:rsid w:val="00663B51"/>
  </w:style>
  <w:style w:type="numbering" w:customStyle="1" w:styleId="1190">
    <w:name w:val="Нет списка119"/>
    <w:next w:val="a5"/>
    <w:uiPriority w:val="99"/>
    <w:semiHidden/>
    <w:unhideWhenUsed/>
    <w:rsid w:val="00663B51"/>
  </w:style>
  <w:style w:type="table" w:customStyle="1" w:styleId="1910">
    <w:name w:val="Сетка таблицы191"/>
    <w:basedOn w:val="a4"/>
    <w:next w:val="ae"/>
    <w:uiPriority w:val="3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Стиль нумерованный34"/>
    <w:rsid w:val="00663B51"/>
    <w:pPr>
      <w:numPr>
        <w:numId w:val="14"/>
      </w:numPr>
    </w:pPr>
  </w:style>
  <w:style w:type="numbering" w:customStyle="1" w:styleId="11130">
    <w:name w:val="Нет списка1113"/>
    <w:next w:val="a5"/>
    <w:uiPriority w:val="99"/>
    <w:semiHidden/>
    <w:unhideWhenUsed/>
    <w:rsid w:val="00663B51"/>
  </w:style>
  <w:style w:type="table" w:customStyle="1" w:styleId="1105">
    <w:name w:val="Сетка таблицы110"/>
    <w:basedOn w:val="a4"/>
    <w:next w:val="ae"/>
    <w:uiPriority w:val="5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
    <w:name w:val="Стиль нумерованный116"/>
    <w:rsid w:val="00663B51"/>
    <w:pPr>
      <w:numPr>
        <w:numId w:val="16"/>
      </w:numPr>
    </w:pPr>
  </w:style>
  <w:style w:type="table" w:customStyle="1" w:styleId="2612">
    <w:name w:val="Сетка таблицы261"/>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
    <w:name w:val="Сетка таблицы36"/>
    <w:basedOn w:val="a4"/>
    <w:next w:val="ae"/>
    <w:uiPriority w:val="59"/>
    <w:rsid w:val="00663B51"/>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1">
    <w:name w:val="Сетка таблицы461"/>
    <w:basedOn w:val="a4"/>
    <w:next w:val="ae"/>
    <w:uiPriority w:val="59"/>
    <w:rsid w:val="00663B51"/>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5"/>
    <w:uiPriority w:val="99"/>
    <w:semiHidden/>
    <w:unhideWhenUsed/>
    <w:rsid w:val="00663B51"/>
  </w:style>
  <w:style w:type="numbering" w:customStyle="1" w:styleId="215">
    <w:name w:val="Стиль нумерованный215"/>
    <w:rsid w:val="00663B51"/>
    <w:pPr>
      <w:numPr>
        <w:numId w:val="17"/>
      </w:numPr>
    </w:pPr>
  </w:style>
  <w:style w:type="numbering" w:customStyle="1" w:styleId="380">
    <w:name w:val="Нет списка38"/>
    <w:next w:val="a5"/>
    <w:uiPriority w:val="99"/>
    <w:semiHidden/>
    <w:unhideWhenUsed/>
    <w:rsid w:val="00663B51"/>
  </w:style>
  <w:style w:type="table" w:customStyle="1" w:styleId="560">
    <w:name w:val="Сетка таблицы56"/>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6"/>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2">
    <w:name w:val="Нет списка44"/>
    <w:next w:val="a5"/>
    <w:uiPriority w:val="99"/>
    <w:semiHidden/>
    <w:unhideWhenUsed/>
    <w:rsid w:val="00663B51"/>
  </w:style>
  <w:style w:type="numbering" w:customStyle="1" w:styleId="124">
    <w:name w:val="Нет списка124"/>
    <w:next w:val="a5"/>
    <w:uiPriority w:val="99"/>
    <w:semiHidden/>
    <w:unhideWhenUsed/>
    <w:rsid w:val="00663B51"/>
  </w:style>
  <w:style w:type="numbering" w:customStyle="1" w:styleId="353">
    <w:name w:val="Стиль нумерованный35"/>
    <w:rsid w:val="00663B51"/>
  </w:style>
  <w:style w:type="numbering" w:customStyle="1" w:styleId="11230">
    <w:name w:val="Нет списка1123"/>
    <w:next w:val="a5"/>
    <w:uiPriority w:val="99"/>
    <w:semiHidden/>
    <w:unhideWhenUsed/>
    <w:rsid w:val="00663B51"/>
  </w:style>
  <w:style w:type="numbering" w:customStyle="1" w:styleId="1172">
    <w:name w:val="Стиль нумерованный117"/>
    <w:rsid w:val="00663B51"/>
  </w:style>
  <w:style w:type="numbering" w:customStyle="1" w:styleId="2141">
    <w:name w:val="Нет списка214"/>
    <w:next w:val="a5"/>
    <w:uiPriority w:val="99"/>
    <w:semiHidden/>
    <w:unhideWhenUsed/>
    <w:rsid w:val="00663B51"/>
  </w:style>
  <w:style w:type="numbering" w:customStyle="1" w:styleId="2160">
    <w:name w:val="Стиль нумерованный216"/>
    <w:rsid w:val="00663B51"/>
  </w:style>
  <w:style w:type="numbering" w:customStyle="1" w:styleId="3140">
    <w:name w:val="Нет списка314"/>
    <w:next w:val="a5"/>
    <w:uiPriority w:val="99"/>
    <w:semiHidden/>
    <w:unhideWhenUsed/>
    <w:rsid w:val="00663B51"/>
  </w:style>
  <w:style w:type="numbering" w:customStyle="1" w:styleId="530">
    <w:name w:val="Нет списка53"/>
    <w:next w:val="a5"/>
    <w:uiPriority w:val="99"/>
    <w:semiHidden/>
    <w:unhideWhenUsed/>
    <w:rsid w:val="00663B51"/>
  </w:style>
  <w:style w:type="numbering" w:customStyle="1" w:styleId="133">
    <w:name w:val="Нет списка133"/>
    <w:next w:val="a5"/>
    <w:uiPriority w:val="99"/>
    <w:semiHidden/>
    <w:unhideWhenUsed/>
    <w:rsid w:val="00663B51"/>
  </w:style>
  <w:style w:type="table" w:customStyle="1" w:styleId="731">
    <w:name w:val="Сетка таблицы731"/>
    <w:basedOn w:val="a4"/>
    <w:next w:val="ae"/>
    <w:uiPriority w:val="3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2">
    <w:name w:val="Стиль нумерованный43"/>
    <w:rsid w:val="00663B51"/>
  </w:style>
  <w:style w:type="numbering" w:customStyle="1" w:styleId="1133">
    <w:name w:val="Нет списка1133"/>
    <w:next w:val="a5"/>
    <w:uiPriority w:val="99"/>
    <w:semiHidden/>
    <w:unhideWhenUsed/>
    <w:rsid w:val="00663B51"/>
  </w:style>
  <w:style w:type="table" w:customStyle="1" w:styleId="1134">
    <w:name w:val="Сетка таблицы113"/>
    <w:basedOn w:val="a4"/>
    <w:next w:val="ae"/>
    <w:uiPriority w:val="5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Стиль нумерованный123"/>
    <w:rsid w:val="00663B51"/>
  </w:style>
  <w:style w:type="table" w:customStyle="1" w:styleId="2131">
    <w:name w:val="Сетка таблицы213"/>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
    <w:basedOn w:val="a4"/>
    <w:next w:val="ae"/>
    <w:uiPriority w:val="59"/>
    <w:rsid w:val="00663B51"/>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0">
    <w:name w:val="Сетка таблицы413"/>
    <w:basedOn w:val="a4"/>
    <w:next w:val="ae"/>
    <w:uiPriority w:val="59"/>
    <w:rsid w:val="00663B51"/>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30">
    <w:name w:val="Нет списка223"/>
    <w:next w:val="a5"/>
    <w:uiPriority w:val="99"/>
    <w:semiHidden/>
    <w:unhideWhenUsed/>
    <w:rsid w:val="00663B51"/>
  </w:style>
  <w:style w:type="numbering" w:customStyle="1" w:styleId="2231">
    <w:name w:val="Стиль нумерованный223"/>
    <w:rsid w:val="00663B51"/>
  </w:style>
  <w:style w:type="numbering" w:customStyle="1" w:styleId="3230">
    <w:name w:val="Нет списка323"/>
    <w:next w:val="a5"/>
    <w:uiPriority w:val="99"/>
    <w:semiHidden/>
    <w:unhideWhenUsed/>
    <w:rsid w:val="00663B51"/>
  </w:style>
  <w:style w:type="table" w:customStyle="1" w:styleId="5130">
    <w:name w:val="Сетка таблицы513"/>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0">
    <w:name w:val="Нет списка63"/>
    <w:next w:val="a5"/>
    <w:uiPriority w:val="99"/>
    <w:semiHidden/>
    <w:unhideWhenUsed/>
    <w:rsid w:val="00663B51"/>
  </w:style>
  <w:style w:type="numbering" w:customStyle="1" w:styleId="1430">
    <w:name w:val="Нет списка143"/>
    <w:next w:val="a5"/>
    <w:uiPriority w:val="99"/>
    <w:semiHidden/>
    <w:unhideWhenUsed/>
    <w:rsid w:val="00663B51"/>
  </w:style>
  <w:style w:type="table" w:customStyle="1" w:styleId="8210">
    <w:name w:val="Сетка таблицы821"/>
    <w:basedOn w:val="a4"/>
    <w:next w:val="ae"/>
    <w:uiPriority w:val="3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2">
    <w:name w:val="Стиль нумерованный53"/>
    <w:rsid w:val="00663B51"/>
  </w:style>
  <w:style w:type="numbering" w:customStyle="1" w:styleId="1143">
    <w:name w:val="Нет списка1143"/>
    <w:next w:val="a5"/>
    <w:uiPriority w:val="99"/>
    <w:semiHidden/>
    <w:unhideWhenUsed/>
    <w:rsid w:val="00663B51"/>
  </w:style>
  <w:style w:type="table" w:customStyle="1" w:styleId="1222">
    <w:name w:val="Сетка таблицы122"/>
    <w:basedOn w:val="a4"/>
    <w:next w:val="ae"/>
    <w:uiPriority w:val="5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0">
    <w:name w:val="Стиль нумерованный133"/>
    <w:rsid w:val="00663B51"/>
  </w:style>
  <w:style w:type="table" w:customStyle="1" w:styleId="2222">
    <w:name w:val="Сетка таблицы222"/>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Сетка таблицы322"/>
    <w:basedOn w:val="a4"/>
    <w:next w:val="ae"/>
    <w:uiPriority w:val="59"/>
    <w:rsid w:val="00663B51"/>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20">
    <w:name w:val="Сетка таблицы422"/>
    <w:basedOn w:val="a4"/>
    <w:next w:val="ae"/>
    <w:uiPriority w:val="59"/>
    <w:rsid w:val="00663B51"/>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0">
    <w:name w:val="Нет списка233"/>
    <w:next w:val="a5"/>
    <w:uiPriority w:val="99"/>
    <w:semiHidden/>
    <w:unhideWhenUsed/>
    <w:rsid w:val="00663B51"/>
  </w:style>
  <w:style w:type="numbering" w:customStyle="1" w:styleId="2331">
    <w:name w:val="Стиль нумерованный233"/>
    <w:rsid w:val="00663B51"/>
  </w:style>
  <w:style w:type="numbering" w:customStyle="1" w:styleId="333">
    <w:name w:val="Нет списка333"/>
    <w:next w:val="a5"/>
    <w:uiPriority w:val="99"/>
    <w:semiHidden/>
    <w:unhideWhenUsed/>
    <w:rsid w:val="00663B51"/>
  </w:style>
  <w:style w:type="table" w:customStyle="1" w:styleId="5220">
    <w:name w:val="Сетка таблицы522"/>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Сетка таблицы622"/>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0">
    <w:name w:val="Нет списка73"/>
    <w:next w:val="a5"/>
    <w:uiPriority w:val="99"/>
    <w:semiHidden/>
    <w:unhideWhenUsed/>
    <w:rsid w:val="00663B51"/>
  </w:style>
  <w:style w:type="numbering" w:customStyle="1" w:styleId="1530">
    <w:name w:val="Нет списка153"/>
    <w:next w:val="a5"/>
    <w:uiPriority w:val="99"/>
    <w:semiHidden/>
    <w:unhideWhenUsed/>
    <w:rsid w:val="00663B51"/>
  </w:style>
  <w:style w:type="table" w:customStyle="1" w:styleId="9210">
    <w:name w:val="Сетка таблицы921"/>
    <w:basedOn w:val="a4"/>
    <w:next w:val="ae"/>
    <w:uiPriority w:val="3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2">
    <w:name w:val="Стиль нумерованный63"/>
    <w:rsid w:val="00663B51"/>
  </w:style>
  <w:style w:type="numbering" w:customStyle="1" w:styleId="1153">
    <w:name w:val="Нет списка1153"/>
    <w:next w:val="a5"/>
    <w:uiPriority w:val="99"/>
    <w:semiHidden/>
    <w:unhideWhenUsed/>
    <w:rsid w:val="00663B51"/>
  </w:style>
  <w:style w:type="table" w:customStyle="1" w:styleId="1322">
    <w:name w:val="Сетка таблицы132"/>
    <w:basedOn w:val="a4"/>
    <w:next w:val="ae"/>
    <w:uiPriority w:val="5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1">
    <w:name w:val="Стиль нумерованный143"/>
    <w:rsid w:val="00663B51"/>
  </w:style>
  <w:style w:type="table" w:customStyle="1" w:styleId="2322">
    <w:name w:val="Сетка таблицы232"/>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
    <w:basedOn w:val="a4"/>
    <w:next w:val="ae"/>
    <w:uiPriority w:val="59"/>
    <w:rsid w:val="00663B51"/>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20">
    <w:name w:val="Сетка таблицы432"/>
    <w:basedOn w:val="a4"/>
    <w:next w:val="ae"/>
    <w:uiPriority w:val="59"/>
    <w:rsid w:val="00663B51"/>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30">
    <w:name w:val="Нет списка243"/>
    <w:next w:val="a5"/>
    <w:uiPriority w:val="99"/>
    <w:semiHidden/>
    <w:unhideWhenUsed/>
    <w:rsid w:val="00663B51"/>
  </w:style>
  <w:style w:type="numbering" w:customStyle="1" w:styleId="2431">
    <w:name w:val="Стиль нумерованный243"/>
    <w:rsid w:val="00663B51"/>
  </w:style>
  <w:style w:type="numbering" w:customStyle="1" w:styleId="343">
    <w:name w:val="Нет списка343"/>
    <w:next w:val="a5"/>
    <w:uiPriority w:val="99"/>
    <w:semiHidden/>
    <w:unhideWhenUsed/>
    <w:rsid w:val="00663B51"/>
  </w:style>
  <w:style w:type="table" w:customStyle="1" w:styleId="5320">
    <w:name w:val="Сетка таблицы532"/>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0">
    <w:name w:val="Сетка таблицы632"/>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1">
    <w:name w:val="Нет списка413"/>
    <w:next w:val="a5"/>
    <w:uiPriority w:val="99"/>
    <w:semiHidden/>
    <w:unhideWhenUsed/>
    <w:rsid w:val="00663B51"/>
  </w:style>
  <w:style w:type="table" w:customStyle="1" w:styleId="7120">
    <w:name w:val="Сетка таблицы712"/>
    <w:basedOn w:val="a4"/>
    <w:next w:val="ae"/>
    <w:uiPriority w:val="3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2">
    <w:name w:val="Стиль нумерованный313"/>
    <w:rsid w:val="00663B51"/>
  </w:style>
  <w:style w:type="numbering" w:customStyle="1" w:styleId="1213">
    <w:name w:val="Нет списка1213"/>
    <w:next w:val="a5"/>
    <w:uiPriority w:val="99"/>
    <w:semiHidden/>
    <w:unhideWhenUsed/>
    <w:rsid w:val="00663B51"/>
  </w:style>
  <w:style w:type="table" w:customStyle="1" w:styleId="11122">
    <w:name w:val="Сетка таблицы1112"/>
    <w:basedOn w:val="a4"/>
    <w:next w:val="ae"/>
    <w:uiPriority w:val="5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Стиль нумерованный1113"/>
    <w:rsid w:val="00663B51"/>
  </w:style>
  <w:style w:type="table" w:customStyle="1" w:styleId="21122">
    <w:name w:val="Сетка таблицы2112"/>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Сетка таблицы3112"/>
    <w:basedOn w:val="a4"/>
    <w:next w:val="ae"/>
    <w:uiPriority w:val="59"/>
    <w:rsid w:val="00663B51"/>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120">
    <w:name w:val="Сетка таблицы4112"/>
    <w:basedOn w:val="a4"/>
    <w:next w:val="ae"/>
    <w:uiPriority w:val="59"/>
    <w:rsid w:val="00663B51"/>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3">
    <w:name w:val="Нет списка2113"/>
    <w:next w:val="a5"/>
    <w:uiPriority w:val="99"/>
    <w:semiHidden/>
    <w:unhideWhenUsed/>
    <w:rsid w:val="00663B51"/>
  </w:style>
  <w:style w:type="numbering" w:customStyle="1" w:styleId="21130">
    <w:name w:val="Стиль нумерованный2113"/>
    <w:rsid w:val="00663B51"/>
  </w:style>
  <w:style w:type="numbering" w:customStyle="1" w:styleId="3113">
    <w:name w:val="Нет списка3113"/>
    <w:next w:val="a5"/>
    <w:uiPriority w:val="99"/>
    <w:semiHidden/>
    <w:unhideWhenUsed/>
    <w:rsid w:val="00663B51"/>
  </w:style>
  <w:style w:type="table" w:customStyle="1" w:styleId="51120">
    <w:name w:val="Сетка таблицы5112"/>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0">
    <w:name w:val="Сетка таблицы6112"/>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2">
    <w:name w:val="Стиль нумерованный73"/>
    <w:rsid w:val="00663B51"/>
  </w:style>
  <w:style w:type="numbering" w:customStyle="1" w:styleId="1531">
    <w:name w:val="Стиль нумерованный153"/>
    <w:rsid w:val="00663B51"/>
  </w:style>
  <w:style w:type="numbering" w:customStyle="1" w:styleId="253">
    <w:name w:val="Стиль нумерованный253"/>
    <w:rsid w:val="00663B51"/>
  </w:style>
  <w:style w:type="numbering" w:customStyle="1" w:styleId="830">
    <w:name w:val="Стиль нумерованный83"/>
    <w:rsid w:val="00663B51"/>
  </w:style>
  <w:style w:type="numbering" w:customStyle="1" w:styleId="163">
    <w:name w:val="Стиль нумерованный163"/>
    <w:rsid w:val="00663B51"/>
  </w:style>
  <w:style w:type="numbering" w:customStyle="1" w:styleId="263">
    <w:name w:val="Стиль нумерованный263"/>
    <w:rsid w:val="00663B51"/>
  </w:style>
  <w:style w:type="numbering" w:customStyle="1" w:styleId="930">
    <w:name w:val="Стиль нумерованный93"/>
    <w:rsid w:val="00663B51"/>
  </w:style>
  <w:style w:type="numbering" w:customStyle="1" w:styleId="173">
    <w:name w:val="Стиль нумерованный173"/>
    <w:rsid w:val="00663B51"/>
  </w:style>
  <w:style w:type="numbering" w:customStyle="1" w:styleId="273">
    <w:name w:val="Стиль нумерованный273"/>
    <w:rsid w:val="00663B51"/>
  </w:style>
  <w:style w:type="numbering" w:customStyle="1" w:styleId="1031">
    <w:name w:val="Стиль нумерованный1031"/>
    <w:rsid w:val="00663B51"/>
    <w:pPr>
      <w:numPr>
        <w:numId w:val="1"/>
      </w:numPr>
    </w:pPr>
  </w:style>
  <w:style w:type="numbering" w:customStyle="1" w:styleId="183">
    <w:name w:val="Стиль нумерованный183"/>
    <w:rsid w:val="00663B51"/>
    <w:pPr>
      <w:numPr>
        <w:numId w:val="7"/>
      </w:numPr>
    </w:pPr>
  </w:style>
  <w:style w:type="numbering" w:customStyle="1" w:styleId="283">
    <w:name w:val="Стиль нумерованный283"/>
    <w:rsid w:val="00663B51"/>
    <w:pPr>
      <w:numPr>
        <w:numId w:val="8"/>
      </w:numPr>
    </w:pPr>
  </w:style>
  <w:style w:type="numbering" w:customStyle="1" w:styleId="831">
    <w:name w:val="Нет списка83"/>
    <w:next w:val="a5"/>
    <w:uiPriority w:val="99"/>
    <w:semiHidden/>
    <w:unhideWhenUsed/>
    <w:rsid w:val="00663B51"/>
  </w:style>
  <w:style w:type="numbering" w:customStyle="1" w:styleId="1630">
    <w:name w:val="Нет списка163"/>
    <w:next w:val="a5"/>
    <w:uiPriority w:val="99"/>
    <w:semiHidden/>
    <w:unhideWhenUsed/>
    <w:rsid w:val="00663B51"/>
  </w:style>
  <w:style w:type="table" w:customStyle="1" w:styleId="1020">
    <w:name w:val="Сетка таблицы102"/>
    <w:basedOn w:val="a4"/>
    <w:next w:val="ae"/>
    <w:uiPriority w:val="39"/>
    <w:rsid w:val="00663B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Стиль нумерованный193"/>
    <w:rsid w:val="00663B51"/>
    <w:pPr>
      <w:numPr>
        <w:numId w:val="4"/>
      </w:numPr>
    </w:pPr>
  </w:style>
  <w:style w:type="numbering" w:customStyle="1" w:styleId="1163">
    <w:name w:val="Нет списка1163"/>
    <w:next w:val="a5"/>
    <w:uiPriority w:val="99"/>
    <w:semiHidden/>
    <w:unhideWhenUsed/>
    <w:rsid w:val="00663B51"/>
  </w:style>
  <w:style w:type="numbering" w:customStyle="1" w:styleId="1103">
    <w:name w:val="Стиль нумерованный1103"/>
    <w:rsid w:val="00663B51"/>
    <w:pPr>
      <w:numPr>
        <w:numId w:val="5"/>
      </w:numPr>
    </w:pPr>
  </w:style>
  <w:style w:type="table" w:customStyle="1" w:styleId="2422">
    <w:name w:val="Сетка таблицы242"/>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Сетка таблицы342"/>
    <w:basedOn w:val="a4"/>
    <w:next w:val="ae"/>
    <w:uiPriority w:val="59"/>
    <w:rsid w:val="00663B51"/>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20">
    <w:name w:val="Сетка таблицы442"/>
    <w:basedOn w:val="a4"/>
    <w:next w:val="ae"/>
    <w:uiPriority w:val="59"/>
    <w:rsid w:val="00663B51"/>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30">
    <w:name w:val="Нет списка253"/>
    <w:next w:val="a5"/>
    <w:uiPriority w:val="99"/>
    <w:semiHidden/>
    <w:unhideWhenUsed/>
    <w:rsid w:val="00663B51"/>
  </w:style>
  <w:style w:type="numbering" w:customStyle="1" w:styleId="293">
    <w:name w:val="Стиль нумерованный293"/>
    <w:rsid w:val="00663B51"/>
    <w:pPr>
      <w:numPr>
        <w:numId w:val="6"/>
      </w:numPr>
    </w:pPr>
  </w:style>
  <w:style w:type="numbering" w:customStyle="1" w:styleId="3530">
    <w:name w:val="Нет списка353"/>
    <w:next w:val="a5"/>
    <w:uiPriority w:val="99"/>
    <w:semiHidden/>
    <w:unhideWhenUsed/>
    <w:rsid w:val="00663B51"/>
  </w:style>
  <w:style w:type="table" w:customStyle="1" w:styleId="542">
    <w:name w:val="Сетка таблицы542"/>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2"/>
    <w:basedOn w:val="a4"/>
    <w:next w:val="ae"/>
    <w:uiPriority w:val="39"/>
    <w:rsid w:val="00663B5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
    <w:basedOn w:val="a4"/>
    <w:next w:val="ae"/>
    <w:uiPriority w:val="59"/>
    <w:rsid w:val="00663B5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22">
    <w:name w:val="Нет списка92"/>
    <w:next w:val="a5"/>
    <w:uiPriority w:val="99"/>
    <w:semiHidden/>
    <w:unhideWhenUsed/>
    <w:rsid w:val="00663B51"/>
  </w:style>
  <w:style w:type="numbering" w:customStyle="1" w:styleId="1721">
    <w:name w:val="Нет списка172"/>
    <w:next w:val="a5"/>
    <w:uiPriority w:val="99"/>
    <w:semiHidden/>
    <w:unhideWhenUsed/>
    <w:rsid w:val="00663B51"/>
  </w:style>
  <w:style w:type="numbering" w:customStyle="1" w:styleId="11720">
    <w:name w:val="Нет списка1172"/>
    <w:next w:val="a5"/>
    <w:uiPriority w:val="99"/>
    <w:semiHidden/>
    <w:unhideWhenUsed/>
    <w:rsid w:val="00663B51"/>
  </w:style>
  <w:style w:type="numbering" w:customStyle="1" w:styleId="11113">
    <w:name w:val="Нет списка11113"/>
    <w:next w:val="a5"/>
    <w:uiPriority w:val="99"/>
    <w:semiHidden/>
    <w:unhideWhenUsed/>
    <w:rsid w:val="00663B51"/>
  </w:style>
  <w:style w:type="numbering" w:customStyle="1" w:styleId="202">
    <w:name w:val="Стиль нумерованный202"/>
    <w:rsid w:val="00663B51"/>
  </w:style>
  <w:style w:type="numbering" w:customStyle="1" w:styleId="111112">
    <w:name w:val="Нет списка111112"/>
    <w:next w:val="a5"/>
    <w:uiPriority w:val="99"/>
    <w:semiHidden/>
    <w:unhideWhenUsed/>
    <w:rsid w:val="00663B51"/>
  </w:style>
  <w:style w:type="numbering" w:customStyle="1" w:styleId="11220">
    <w:name w:val="Стиль нумерованный1122"/>
    <w:rsid w:val="00663B51"/>
  </w:style>
  <w:style w:type="numbering" w:customStyle="1" w:styleId="2621">
    <w:name w:val="Нет списка262"/>
    <w:next w:val="a5"/>
    <w:uiPriority w:val="99"/>
    <w:semiHidden/>
    <w:unhideWhenUsed/>
    <w:rsid w:val="00663B51"/>
  </w:style>
  <w:style w:type="numbering" w:customStyle="1" w:styleId="2102">
    <w:name w:val="Стиль нумерованный2102"/>
    <w:rsid w:val="00663B51"/>
  </w:style>
  <w:style w:type="numbering" w:customStyle="1" w:styleId="3620">
    <w:name w:val="Нет списка362"/>
    <w:next w:val="a5"/>
    <w:uiPriority w:val="99"/>
    <w:semiHidden/>
    <w:unhideWhenUsed/>
    <w:rsid w:val="00663B51"/>
  </w:style>
  <w:style w:type="numbering" w:customStyle="1" w:styleId="4221">
    <w:name w:val="Нет списка422"/>
    <w:next w:val="a5"/>
    <w:uiPriority w:val="99"/>
    <w:semiHidden/>
    <w:unhideWhenUsed/>
    <w:rsid w:val="00663B51"/>
  </w:style>
  <w:style w:type="numbering" w:customStyle="1" w:styleId="12220">
    <w:name w:val="Нет списка1222"/>
    <w:next w:val="a5"/>
    <w:uiPriority w:val="99"/>
    <w:semiHidden/>
    <w:unhideWhenUsed/>
    <w:rsid w:val="00663B51"/>
  </w:style>
  <w:style w:type="numbering" w:customStyle="1" w:styleId="3222">
    <w:name w:val="Стиль нумерованный322"/>
    <w:rsid w:val="00663B51"/>
  </w:style>
  <w:style w:type="numbering" w:customStyle="1" w:styleId="11212">
    <w:name w:val="Нет списка11212"/>
    <w:next w:val="a5"/>
    <w:uiPriority w:val="99"/>
    <w:semiHidden/>
    <w:unhideWhenUsed/>
    <w:rsid w:val="00663B51"/>
  </w:style>
  <w:style w:type="numbering" w:customStyle="1" w:styleId="11320">
    <w:name w:val="Стиль нумерованный1132"/>
    <w:rsid w:val="00663B51"/>
  </w:style>
  <w:style w:type="numbering" w:customStyle="1" w:styleId="21220">
    <w:name w:val="Нет списка2122"/>
    <w:next w:val="a5"/>
    <w:uiPriority w:val="99"/>
    <w:semiHidden/>
    <w:unhideWhenUsed/>
    <w:rsid w:val="00663B51"/>
  </w:style>
  <w:style w:type="numbering" w:customStyle="1" w:styleId="21221">
    <w:name w:val="Стиль нумерованный2122"/>
    <w:rsid w:val="00663B51"/>
  </w:style>
  <w:style w:type="numbering" w:customStyle="1" w:styleId="31220">
    <w:name w:val="Нет списка3122"/>
    <w:next w:val="a5"/>
    <w:uiPriority w:val="99"/>
    <w:semiHidden/>
    <w:unhideWhenUsed/>
    <w:rsid w:val="00663B51"/>
  </w:style>
  <w:style w:type="numbering" w:customStyle="1" w:styleId="5121">
    <w:name w:val="Нет списка512"/>
    <w:next w:val="a5"/>
    <w:uiPriority w:val="99"/>
    <w:semiHidden/>
    <w:unhideWhenUsed/>
    <w:rsid w:val="00663B51"/>
  </w:style>
  <w:style w:type="numbering" w:customStyle="1" w:styleId="13120">
    <w:name w:val="Нет списка1312"/>
    <w:next w:val="a5"/>
    <w:uiPriority w:val="99"/>
    <w:semiHidden/>
    <w:unhideWhenUsed/>
    <w:rsid w:val="00663B51"/>
  </w:style>
  <w:style w:type="numbering" w:customStyle="1" w:styleId="4122">
    <w:name w:val="Стиль нумерованный412"/>
    <w:rsid w:val="00663B51"/>
  </w:style>
  <w:style w:type="numbering" w:customStyle="1" w:styleId="11312">
    <w:name w:val="Нет списка11312"/>
    <w:next w:val="a5"/>
    <w:uiPriority w:val="99"/>
    <w:semiHidden/>
    <w:unhideWhenUsed/>
    <w:rsid w:val="00663B51"/>
  </w:style>
  <w:style w:type="numbering" w:customStyle="1" w:styleId="12121">
    <w:name w:val="Стиль нумерованный1212"/>
    <w:rsid w:val="00663B51"/>
  </w:style>
  <w:style w:type="numbering" w:customStyle="1" w:styleId="22120">
    <w:name w:val="Нет списка2212"/>
    <w:next w:val="a5"/>
    <w:uiPriority w:val="99"/>
    <w:semiHidden/>
    <w:unhideWhenUsed/>
    <w:rsid w:val="00663B51"/>
  </w:style>
  <w:style w:type="numbering" w:customStyle="1" w:styleId="22121">
    <w:name w:val="Стиль нумерованный2212"/>
    <w:rsid w:val="00663B51"/>
  </w:style>
  <w:style w:type="numbering" w:customStyle="1" w:styleId="32120">
    <w:name w:val="Нет списка3212"/>
    <w:next w:val="a5"/>
    <w:uiPriority w:val="99"/>
    <w:semiHidden/>
    <w:unhideWhenUsed/>
    <w:rsid w:val="00663B51"/>
  </w:style>
  <w:style w:type="numbering" w:customStyle="1" w:styleId="6121">
    <w:name w:val="Нет списка612"/>
    <w:next w:val="a5"/>
    <w:uiPriority w:val="99"/>
    <w:semiHidden/>
    <w:unhideWhenUsed/>
    <w:rsid w:val="00663B51"/>
  </w:style>
  <w:style w:type="numbering" w:customStyle="1" w:styleId="14120">
    <w:name w:val="Нет списка1412"/>
    <w:next w:val="a5"/>
    <w:uiPriority w:val="99"/>
    <w:semiHidden/>
    <w:unhideWhenUsed/>
    <w:rsid w:val="00663B51"/>
  </w:style>
  <w:style w:type="numbering" w:customStyle="1" w:styleId="5122">
    <w:name w:val="Стиль нумерованный512"/>
    <w:rsid w:val="00663B51"/>
  </w:style>
  <w:style w:type="numbering" w:customStyle="1" w:styleId="11412">
    <w:name w:val="Нет списка11412"/>
    <w:next w:val="a5"/>
    <w:uiPriority w:val="99"/>
    <w:semiHidden/>
    <w:unhideWhenUsed/>
    <w:rsid w:val="00663B51"/>
  </w:style>
  <w:style w:type="numbering" w:customStyle="1" w:styleId="13121">
    <w:name w:val="Стиль нумерованный1312"/>
    <w:rsid w:val="00663B51"/>
  </w:style>
  <w:style w:type="numbering" w:customStyle="1" w:styleId="23120">
    <w:name w:val="Нет списка2312"/>
    <w:next w:val="a5"/>
    <w:uiPriority w:val="99"/>
    <w:semiHidden/>
    <w:unhideWhenUsed/>
    <w:rsid w:val="00663B51"/>
  </w:style>
  <w:style w:type="numbering" w:customStyle="1" w:styleId="23121">
    <w:name w:val="Стиль нумерованный2312"/>
    <w:rsid w:val="00663B51"/>
  </w:style>
  <w:style w:type="numbering" w:customStyle="1" w:styleId="3312">
    <w:name w:val="Нет списка3312"/>
    <w:next w:val="a5"/>
    <w:uiPriority w:val="99"/>
    <w:semiHidden/>
    <w:unhideWhenUsed/>
    <w:rsid w:val="00663B51"/>
  </w:style>
  <w:style w:type="numbering" w:customStyle="1" w:styleId="7121">
    <w:name w:val="Нет списка712"/>
    <w:next w:val="a5"/>
    <w:uiPriority w:val="99"/>
    <w:semiHidden/>
    <w:unhideWhenUsed/>
    <w:rsid w:val="00663B51"/>
  </w:style>
  <w:style w:type="numbering" w:customStyle="1" w:styleId="1512">
    <w:name w:val="Нет списка1512"/>
    <w:next w:val="a5"/>
    <w:uiPriority w:val="99"/>
    <w:semiHidden/>
    <w:unhideWhenUsed/>
    <w:rsid w:val="00663B51"/>
  </w:style>
  <w:style w:type="numbering" w:customStyle="1" w:styleId="6122">
    <w:name w:val="Стиль нумерованный612"/>
    <w:rsid w:val="00663B51"/>
  </w:style>
  <w:style w:type="numbering" w:customStyle="1" w:styleId="11512">
    <w:name w:val="Нет списка11512"/>
    <w:next w:val="a5"/>
    <w:uiPriority w:val="99"/>
    <w:semiHidden/>
    <w:unhideWhenUsed/>
    <w:rsid w:val="00663B51"/>
  </w:style>
  <w:style w:type="numbering" w:customStyle="1" w:styleId="14121">
    <w:name w:val="Стиль нумерованный1412"/>
    <w:rsid w:val="00663B51"/>
  </w:style>
  <w:style w:type="numbering" w:customStyle="1" w:styleId="24120">
    <w:name w:val="Нет списка2412"/>
    <w:next w:val="a5"/>
    <w:uiPriority w:val="99"/>
    <w:semiHidden/>
    <w:unhideWhenUsed/>
    <w:rsid w:val="00663B51"/>
  </w:style>
  <w:style w:type="numbering" w:customStyle="1" w:styleId="24121">
    <w:name w:val="Стиль нумерованный2412"/>
    <w:rsid w:val="00663B51"/>
  </w:style>
  <w:style w:type="numbering" w:customStyle="1" w:styleId="3412">
    <w:name w:val="Нет списка3412"/>
    <w:next w:val="a5"/>
    <w:uiPriority w:val="99"/>
    <w:semiHidden/>
    <w:unhideWhenUsed/>
    <w:rsid w:val="00663B51"/>
  </w:style>
  <w:style w:type="numbering" w:customStyle="1" w:styleId="41121">
    <w:name w:val="Нет списка4112"/>
    <w:next w:val="a5"/>
    <w:uiPriority w:val="99"/>
    <w:semiHidden/>
    <w:unhideWhenUsed/>
    <w:rsid w:val="00663B51"/>
  </w:style>
  <w:style w:type="numbering" w:customStyle="1" w:styleId="31122">
    <w:name w:val="Стиль нумерованный3112"/>
    <w:rsid w:val="00663B51"/>
  </w:style>
  <w:style w:type="numbering" w:customStyle="1" w:styleId="121120">
    <w:name w:val="Нет списка12112"/>
    <w:next w:val="a5"/>
    <w:uiPriority w:val="99"/>
    <w:semiHidden/>
    <w:unhideWhenUsed/>
    <w:rsid w:val="00663B51"/>
  </w:style>
  <w:style w:type="numbering" w:customStyle="1" w:styleId="111121">
    <w:name w:val="Стиль нумерованный11112"/>
    <w:rsid w:val="00663B51"/>
  </w:style>
  <w:style w:type="numbering" w:customStyle="1" w:styleId="211120">
    <w:name w:val="Нет списка21112"/>
    <w:next w:val="a5"/>
    <w:uiPriority w:val="99"/>
    <w:semiHidden/>
    <w:unhideWhenUsed/>
    <w:rsid w:val="00663B51"/>
  </w:style>
  <w:style w:type="numbering" w:customStyle="1" w:styleId="211121">
    <w:name w:val="Стиль нумерованный21112"/>
    <w:rsid w:val="00663B51"/>
  </w:style>
  <w:style w:type="numbering" w:customStyle="1" w:styleId="311120">
    <w:name w:val="Нет списка31112"/>
    <w:next w:val="a5"/>
    <w:uiPriority w:val="99"/>
    <w:semiHidden/>
    <w:unhideWhenUsed/>
    <w:rsid w:val="00663B51"/>
  </w:style>
  <w:style w:type="numbering" w:customStyle="1" w:styleId="7122">
    <w:name w:val="Стиль нумерованный712"/>
    <w:rsid w:val="00663B51"/>
  </w:style>
  <w:style w:type="numbering" w:customStyle="1" w:styleId="15120">
    <w:name w:val="Стиль нумерованный1512"/>
    <w:rsid w:val="00663B51"/>
  </w:style>
  <w:style w:type="numbering" w:customStyle="1" w:styleId="2512">
    <w:name w:val="Стиль нумерованный2512"/>
    <w:rsid w:val="00663B51"/>
  </w:style>
  <w:style w:type="numbering" w:customStyle="1" w:styleId="8120">
    <w:name w:val="Стиль нумерованный812"/>
    <w:rsid w:val="00663B51"/>
  </w:style>
  <w:style w:type="numbering" w:customStyle="1" w:styleId="1612">
    <w:name w:val="Стиль нумерованный1612"/>
    <w:rsid w:val="00663B51"/>
  </w:style>
  <w:style w:type="numbering" w:customStyle="1" w:styleId="26120">
    <w:name w:val="Стиль нумерованный2612"/>
    <w:rsid w:val="00663B51"/>
  </w:style>
  <w:style w:type="numbering" w:customStyle="1" w:styleId="9120">
    <w:name w:val="Стиль нумерованный912"/>
    <w:rsid w:val="00663B51"/>
  </w:style>
  <w:style w:type="numbering" w:customStyle="1" w:styleId="17120">
    <w:name w:val="Стиль нумерованный1712"/>
    <w:rsid w:val="00663B51"/>
  </w:style>
  <w:style w:type="numbering" w:customStyle="1" w:styleId="2712">
    <w:name w:val="Стиль нумерованный2712"/>
    <w:rsid w:val="00663B51"/>
  </w:style>
  <w:style w:type="numbering" w:customStyle="1" w:styleId="1012">
    <w:name w:val="Стиль нумерованный1012"/>
    <w:rsid w:val="00663B51"/>
  </w:style>
  <w:style w:type="numbering" w:customStyle="1" w:styleId="18120">
    <w:name w:val="Стиль нумерованный1812"/>
    <w:rsid w:val="00663B51"/>
  </w:style>
  <w:style w:type="numbering" w:customStyle="1" w:styleId="2812">
    <w:name w:val="Стиль нумерованный2812"/>
    <w:rsid w:val="00663B51"/>
  </w:style>
  <w:style w:type="numbering" w:customStyle="1" w:styleId="8121">
    <w:name w:val="Нет списка812"/>
    <w:next w:val="a5"/>
    <w:uiPriority w:val="99"/>
    <w:semiHidden/>
    <w:unhideWhenUsed/>
    <w:rsid w:val="00663B51"/>
  </w:style>
  <w:style w:type="numbering" w:customStyle="1" w:styleId="16120">
    <w:name w:val="Нет списка1612"/>
    <w:next w:val="a5"/>
    <w:uiPriority w:val="99"/>
    <w:semiHidden/>
    <w:unhideWhenUsed/>
    <w:rsid w:val="00663B51"/>
  </w:style>
  <w:style w:type="numbering" w:customStyle="1" w:styleId="1912">
    <w:name w:val="Стиль нумерованный1912"/>
    <w:rsid w:val="00663B51"/>
  </w:style>
  <w:style w:type="numbering" w:customStyle="1" w:styleId="11612">
    <w:name w:val="Нет списка11612"/>
    <w:next w:val="a5"/>
    <w:uiPriority w:val="99"/>
    <w:semiHidden/>
    <w:unhideWhenUsed/>
    <w:rsid w:val="00663B51"/>
  </w:style>
  <w:style w:type="numbering" w:customStyle="1" w:styleId="11012">
    <w:name w:val="Стиль нумерованный11012"/>
    <w:rsid w:val="00663B51"/>
  </w:style>
  <w:style w:type="numbering" w:customStyle="1" w:styleId="25120">
    <w:name w:val="Нет списка2512"/>
    <w:next w:val="a5"/>
    <w:uiPriority w:val="99"/>
    <w:semiHidden/>
    <w:unhideWhenUsed/>
    <w:rsid w:val="00663B51"/>
  </w:style>
  <w:style w:type="numbering" w:customStyle="1" w:styleId="2912">
    <w:name w:val="Стиль нумерованный2912"/>
    <w:rsid w:val="00663B51"/>
  </w:style>
  <w:style w:type="numbering" w:customStyle="1" w:styleId="3512">
    <w:name w:val="Нет списка3512"/>
    <w:next w:val="a5"/>
    <w:uiPriority w:val="99"/>
    <w:semiHidden/>
    <w:unhideWhenUsed/>
    <w:rsid w:val="00663B51"/>
  </w:style>
  <w:style w:type="table" w:customStyle="1" w:styleId="1613">
    <w:name w:val="Сетка таблицы161"/>
    <w:basedOn w:val="a4"/>
    <w:next w:val="ae"/>
    <w:uiPriority w:val="59"/>
    <w:rsid w:val="00663B5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1">
    <w:name w:val="Стиль нумерованный1921"/>
    <w:rsid w:val="00663B51"/>
  </w:style>
  <w:style w:type="table" w:customStyle="1" w:styleId="2513">
    <w:name w:val="Сетка таблицы251"/>
    <w:basedOn w:val="a4"/>
    <w:next w:val="ae"/>
    <w:uiPriority w:val="59"/>
    <w:rsid w:val="00663B5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
    <w:basedOn w:val="a4"/>
    <w:next w:val="ae"/>
    <w:uiPriority w:val="59"/>
    <w:rsid w:val="00663B51"/>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
    <w:name w:val="Сетка таблицы271"/>
    <w:basedOn w:val="a4"/>
    <w:next w:val="ae"/>
    <w:uiPriority w:val="59"/>
    <w:rsid w:val="00663B51"/>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0">
    <w:name w:val="СтильСН"/>
    <w:uiPriority w:val="99"/>
    <w:rsid w:val="004B54DA"/>
    <w:pPr>
      <w:numPr>
        <w:numId w:val="28"/>
      </w:numPr>
    </w:pPr>
  </w:style>
  <w:style w:type="table" w:customStyle="1" w:styleId="2522">
    <w:name w:val="Сетка таблицы252"/>
    <w:basedOn w:val="a4"/>
    <w:next w:val="ae"/>
    <w:uiPriority w:val="39"/>
    <w:rsid w:val="00DB7A53"/>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2">
    <w:name w:val="Сетка таблицы2511"/>
    <w:basedOn w:val="a4"/>
    <w:next w:val="ae"/>
    <w:uiPriority w:val="59"/>
    <w:rsid w:val="00DB7A53"/>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4"/>
    <w:next w:val="ae"/>
    <w:uiPriority w:val="59"/>
    <w:rsid w:val="004302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4"/>
    <w:next w:val="ae"/>
    <w:uiPriority w:val="59"/>
    <w:rsid w:val="00D43D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Сетка таблицы114"/>
    <w:basedOn w:val="a4"/>
    <w:next w:val="ae"/>
    <w:rsid w:val="0083351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
    <w:name w:val="Сетка таблицы115"/>
    <w:basedOn w:val="a4"/>
    <w:next w:val="ae"/>
    <w:rsid w:val="00505C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basedOn w:val="a4"/>
    <w:next w:val="ae"/>
    <w:uiPriority w:val="59"/>
    <w:rsid w:val="005E5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4"/>
    <w:next w:val="ae"/>
    <w:uiPriority w:val="59"/>
    <w:rsid w:val="00C674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3">
    <w:name w:val="Нет списка20"/>
    <w:next w:val="a5"/>
    <w:uiPriority w:val="99"/>
    <w:semiHidden/>
    <w:unhideWhenUsed/>
    <w:rsid w:val="00092A18"/>
  </w:style>
  <w:style w:type="table" w:customStyle="1" w:styleId="300">
    <w:name w:val="Сетка таблицы30"/>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3">
    <w:name w:val="Сетка таблицы210"/>
    <w:basedOn w:val="a4"/>
    <w:next w:val="ae"/>
    <w:uiPriority w:val="59"/>
    <w:rsid w:val="00092A18"/>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4">
    <w:name w:val="Сетка таблицы116"/>
    <w:basedOn w:val="a4"/>
    <w:next w:val="ae"/>
    <w:rsid w:val="00092A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Сетка таблицы37"/>
    <w:basedOn w:val="a4"/>
    <w:next w:val="ae"/>
    <w:rsid w:val="00092A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basedOn w:val="a4"/>
    <w:next w:val="ae"/>
    <w:uiPriority w:val="59"/>
    <w:rsid w:val="00092A18"/>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0">
    <w:name w:val="Сетка таблицы57"/>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етка таблицы414"/>
    <w:basedOn w:val="a4"/>
    <w:next w:val="ae"/>
    <w:uiPriority w:val="59"/>
    <w:rsid w:val="00092A18"/>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7">
    <w:name w:val="Сетка таблицы67"/>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0">
    <w:name w:val="Сетка таблицы423"/>
    <w:basedOn w:val="a4"/>
    <w:next w:val="ae"/>
    <w:uiPriority w:val="59"/>
    <w:rsid w:val="00092A18"/>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0">
    <w:name w:val="Сетка таблицы75"/>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0">
    <w:name w:val="Нет списка120"/>
    <w:next w:val="a5"/>
    <w:uiPriority w:val="99"/>
    <w:semiHidden/>
    <w:unhideWhenUsed/>
    <w:rsid w:val="00092A18"/>
  </w:style>
  <w:style w:type="table" w:customStyle="1" w:styleId="940">
    <w:name w:val="Сетка таблицы94"/>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4"/>
    <w:next w:val="ae"/>
    <w:uiPriority w:val="59"/>
    <w:rsid w:val="00092A18"/>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73">
    <w:name w:val="Сетка таблицы117"/>
    <w:basedOn w:val="a4"/>
    <w:next w:val="ae"/>
    <w:rsid w:val="00092A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
    <w:basedOn w:val="a4"/>
    <w:next w:val="ae"/>
    <w:rsid w:val="00092A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basedOn w:val="a4"/>
    <w:next w:val="ae"/>
    <w:uiPriority w:val="59"/>
    <w:rsid w:val="00092A18"/>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4">
    <w:name w:val="Сетка таблицы514"/>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0">
    <w:name w:val="Нет списка1110"/>
    <w:next w:val="a5"/>
    <w:uiPriority w:val="99"/>
    <w:semiHidden/>
    <w:unhideWhenUsed/>
    <w:rsid w:val="00092A18"/>
  </w:style>
  <w:style w:type="table" w:customStyle="1" w:styleId="614">
    <w:name w:val="Сетка таблицы614"/>
    <w:basedOn w:val="a4"/>
    <w:next w:val="ae"/>
    <w:uiPriority w:val="59"/>
    <w:rsid w:val="00092A18"/>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30">
    <w:name w:val="Сетка таблицы713"/>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
    <w:name w:val="Сетка таблицы812"/>
    <w:basedOn w:val="a4"/>
    <w:next w:val="ae"/>
    <w:uiPriority w:val="59"/>
    <w:rsid w:val="00092A18"/>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5">
    <w:name w:val="Сетка таблицы105"/>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0">
    <w:name w:val="Сетка таблицы523"/>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5">
    <w:name w:val="Нет списка29"/>
    <w:next w:val="a5"/>
    <w:uiPriority w:val="99"/>
    <w:semiHidden/>
    <w:unhideWhenUsed/>
    <w:rsid w:val="00092A18"/>
  </w:style>
  <w:style w:type="table" w:customStyle="1" w:styleId="1232">
    <w:name w:val="Сетка таблицы123"/>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
    <w:basedOn w:val="a4"/>
    <w:next w:val="ae"/>
    <w:uiPriority w:val="59"/>
    <w:rsid w:val="00092A18"/>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1">
    <w:name w:val="Сетка таблицы133"/>
    <w:basedOn w:val="a4"/>
    <w:next w:val="ae"/>
    <w:rsid w:val="00092A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Сетка таблицы323"/>
    <w:basedOn w:val="a4"/>
    <w:next w:val="ae"/>
    <w:rsid w:val="00092A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Сетка таблицы443"/>
    <w:basedOn w:val="a4"/>
    <w:next w:val="ae"/>
    <w:uiPriority w:val="59"/>
    <w:rsid w:val="00092A18"/>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33">
    <w:name w:val="Сетка таблицы533"/>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5"/>
    <w:next w:val="a5"/>
    <w:uiPriority w:val="99"/>
    <w:semiHidden/>
    <w:unhideWhenUsed/>
    <w:rsid w:val="00092A18"/>
  </w:style>
  <w:style w:type="table" w:customStyle="1" w:styleId="6230">
    <w:name w:val="Сетка таблицы623"/>
    <w:basedOn w:val="a4"/>
    <w:next w:val="ae"/>
    <w:uiPriority w:val="59"/>
    <w:rsid w:val="00092A18"/>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20">
    <w:name w:val="Сетка таблицы722"/>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822"/>
    <w:basedOn w:val="a4"/>
    <w:next w:val="ae"/>
    <w:uiPriority w:val="59"/>
    <w:rsid w:val="00092A18"/>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21">
    <w:name w:val="Сетка таблицы912"/>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0">
    <w:name w:val="Нет списка39"/>
    <w:next w:val="a5"/>
    <w:uiPriority w:val="99"/>
    <w:semiHidden/>
    <w:unhideWhenUsed/>
    <w:rsid w:val="00092A18"/>
  </w:style>
  <w:style w:type="table" w:customStyle="1" w:styleId="1432">
    <w:name w:val="Сетка таблицы143"/>
    <w:basedOn w:val="a4"/>
    <w:next w:val="ae"/>
    <w:uiPriority w:val="59"/>
    <w:rsid w:val="00092A18"/>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2">
    <w:name w:val="Нет списка45"/>
    <w:next w:val="a5"/>
    <w:uiPriority w:val="99"/>
    <w:semiHidden/>
    <w:unhideWhenUsed/>
    <w:rsid w:val="00092A18"/>
  </w:style>
  <w:style w:type="table" w:customStyle="1" w:styleId="1532">
    <w:name w:val="Сетка таблицы153"/>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
    <w:basedOn w:val="a4"/>
    <w:next w:val="ae"/>
    <w:uiPriority w:val="59"/>
    <w:rsid w:val="00092A18"/>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22">
    <w:name w:val="Сетка таблицы162"/>
    <w:basedOn w:val="a4"/>
    <w:next w:val="ae"/>
    <w:rsid w:val="00092A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Сетка таблицы333"/>
    <w:basedOn w:val="a4"/>
    <w:next w:val="ae"/>
    <w:rsid w:val="00092A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0">
    <w:name w:val="Сетка таблицы452"/>
    <w:basedOn w:val="a4"/>
    <w:next w:val="ae"/>
    <w:uiPriority w:val="59"/>
    <w:rsid w:val="00092A18"/>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3">
    <w:name w:val="Сетка таблицы543"/>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4"/>
    <w:next w:val="a5"/>
    <w:uiPriority w:val="99"/>
    <w:semiHidden/>
    <w:unhideWhenUsed/>
    <w:rsid w:val="00092A18"/>
  </w:style>
  <w:style w:type="table" w:customStyle="1" w:styleId="633">
    <w:name w:val="Сетка таблицы633"/>
    <w:basedOn w:val="a4"/>
    <w:next w:val="ae"/>
    <w:uiPriority w:val="59"/>
    <w:rsid w:val="00092A18"/>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320">
    <w:name w:val="Сетка таблицы732"/>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0">
    <w:name w:val="Сетка таблицы831"/>
    <w:basedOn w:val="a4"/>
    <w:next w:val="ae"/>
    <w:uiPriority w:val="59"/>
    <w:rsid w:val="00092A18"/>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220">
    <w:name w:val="Сетка таблицы922"/>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2">
    <w:name w:val="Сетка таблицы1412"/>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
    <w:name w:val="Сетка таблицы172"/>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0">
    <w:name w:val="Сетка таблицы192"/>
    <w:basedOn w:val="a4"/>
    <w:next w:val="ae"/>
    <w:uiPriority w:val="59"/>
    <w:rsid w:val="00092A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0">
    <w:name w:val="Нет списка54"/>
    <w:next w:val="a5"/>
    <w:semiHidden/>
    <w:rsid w:val="00092A18"/>
  </w:style>
  <w:style w:type="table" w:customStyle="1" w:styleId="2020">
    <w:name w:val="Сетка таблицы202"/>
    <w:basedOn w:val="a4"/>
    <w:next w:val="ae"/>
    <w:rsid w:val="00092A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841"/>
    <w:basedOn w:val="a4"/>
    <w:next w:val="ae"/>
    <w:uiPriority w:val="59"/>
    <w:rsid w:val="00092A18"/>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32">
    <w:name w:val="Сетка таблицы243"/>
    <w:basedOn w:val="a4"/>
    <w:next w:val="ae"/>
    <w:uiPriority w:val="59"/>
    <w:rsid w:val="00092A18"/>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unhideWhenUsed/>
    <w:qFormat/>
    <w:rsid w:val="00092A18"/>
    <w:pPr>
      <w:widowControl w:val="0"/>
      <w:spacing w:after="0" w:line="240" w:lineRule="auto"/>
    </w:pPr>
    <w:rPr>
      <w:rFonts w:eastAsia="Calibri"/>
      <w:lang w:val="en-US" w:eastAsia="en-US"/>
    </w:rPr>
    <w:tblPr>
      <w:tblInd w:w="0" w:type="dxa"/>
      <w:tblCellMar>
        <w:top w:w="0" w:type="dxa"/>
        <w:left w:w="0" w:type="dxa"/>
        <w:bottom w:w="0" w:type="dxa"/>
        <w:right w:w="0" w:type="dxa"/>
      </w:tblCellMar>
    </w:tblPr>
  </w:style>
  <w:style w:type="table" w:customStyle="1" w:styleId="2531">
    <w:name w:val="Сетка таблицы253"/>
    <w:basedOn w:val="a4"/>
    <w:next w:val="ae"/>
    <w:uiPriority w:val="59"/>
    <w:rsid w:val="00092A18"/>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0">
    <w:name w:val="Текстовка"/>
    <w:uiPriority w:val="99"/>
    <w:rsid w:val="00092A18"/>
    <w:pPr>
      <w:suppressAutoHyphens/>
      <w:spacing w:after="0" w:line="240" w:lineRule="auto"/>
      <w:ind w:firstLine="851"/>
      <w:jc w:val="both"/>
    </w:pPr>
    <w:rPr>
      <w:rFonts w:ascii="Times New Roman" w:eastAsia="Arial" w:hAnsi="Times New Roman" w:cs="Times New Roman"/>
      <w:sz w:val="28"/>
      <w:szCs w:val="20"/>
      <w:lang w:eastAsia="ar-SA"/>
    </w:rPr>
  </w:style>
  <w:style w:type="paragraph" w:customStyle="1" w:styleId="a00">
    <w:name w:val="a0"/>
    <w:basedOn w:val="a2"/>
    <w:rsid w:val="0096094A"/>
    <w:pPr>
      <w:spacing w:before="100" w:beforeAutospacing="1" w:after="100" w:afterAutospacing="1"/>
    </w:pPr>
    <w:rPr>
      <w:rFonts w:eastAsia="Times New Roman" w:cs="Times New Roman"/>
      <w:sz w:val="24"/>
      <w:szCs w:val="24"/>
    </w:rPr>
  </w:style>
  <w:style w:type="character" w:customStyle="1" w:styleId="bold">
    <w:name w:val="bold"/>
    <w:basedOn w:val="a3"/>
    <w:rsid w:val="004A696E"/>
  </w:style>
  <w:style w:type="paragraph" w:customStyle="1" w:styleId="headertext">
    <w:name w:val="headertext"/>
    <w:basedOn w:val="a2"/>
    <w:rsid w:val="008451B2"/>
    <w:pPr>
      <w:spacing w:before="100" w:beforeAutospacing="1" w:after="100" w:afterAutospacing="1"/>
    </w:pPr>
    <w:rPr>
      <w:rFonts w:eastAsia="Times New Roman" w:cs="Times New Roman"/>
      <w:sz w:val="24"/>
      <w:szCs w:val="24"/>
    </w:rPr>
  </w:style>
  <w:style w:type="paragraph" w:customStyle="1" w:styleId="0101">
    <w:name w:val="0101"/>
    <w:basedOn w:val="a2"/>
    <w:uiPriority w:val="99"/>
    <w:semiHidden/>
    <w:qFormat/>
    <w:rsid w:val="00F418F8"/>
    <w:pPr>
      <w:keepLines/>
      <w:jc w:val="center"/>
    </w:pPr>
    <w:rPr>
      <w:rFonts w:eastAsia="Times New Roman" w:cs="Times New Roman"/>
      <w:b/>
      <w:caps/>
      <w:szCs w:val="24"/>
    </w:rPr>
  </w:style>
  <w:style w:type="paragraph" w:customStyle="1" w:styleId="2fa">
    <w:name w:val="2"/>
    <w:basedOn w:val="a2"/>
    <w:rsid w:val="00C63C96"/>
    <w:pPr>
      <w:spacing w:before="100" w:beforeAutospacing="1" w:after="100" w:afterAutospacing="1"/>
      <w:jc w:val="left"/>
    </w:pPr>
    <w:rPr>
      <w:rFonts w:eastAsia="Times New Roman" w:cs="Times New Roman"/>
      <w:sz w:val="24"/>
      <w:szCs w:val="24"/>
    </w:rPr>
  </w:style>
  <w:style w:type="paragraph" w:customStyle="1" w:styleId="3f1">
    <w:name w:val="3_подпись"/>
    <w:basedOn w:val="a2"/>
    <w:uiPriority w:val="99"/>
    <w:semiHidden/>
    <w:qFormat/>
    <w:rsid w:val="00F261B5"/>
    <w:pPr>
      <w:tabs>
        <w:tab w:val="right" w:pos="9639"/>
      </w:tabs>
      <w:jc w:val="left"/>
    </w:pPr>
    <w:rPr>
      <w:rFonts w:eastAsia="Times New Roman" w:cs="Times New Roman"/>
      <w:szCs w:val="28"/>
    </w:rPr>
  </w:style>
  <w:style w:type="paragraph" w:customStyle="1" w:styleId="1fd">
    <w:name w:val="Знак Знак1"/>
    <w:basedOn w:val="a2"/>
    <w:rsid w:val="00561CB2"/>
    <w:pPr>
      <w:keepLines/>
      <w:spacing w:after="160" w:line="240" w:lineRule="exact"/>
      <w:jc w:val="left"/>
    </w:pPr>
    <w:rPr>
      <w:rFonts w:ascii="Verdana" w:eastAsia="MS Mincho" w:hAnsi="Verdana" w:cs="Franklin Gothic Book"/>
      <w:sz w:val="20"/>
      <w:szCs w:val="20"/>
      <w:lang w:val="en-US" w:eastAsia="en-US"/>
    </w:rPr>
  </w:style>
  <w:style w:type="paragraph" w:customStyle="1" w:styleId="ConsPlusCell">
    <w:name w:val="ConsPlusCell"/>
    <w:uiPriority w:val="99"/>
    <w:rsid w:val="004D5131"/>
    <w:pPr>
      <w:widowControl w:val="0"/>
      <w:autoSpaceDE w:val="0"/>
      <w:autoSpaceDN w:val="0"/>
      <w:spacing w:after="0" w:line="240" w:lineRule="auto"/>
    </w:pPr>
    <w:rPr>
      <w:rFonts w:ascii="Courier New" w:eastAsia="Times New Roman" w:hAnsi="Courier New" w:cs="Courier New"/>
      <w:sz w:val="20"/>
      <w:szCs w:val="20"/>
    </w:rPr>
  </w:style>
  <w:style w:type="paragraph" w:customStyle="1" w:styleId="TableParagraph">
    <w:name w:val="Table Paragraph"/>
    <w:basedOn w:val="a2"/>
    <w:uiPriority w:val="1"/>
    <w:qFormat/>
    <w:rsid w:val="00240F36"/>
    <w:pPr>
      <w:widowControl w:val="0"/>
      <w:jc w:val="left"/>
    </w:pPr>
    <w:rPr>
      <w:rFonts w:asciiTheme="minorHAnsi" w:eastAsiaTheme="minorHAnsi" w:hAnsiTheme="minorHAnsi"/>
      <w:sz w:val="22"/>
      <w:lang w:val="en-US" w:eastAsia="en-US"/>
    </w:rPr>
  </w:style>
  <w:style w:type="table" w:customStyle="1" w:styleId="TableNormal2">
    <w:name w:val="Table Normal2"/>
    <w:uiPriority w:val="2"/>
    <w:semiHidden/>
    <w:unhideWhenUsed/>
    <w:qFormat/>
    <w:rsid w:val="00240F36"/>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4477E"/>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F02469"/>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FontStyle23">
    <w:name w:val="Font Style23"/>
    <w:uiPriority w:val="99"/>
    <w:rsid w:val="00D47D4F"/>
    <w:rPr>
      <w:rFonts w:ascii="Times New Roman" w:hAnsi="Times New Roman" w:cs="Times New Roman" w:hint="default"/>
      <w:sz w:val="22"/>
      <w:szCs w:val="22"/>
    </w:rPr>
  </w:style>
  <w:style w:type="character" w:customStyle="1" w:styleId="FontStyle425">
    <w:name w:val="Font Style425"/>
    <w:uiPriority w:val="99"/>
    <w:rsid w:val="00D47D4F"/>
    <w:rPr>
      <w:rFonts w:ascii="Times New Roman" w:hAnsi="Times New Roman" w:cs="Times New Roman"/>
      <w:sz w:val="22"/>
      <w:szCs w:val="22"/>
    </w:rPr>
  </w:style>
  <w:style w:type="character" w:customStyle="1" w:styleId="afb">
    <w:name w:val="Абзац списка Знак"/>
    <w:link w:val="afa"/>
    <w:uiPriority w:val="34"/>
    <w:rsid w:val="003A3789"/>
    <w:rPr>
      <w:rFonts w:ascii="Times New Roman" w:eastAsia="Times New Roman" w:hAnsi="Times New Roman" w:cs="Times New Roman"/>
      <w:sz w:val="24"/>
    </w:rPr>
  </w:style>
  <w:style w:type="table" w:customStyle="1" w:styleId="381">
    <w:name w:val="Сетка таблицы38"/>
    <w:basedOn w:val="a4"/>
    <w:next w:val="ae"/>
    <w:rsid w:val="00441E7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F73904"/>
    <w:rPr>
      <w:rFonts w:ascii="Arial" w:hAnsi="Arial" w:cs="Arial"/>
      <w:sz w:val="20"/>
      <w:szCs w:val="20"/>
    </w:rPr>
  </w:style>
  <w:style w:type="character" w:customStyle="1" w:styleId="1fe">
    <w:name w:val="Упомянуть1"/>
    <w:basedOn w:val="a3"/>
    <w:uiPriority w:val="99"/>
    <w:semiHidden/>
    <w:unhideWhenUsed/>
    <w:rsid w:val="00675290"/>
    <w:rPr>
      <w:color w:val="2B579A"/>
      <w:shd w:val="clear" w:color="auto" w:fill="E6E6E6"/>
    </w:rPr>
  </w:style>
  <w:style w:type="character" w:customStyle="1" w:styleId="af7">
    <w:name w:val="Название объекта Знак"/>
    <w:link w:val="af6"/>
    <w:rsid w:val="00D9638B"/>
    <w:rPr>
      <w:rFonts w:ascii="Times New Roman" w:eastAsia="Times New Roman" w:hAnsi="Times New Roman" w:cs="Times New Roman"/>
      <w:b/>
      <w:sz w:val="20"/>
      <w:szCs w:val="20"/>
    </w:rPr>
  </w:style>
  <w:style w:type="paragraph" w:customStyle="1" w:styleId="49">
    <w:name w:val="Обычный4"/>
    <w:rsid w:val="00232965"/>
    <w:pPr>
      <w:snapToGrid w:val="0"/>
      <w:spacing w:after="0" w:line="240" w:lineRule="auto"/>
    </w:pPr>
    <w:rPr>
      <w:rFonts w:ascii="Times New Roman" w:eastAsia="Times New Roman" w:hAnsi="Times New Roman" w:cs="Times New Roman"/>
      <w:szCs w:val="20"/>
    </w:rPr>
  </w:style>
  <w:style w:type="paragraph" w:customStyle="1" w:styleId="217">
    <w:name w:val="Знак Знак Знак2 Знак Знак Знак Знак1"/>
    <w:basedOn w:val="a2"/>
    <w:rsid w:val="00232965"/>
    <w:pPr>
      <w:spacing w:after="160" w:line="240" w:lineRule="exact"/>
    </w:pPr>
    <w:rPr>
      <w:rFonts w:eastAsia="Times New Roman" w:cs="Times New Roman"/>
      <w:sz w:val="24"/>
      <w:szCs w:val="20"/>
      <w:lang w:val="en-US" w:eastAsia="en-US"/>
    </w:rPr>
  </w:style>
  <w:style w:type="character" w:customStyle="1" w:styleId="mark">
    <w:name w:val="mark"/>
    <w:basedOn w:val="a3"/>
    <w:rsid w:val="00664D70"/>
  </w:style>
  <w:style w:type="character" w:customStyle="1" w:styleId="FontStyle22">
    <w:name w:val="Font Style22"/>
    <w:uiPriority w:val="99"/>
    <w:rsid w:val="00DF2BB5"/>
    <w:rPr>
      <w:rFonts w:ascii="Times New Roman" w:hAnsi="Times New Roman" w:cs="Times New Roman"/>
      <w:sz w:val="26"/>
      <w:szCs w:val="26"/>
    </w:rPr>
  </w:style>
  <w:style w:type="character" w:customStyle="1" w:styleId="265pt">
    <w:name w:val="Основной текст (2) + 6;5 pt;Полужирный"/>
    <w:basedOn w:val="a3"/>
    <w:rsid w:val="0000549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218">
    <w:name w:val="Название21"/>
    <w:basedOn w:val="a2"/>
    <w:rsid w:val="00D825B0"/>
    <w:pPr>
      <w:jc w:val="center"/>
    </w:pPr>
    <w:rPr>
      <w:rFonts w:eastAsia="Times New Roman" w:cs="Times New Roman"/>
      <w:b/>
      <w:sz w:val="24"/>
      <w:szCs w:val="20"/>
      <w:lang w:eastAsia="ar-SA"/>
    </w:rPr>
  </w:style>
  <w:style w:type="character" w:customStyle="1" w:styleId="UnresolvedMention">
    <w:name w:val="Unresolved Mention"/>
    <w:basedOn w:val="a3"/>
    <w:uiPriority w:val="99"/>
    <w:semiHidden/>
    <w:unhideWhenUsed/>
    <w:rsid w:val="00D825B0"/>
    <w:rPr>
      <w:color w:val="808080"/>
      <w:shd w:val="clear" w:color="auto" w:fill="E6E6E6"/>
    </w:rPr>
  </w:style>
  <w:style w:type="table" w:customStyle="1" w:styleId="TableNormal5">
    <w:name w:val="Table Normal5"/>
    <w:uiPriority w:val="2"/>
    <w:semiHidden/>
    <w:qFormat/>
    <w:rsid w:val="00D825B0"/>
    <w:pPr>
      <w:widowControl w:val="0"/>
      <w:spacing w:after="0" w:line="240" w:lineRule="auto"/>
    </w:pPr>
    <w:rPr>
      <w:rFonts w:eastAsiaTheme="minorHAnsi"/>
      <w:lang w:val="en-US" w:eastAsia="en-US"/>
    </w:rPr>
    <w:tblPr>
      <w:tblCellMar>
        <w:top w:w="0" w:type="dxa"/>
        <w:left w:w="0" w:type="dxa"/>
        <w:bottom w:w="0" w:type="dxa"/>
        <w:right w:w="0" w:type="dxa"/>
      </w:tblCellMar>
    </w:tblPr>
  </w:style>
  <w:style w:type="character" w:customStyle="1" w:styleId="WW8Num3z0">
    <w:name w:val="WW8Num3z0"/>
    <w:rsid w:val="00D825B0"/>
    <w:rPr>
      <w:rFonts w:ascii="Times New Roman" w:hAnsi="Times New Roman"/>
    </w:rPr>
  </w:style>
  <w:style w:type="paragraph" w:customStyle="1" w:styleId="ConsPlusNormal1">
    <w:name w:val="ConsPlusNormal1"/>
    <w:rsid w:val="00D825B0"/>
    <w:pPr>
      <w:suppressAutoHyphens/>
      <w:spacing w:after="0" w:line="240" w:lineRule="auto"/>
    </w:pPr>
    <w:rPr>
      <w:rFonts w:ascii="Arial" w:eastAsia="Arial" w:hAnsi="Arial" w:cs="Tahoma"/>
      <w:kern w:val="1"/>
      <w:sz w:val="20"/>
      <w:szCs w:val="24"/>
      <w:lang w:eastAsia="zh-CN" w:bidi="hi-IN"/>
    </w:rPr>
  </w:style>
  <w:style w:type="character" w:customStyle="1" w:styleId="FontStyle16">
    <w:name w:val="Font Style16"/>
    <w:rsid w:val="00D825B0"/>
    <w:rPr>
      <w:rFonts w:ascii="Times New Roman" w:hAnsi="Times New Roman" w:cs="Times New Roman"/>
      <w:sz w:val="22"/>
      <w:szCs w:val="22"/>
    </w:rPr>
  </w:style>
  <w:style w:type="character" w:customStyle="1" w:styleId="affffff1">
    <w:name w:val="Таблица_Заголовок Знак"/>
    <w:basedOn w:val="a3"/>
    <w:link w:val="affffff2"/>
    <w:rsid w:val="00D825B0"/>
    <w:rPr>
      <w:b/>
      <w:bCs/>
    </w:rPr>
  </w:style>
  <w:style w:type="paragraph" w:customStyle="1" w:styleId="affffff2">
    <w:name w:val="Таблица_Заголовок"/>
    <w:basedOn w:val="a2"/>
    <w:link w:val="affffff1"/>
    <w:rsid w:val="00D825B0"/>
    <w:pPr>
      <w:jc w:val="center"/>
    </w:pPr>
    <w:rPr>
      <w:rFonts w:asciiTheme="minorHAnsi" w:hAnsiTheme="minorHAnsi"/>
      <w:b/>
      <w:bCs/>
      <w:sz w:val="22"/>
    </w:rPr>
  </w:style>
  <w:style w:type="paragraph" w:customStyle="1" w:styleId="2fb">
    <w:name w:val="Титул 2"/>
    <w:basedOn w:val="a2"/>
    <w:next w:val="a2"/>
    <w:autoRedefine/>
    <w:rsid w:val="00D825B0"/>
    <w:pPr>
      <w:jc w:val="center"/>
    </w:pPr>
    <w:rPr>
      <w:rFonts w:eastAsia="Times New Roman" w:cs="Times New Roman"/>
      <w:sz w:val="32"/>
      <w:szCs w:val="20"/>
    </w:rPr>
  </w:style>
  <w:style w:type="paragraph" w:customStyle="1" w:styleId="affffff3">
    <w:name w:val="Таблица_Текст по центру"/>
    <w:basedOn w:val="a2"/>
    <w:next w:val="a2"/>
    <w:rsid w:val="00D825B0"/>
    <w:pPr>
      <w:jc w:val="center"/>
    </w:pPr>
    <w:rPr>
      <w:rFonts w:eastAsia="Times New Roman" w:cs="Times New Roman"/>
      <w:sz w:val="22"/>
      <w:szCs w:val="20"/>
    </w:rPr>
  </w:style>
  <w:style w:type="paragraph" w:customStyle="1" w:styleId="1ff">
    <w:name w:val="Без интервала1"/>
    <w:link w:val="NoSpacingChar"/>
    <w:rsid w:val="00D825B0"/>
    <w:pPr>
      <w:spacing w:after="0" w:line="240" w:lineRule="auto"/>
      <w:jc w:val="both"/>
    </w:pPr>
    <w:rPr>
      <w:rFonts w:ascii="Times New Roman" w:eastAsia="Times New Roman" w:hAnsi="Times New Roman" w:cs="Times New Roman"/>
    </w:rPr>
  </w:style>
  <w:style w:type="character" w:customStyle="1" w:styleId="NoSpacingChar">
    <w:name w:val="No Spacing Char"/>
    <w:link w:val="1ff"/>
    <w:locked/>
    <w:rsid w:val="00D825B0"/>
    <w:rPr>
      <w:rFonts w:ascii="Times New Roman" w:eastAsia="Times New Roman" w:hAnsi="Times New Roman" w:cs="Times New Roman"/>
    </w:rPr>
  </w:style>
  <w:style w:type="paragraph" w:customStyle="1" w:styleId="Style20">
    <w:name w:val="Style20"/>
    <w:basedOn w:val="a2"/>
    <w:rsid w:val="00D825B0"/>
    <w:pPr>
      <w:widowControl w:val="0"/>
      <w:autoSpaceDE w:val="0"/>
      <w:autoSpaceDN w:val="0"/>
      <w:adjustRightInd w:val="0"/>
      <w:spacing w:line="302" w:lineRule="exact"/>
      <w:jc w:val="right"/>
    </w:pPr>
    <w:rPr>
      <w:rFonts w:eastAsia="Calibri" w:cs="Times New Roman"/>
      <w:sz w:val="24"/>
      <w:szCs w:val="24"/>
    </w:rPr>
  </w:style>
  <w:style w:type="paragraph" w:customStyle="1" w:styleId="11f0">
    <w:name w:val="Без интервала11"/>
    <w:rsid w:val="00D825B0"/>
    <w:pPr>
      <w:spacing w:after="0" w:line="240" w:lineRule="auto"/>
      <w:jc w:val="both"/>
    </w:pPr>
    <w:rPr>
      <w:rFonts w:ascii="Times New Roman" w:eastAsia="Times New Roman" w:hAnsi="Times New Roman" w:cs="Times New Roman"/>
    </w:rPr>
  </w:style>
  <w:style w:type="paragraph" w:customStyle="1" w:styleId="1ff0">
    <w:name w:val="Заголовок оглавления1"/>
    <w:basedOn w:val="1"/>
    <w:next w:val="a2"/>
    <w:uiPriority w:val="39"/>
    <w:unhideWhenUsed/>
    <w:qFormat/>
    <w:rsid w:val="00D825B0"/>
    <w:pPr>
      <w:spacing w:line="276" w:lineRule="auto"/>
      <w:jc w:val="left"/>
      <w:outlineLvl w:val="9"/>
    </w:pPr>
    <w:rPr>
      <w:rFonts w:asciiTheme="majorHAnsi" w:hAnsiTheme="majorHAnsi"/>
      <w:color w:val="365F91" w:themeColor="accent1" w:themeShade="BF"/>
    </w:rPr>
  </w:style>
  <w:style w:type="paragraph" w:customStyle="1" w:styleId="Style6">
    <w:name w:val="Style6"/>
    <w:basedOn w:val="a2"/>
    <w:uiPriority w:val="99"/>
    <w:rsid w:val="00D825B0"/>
    <w:pPr>
      <w:widowControl w:val="0"/>
      <w:autoSpaceDE w:val="0"/>
      <w:autoSpaceDN w:val="0"/>
      <w:adjustRightInd w:val="0"/>
    </w:pPr>
    <w:rPr>
      <w:rFonts w:eastAsia="Times New Roman" w:cs="Times New Roman"/>
      <w:sz w:val="24"/>
      <w:szCs w:val="24"/>
    </w:rPr>
  </w:style>
  <w:style w:type="character" w:customStyle="1" w:styleId="FontStyle274">
    <w:name w:val="Font Style274"/>
    <w:rsid w:val="00D825B0"/>
    <w:rPr>
      <w:rFonts w:ascii="Times New Roman" w:hAnsi="Times New Roman" w:cs="Times New Roman"/>
      <w:sz w:val="20"/>
      <w:szCs w:val="20"/>
    </w:rPr>
  </w:style>
  <w:style w:type="paragraph" w:customStyle="1" w:styleId="affffff4">
    <w:name w:val="Текст док"/>
    <w:basedOn w:val="a2"/>
    <w:autoRedefine/>
    <w:rsid w:val="00D825B0"/>
    <w:pPr>
      <w:tabs>
        <w:tab w:val="left" w:pos="7088"/>
      </w:tabs>
      <w:autoSpaceDE w:val="0"/>
      <w:autoSpaceDN w:val="0"/>
      <w:adjustRightInd w:val="0"/>
      <w:jc w:val="center"/>
      <w:outlineLvl w:val="1"/>
    </w:pPr>
    <w:rPr>
      <w:rFonts w:eastAsia="Times New Roman" w:cs="Times New Roman"/>
      <w:sz w:val="20"/>
      <w:szCs w:val="20"/>
    </w:rPr>
  </w:style>
  <w:style w:type="paragraph" w:customStyle="1" w:styleId="affffff5">
    <w:name w:val="+таб"/>
    <w:basedOn w:val="a2"/>
    <w:link w:val="affffff6"/>
    <w:rsid w:val="00D825B0"/>
    <w:pPr>
      <w:widowControl w:val="0"/>
      <w:jc w:val="center"/>
    </w:pPr>
    <w:rPr>
      <w:rFonts w:ascii="Bookman Old Style" w:eastAsia="Calibri" w:hAnsi="Bookman Old Style" w:cs="Times New Roman"/>
      <w:sz w:val="24"/>
      <w:szCs w:val="20"/>
    </w:rPr>
  </w:style>
  <w:style w:type="character" w:customStyle="1" w:styleId="affffff6">
    <w:name w:val="+таб Знак"/>
    <w:link w:val="affffff5"/>
    <w:locked/>
    <w:rsid w:val="00D825B0"/>
    <w:rPr>
      <w:rFonts w:ascii="Bookman Old Style" w:eastAsia="Calibri" w:hAnsi="Bookman Old Style" w:cs="Times New Roman"/>
      <w:sz w:val="24"/>
      <w:szCs w:val="20"/>
    </w:rPr>
  </w:style>
  <w:style w:type="character" w:customStyle="1" w:styleId="binomial">
    <w:name w:val="binomial"/>
    <w:rsid w:val="00D825B0"/>
  </w:style>
  <w:style w:type="character" w:customStyle="1" w:styleId="FontStyle13">
    <w:name w:val="Font Style13"/>
    <w:rsid w:val="00D825B0"/>
    <w:rPr>
      <w:rFonts w:ascii="Times New Roman" w:hAnsi="Times New Roman" w:cs="Times New Roman"/>
      <w:sz w:val="24"/>
      <w:szCs w:val="24"/>
    </w:rPr>
  </w:style>
  <w:style w:type="character" w:customStyle="1" w:styleId="normaltextrun">
    <w:name w:val="normaltextrun"/>
    <w:rsid w:val="00D825B0"/>
  </w:style>
  <w:style w:type="character" w:customStyle="1" w:styleId="5TimesNewRoman95pt">
    <w:name w:val="Основной текст (5) + Times New Roman;9;5 pt"/>
    <w:basedOn w:val="a3"/>
    <w:rsid w:val="00D825B0"/>
    <w:rPr>
      <w:rFonts w:ascii="Times New Roman" w:eastAsia="Times New Roman" w:hAnsi="Times New Roman" w:cs="Times New Roman"/>
      <w:b w:val="0"/>
      <w:bCs w:val="0"/>
      <w:i w:val="0"/>
      <w:iCs w:val="0"/>
      <w:smallCaps w:val="0"/>
      <w:strike w:val="0"/>
      <w:spacing w:val="0"/>
      <w:sz w:val="19"/>
      <w:szCs w:val="19"/>
    </w:rPr>
  </w:style>
  <w:style w:type="paragraph" w:customStyle="1" w:styleId="2114">
    <w:name w:val="Знак2 Знак Знак1 Знак1 Знак Знак Знак Знак Знак Знак Знак Знак Знак Знак Знак Знак"/>
    <w:basedOn w:val="a2"/>
    <w:rsid w:val="00D825B0"/>
    <w:pPr>
      <w:spacing w:after="160" w:line="240" w:lineRule="exact"/>
      <w:jc w:val="left"/>
    </w:pPr>
    <w:rPr>
      <w:rFonts w:ascii="Verdana" w:eastAsia="Times New Roman" w:hAnsi="Verdana" w:cs="Times New Roman"/>
      <w:sz w:val="20"/>
      <w:szCs w:val="20"/>
      <w:lang w:val="en-US" w:eastAsia="en-US"/>
    </w:rPr>
  </w:style>
  <w:style w:type="character" w:customStyle="1" w:styleId="button-search">
    <w:name w:val="button-search"/>
    <w:basedOn w:val="a3"/>
    <w:rsid w:val="001611CF"/>
  </w:style>
  <w:style w:type="paragraph" w:customStyle="1" w:styleId="affffff7">
    <w:name w:val="Обычный текст"/>
    <w:basedOn w:val="a2"/>
    <w:link w:val="affffff8"/>
    <w:qFormat/>
    <w:rsid w:val="002C6601"/>
    <w:pPr>
      <w:ind w:firstLine="709"/>
    </w:pPr>
    <w:rPr>
      <w:rFonts w:eastAsia="Times New Roman" w:cs="Times New Roman"/>
      <w:sz w:val="24"/>
      <w:szCs w:val="24"/>
      <w:lang w:val="en-US" w:eastAsia="ar-SA" w:bidi="en-US"/>
    </w:rPr>
  </w:style>
  <w:style w:type="character" w:customStyle="1" w:styleId="affffff8">
    <w:name w:val="Обычный текст Знак"/>
    <w:basedOn w:val="a3"/>
    <w:link w:val="affffff7"/>
    <w:rsid w:val="002C6601"/>
    <w:rPr>
      <w:rFonts w:ascii="Times New Roman" w:eastAsia="Times New Roman" w:hAnsi="Times New Roman" w:cs="Times New Roman"/>
      <w:sz w:val="24"/>
      <w:szCs w:val="24"/>
      <w:lang w:val="en-US" w:eastAsia="ar-SA" w:bidi="en-US"/>
    </w:rPr>
  </w:style>
  <w:style w:type="paragraph" w:customStyle="1" w:styleId="11f1">
    <w:name w:val="Заголовок 11"/>
    <w:basedOn w:val="a2"/>
    <w:uiPriority w:val="1"/>
    <w:qFormat/>
    <w:rsid w:val="00D63416"/>
    <w:pPr>
      <w:widowControl w:val="0"/>
      <w:spacing w:before="39"/>
      <w:ind w:left="118" w:firstLine="566"/>
      <w:jc w:val="left"/>
      <w:outlineLvl w:val="1"/>
    </w:pPr>
    <w:rPr>
      <w:rFonts w:eastAsia="Times New Roman"/>
      <w:b/>
      <w:bCs/>
      <w:sz w:val="24"/>
      <w:szCs w:val="24"/>
      <w:lang w:val="en-US" w:eastAsia="en-US"/>
    </w:rPr>
  </w:style>
  <w:style w:type="character" w:customStyle="1" w:styleId="265pt0">
    <w:name w:val="Основной текст (2) + 6;5 pt"/>
    <w:basedOn w:val="a3"/>
    <w:rsid w:val="001F79A9"/>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paragraph" w:customStyle="1" w:styleId="affffff9">
    <w:name w:val="Абзац"/>
    <w:link w:val="affffffa"/>
    <w:qFormat/>
    <w:rsid w:val="001B02F6"/>
    <w:pPr>
      <w:spacing w:after="0" w:line="240" w:lineRule="auto"/>
      <w:ind w:firstLine="709"/>
      <w:jc w:val="both"/>
    </w:pPr>
    <w:rPr>
      <w:rFonts w:ascii="Times New Roman" w:eastAsia="Times New Roman" w:hAnsi="Times New Roman" w:cs="Times New Roman"/>
      <w:sz w:val="28"/>
      <w:szCs w:val="24"/>
    </w:rPr>
  </w:style>
  <w:style w:type="character" w:customStyle="1" w:styleId="affffffa">
    <w:name w:val="Абзац Знак"/>
    <w:link w:val="affffff9"/>
    <w:qFormat/>
    <w:rsid w:val="001B02F6"/>
    <w:rPr>
      <w:rFonts w:ascii="Times New Roman" w:eastAsia="Times New Roman" w:hAnsi="Times New Roman" w:cs="Times New Roman"/>
      <w:sz w:val="28"/>
      <w:szCs w:val="24"/>
    </w:rPr>
  </w:style>
  <w:style w:type="paragraph" w:customStyle="1" w:styleId="11">
    <w:name w:val="Список_маркерный_1_уровень"/>
    <w:link w:val="1ff1"/>
    <w:qFormat/>
    <w:rsid w:val="008B2020"/>
    <w:pPr>
      <w:numPr>
        <w:numId w:val="29"/>
      </w:numPr>
      <w:spacing w:before="60" w:after="100" w:line="240" w:lineRule="auto"/>
      <w:jc w:val="both"/>
    </w:pPr>
    <w:rPr>
      <w:rFonts w:ascii="Times New Roman" w:eastAsia="Times New Roman" w:hAnsi="Times New Roman" w:cs="Times New Roman"/>
      <w:snapToGrid w:val="0"/>
      <w:sz w:val="28"/>
      <w:szCs w:val="24"/>
    </w:rPr>
  </w:style>
  <w:style w:type="character" w:customStyle="1" w:styleId="1ff1">
    <w:name w:val="Список_маркерный_1_уровень Знак"/>
    <w:basedOn w:val="a3"/>
    <w:link w:val="11"/>
    <w:rsid w:val="008B2020"/>
    <w:rPr>
      <w:rFonts w:ascii="Times New Roman" w:eastAsia="Times New Roman" w:hAnsi="Times New Roman" w:cs="Times New Roman"/>
      <w:snapToGrid w:val="0"/>
      <w:sz w:val="28"/>
      <w:szCs w:val="24"/>
    </w:rPr>
  </w:style>
  <w:style w:type="paragraph" w:customStyle="1" w:styleId="135">
    <w:name w:val="Таблица_по ширине_13"/>
    <w:basedOn w:val="a2"/>
    <w:next w:val="affffff9"/>
    <w:qFormat/>
    <w:rsid w:val="008B2020"/>
    <w:rPr>
      <w:rFonts w:eastAsia="Times New Roman" w:cs="Times New Roman"/>
      <w:sz w:val="26"/>
    </w:rPr>
  </w:style>
  <w:style w:type="paragraph" w:customStyle="1" w:styleId="136">
    <w:name w:val="Таблица_центр_13"/>
    <w:basedOn w:val="a2"/>
    <w:qFormat/>
    <w:rsid w:val="008B2020"/>
    <w:pPr>
      <w:jc w:val="center"/>
    </w:pPr>
    <w:rPr>
      <w:rFonts w:eastAsia="Times New Roman" w:cs="Times New Roman"/>
      <w:sz w:val="26"/>
    </w:rPr>
  </w:style>
  <w:style w:type="paragraph" w:customStyle="1" w:styleId="144">
    <w:name w:val="Титул_заголовок_14"/>
    <w:qFormat/>
    <w:rsid w:val="008B2020"/>
    <w:pPr>
      <w:spacing w:after="0" w:line="240" w:lineRule="auto"/>
      <w:contextualSpacing/>
      <w:jc w:val="center"/>
    </w:pPr>
    <w:rPr>
      <w:rFonts w:ascii="Times New Roman" w:eastAsia="Times New Roman" w:hAnsi="Times New Roman" w:cs="Times New Roman"/>
      <w:caps/>
      <w:sz w:val="28"/>
      <w:szCs w:val="36"/>
    </w:rPr>
  </w:style>
  <w:style w:type="paragraph" w:customStyle="1" w:styleId="affffffb">
    <w:name w:val="Название_таблица"/>
    <w:next w:val="affffff9"/>
    <w:link w:val="affffffc"/>
    <w:qFormat/>
    <w:rsid w:val="00FE3379"/>
    <w:pPr>
      <w:keepNext/>
      <w:spacing w:after="120" w:line="240" w:lineRule="auto"/>
      <w:jc w:val="center"/>
    </w:pPr>
    <w:rPr>
      <w:rFonts w:ascii="Times New Roman" w:eastAsia="Times New Roman" w:hAnsi="Times New Roman" w:cs="Times New Roman"/>
      <w:bCs/>
      <w:sz w:val="28"/>
    </w:rPr>
  </w:style>
  <w:style w:type="character" w:customStyle="1" w:styleId="affffffc">
    <w:name w:val="Название_таблица Знак"/>
    <w:link w:val="affffffb"/>
    <w:rsid w:val="00FE3379"/>
    <w:rPr>
      <w:rFonts w:ascii="Times New Roman" w:eastAsia="Times New Roman" w:hAnsi="Times New Roman" w:cs="Times New Roman"/>
      <w:bCs/>
      <w:sz w:val="28"/>
    </w:rPr>
  </w:style>
  <w:style w:type="paragraph" w:customStyle="1" w:styleId="126">
    <w:name w:val="Таблица_по ширине_12"/>
    <w:basedOn w:val="135"/>
    <w:qFormat/>
    <w:rsid w:val="00FE3379"/>
    <w:rPr>
      <w:sz w:val="24"/>
    </w:rPr>
  </w:style>
  <w:style w:type="paragraph" w:customStyle="1" w:styleId="127">
    <w:name w:val="Таблица_центр_12"/>
    <w:basedOn w:val="136"/>
    <w:qFormat/>
    <w:rsid w:val="00FE3379"/>
    <w:rPr>
      <w:sz w:val="24"/>
    </w:rPr>
  </w:style>
  <w:style w:type="paragraph" w:customStyle="1" w:styleId="-">
    <w:name w:val="СТП-Э Позиция"/>
    <w:basedOn w:val="a2"/>
    <w:qFormat/>
    <w:rsid w:val="005F1982"/>
    <w:pPr>
      <w:jc w:val="left"/>
    </w:pPr>
    <w:rPr>
      <w:rFonts w:eastAsia="Times New Roman" w:cs="Times New Roman"/>
      <w:sz w:val="20"/>
    </w:rPr>
  </w:style>
  <w:style w:type="paragraph" w:customStyle="1" w:styleId="-0">
    <w:name w:val="СТП-Э Позиция по центру"/>
    <w:basedOn w:val="a2"/>
    <w:qFormat/>
    <w:rsid w:val="005F1982"/>
    <w:pPr>
      <w:jc w:val="center"/>
    </w:pPr>
    <w:rPr>
      <w:rFonts w:eastAsia="Times New Roman" w:cs="Times New Roman"/>
      <w:sz w:val="20"/>
    </w:rPr>
  </w:style>
  <w:style w:type="paragraph" w:customStyle="1" w:styleId="affffffd">
    <w:name w:val="Номер_таблица"/>
    <w:basedOn w:val="affffff9"/>
    <w:next w:val="a2"/>
    <w:link w:val="affffffe"/>
    <w:qFormat/>
    <w:rsid w:val="00D261B6"/>
    <w:pPr>
      <w:keepNext/>
      <w:jc w:val="right"/>
    </w:pPr>
  </w:style>
  <w:style w:type="character" w:customStyle="1" w:styleId="affffffe">
    <w:name w:val="Номер_таблица Знак"/>
    <w:link w:val="affffffd"/>
    <w:rsid w:val="00D261B6"/>
    <w:rPr>
      <w:rFonts w:ascii="Times New Roman" w:eastAsia="Times New Roman" w:hAnsi="Times New Roman" w:cs="Times New Roman"/>
      <w:sz w:val="28"/>
      <w:szCs w:val="24"/>
    </w:rPr>
  </w:style>
</w:styles>
</file>

<file path=word/webSettings.xml><?xml version="1.0" encoding="utf-8"?>
<w:webSettings xmlns:r="http://schemas.openxmlformats.org/officeDocument/2006/relationships" xmlns:w="http://schemas.openxmlformats.org/wordprocessingml/2006/main">
  <w:divs>
    <w:div w:id="12460303">
      <w:bodyDiv w:val="1"/>
      <w:marLeft w:val="0"/>
      <w:marRight w:val="0"/>
      <w:marTop w:val="0"/>
      <w:marBottom w:val="0"/>
      <w:divBdr>
        <w:top w:val="none" w:sz="0" w:space="0" w:color="auto"/>
        <w:left w:val="none" w:sz="0" w:space="0" w:color="auto"/>
        <w:bottom w:val="none" w:sz="0" w:space="0" w:color="auto"/>
        <w:right w:val="none" w:sz="0" w:space="0" w:color="auto"/>
      </w:divBdr>
    </w:div>
    <w:div w:id="27611925">
      <w:bodyDiv w:val="1"/>
      <w:marLeft w:val="0"/>
      <w:marRight w:val="0"/>
      <w:marTop w:val="0"/>
      <w:marBottom w:val="0"/>
      <w:divBdr>
        <w:top w:val="none" w:sz="0" w:space="0" w:color="auto"/>
        <w:left w:val="none" w:sz="0" w:space="0" w:color="auto"/>
        <w:bottom w:val="none" w:sz="0" w:space="0" w:color="auto"/>
        <w:right w:val="none" w:sz="0" w:space="0" w:color="auto"/>
      </w:divBdr>
    </w:div>
    <w:div w:id="31925486">
      <w:bodyDiv w:val="1"/>
      <w:marLeft w:val="0"/>
      <w:marRight w:val="0"/>
      <w:marTop w:val="0"/>
      <w:marBottom w:val="0"/>
      <w:divBdr>
        <w:top w:val="none" w:sz="0" w:space="0" w:color="auto"/>
        <w:left w:val="none" w:sz="0" w:space="0" w:color="auto"/>
        <w:bottom w:val="none" w:sz="0" w:space="0" w:color="auto"/>
        <w:right w:val="none" w:sz="0" w:space="0" w:color="auto"/>
      </w:divBdr>
    </w:div>
    <w:div w:id="42024406">
      <w:bodyDiv w:val="1"/>
      <w:marLeft w:val="0"/>
      <w:marRight w:val="0"/>
      <w:marTop w:val="0"/>
      <w:marBottom w:val="0"/>
      <w:divBdr>
        <w:top w:val="none" w:sz="0" w:space="0" w:color="auto"/>
        <w:left w:val="none" w:sz="0" w:space="0" w:color="auto"/>
        <w:bottom w:val="none" w:sz="0" w:space="0" w:color="auto"/>
        <w:right w:val="none" w:sz="0" w:space="0" w:color="auto"/>
      </w:divBdr>
    </w:div>
    <w:div w:id="43724831">
      <w:bodyDiv w:val="1"/>
      <w:marLeft w:val="0"/>
      <w:marRight w:val="0"/>
      <w:marTop w:val="0"/>
      <w:marBottom w:val="0"/>
      <w:divBdr>
        <w:top w:val="none" w:sz="0" w:space="0" w:color="auto"/>
        <w:left w:val="none" w:sz="0" w:space="0" w:color="auto"/>
        <w:bottom w:val="none" w:sz="0" w:space="0" w:color="auto"/>
        <w:right w:val="none" w:sz="0" w:space="0" w:color="auto"/>
      </w:divBdr>
    </w:div>
    <w:div w:id="44528468">
      <w:bodyDiv w:val="1"/>
      <w:marLeft w:val="0"/>
      <w:marRight w:val="0"/>
      <w:marTop w:val="0"/>
      <w:marBottom w:val="0"/>
      <w:divBdr>
        <w:top w:val="none" w:sz="0" w:space="0" w:color="auto"/>
        <w:left w:val="none" w:sz="0" w:space="0" w:color="auto"/>
        <w:bottom w:val="none" w:sz="0" w:space="0" w:color="auto"/>
        <w:right w:val="none" w:sz="0" w:space="0" w:color="auto"/>
      </w:divBdr>
    </w:div>
    <w:div w:id="52042761">
      <w:bodyDiv w:val="1"/>
      <w:marLeft w:val="0"/>
      <w:marRight w:val="0"/>
      <w:marTop w:val="0"/>
      <w:marBottom w:val="0"/>
      <w:divBdr>
        <w:top w:val="none" w:sz="0" w:space="0" w:color="auto"/>
        <w:left w:val="none" w:sz="0" w:space="0" w:color="auto"/>
        <w:bottom w:val="none" w:sz="0" w:space="0" w:color="auto"/>
        <w:right w:val="none" w:sz="0" w:space="0" w:color="auto"/>
      </w:divBdr>
    </w:div>
    <w:div w:id="71318637">
      <w:bodyDiv w:val="1"/>
      <w:marLeft w:val="0"/>
      <w:marRight w:val="0"/>
      <w:marTop w:val="0"/>
      <w:marBottom w:val="0"/>
      <w:divBdr>
        <w:top w:val="none" w:sz="0" w:space="0" w:color="auto"/>
        <w:left w:val="none" w:sz="0" w:space="0" w:color="auto"/>
        <w:bottom w:val="none" w:sz="0" w:space="0" w:color="auto"/>
        <w:right w:val="none" w:sz="0" w:space="0" w:color="auto"/>
      </w:divBdr>
    </w:div>
    <w:div w:id="84883705">
      <w:bodyDiv w:val="1"/>
      <w:marLeft w:val="0"/>
      <w:marRight w:val="0"/>
      <w:marTop w:val="0"/>
      <w:marBottom w:val="0"/>
      <w:divBdr>
        <w:top w:val="none" w:sz="0" w:space="0" w:color="auto"/>
        <w:left w:val="none" w:sz="0" w:space="0" w:color="auto"/>
        <w:bottom w:val="none" w:sz="0" w:space="0" w:color="auto"/>
        <w:right w:val="none" w:sz="0" w:space="0" w:color="auto"/>
      </w:divBdr>
    </w:div>
    <w:div w:id="95056816">
      <w:bodyDiv w:val="1"/>
      <w:marLeft w:val="0"/>
      <w:marRight w:val="0"/>
      <w:marTop w:val="0"/>
      <w:marBottom w:val="0"/>
      <w:divBdr>
        <w:top w:val="none" w:sz="0" w:space="0" w:color="auto"/>
        <w:left w:val="none" w:sz="0" w:space="0" w:color="auto"/>
        <w:bottom w:val="none" w:sz="0" w:space="0" w:color="auto"/>
        <w:right w:val="none" w:sz="0" w:space="0" w:color="auto"/>
      </w:divBdr>
    </w:div>
    <w:div w:id="100227162">
      <w:bodyDiv w:val="1"/>
      <w:marLeft w:val="0"/>
      <w:marRight w:val="0"/>
      <w:marTop w:val="0"/>
      <w:marBottom w:val="0"/>
      <w:divBdr>
        <w:top w:val="none" w:sz="0" w:space="0" w:color="auto"/>
        <w:left w:val="none" w:sz="0" w:space="0" w:color="auto"/>
        <w:bottom w:val="none" w:sz="0" w:space="0" w:color="auto"/>
        <w:right w:val="none" w:sz="0" w:space="0" w:color="auto"/>
      </w:divBdr>
    </w:div>
    <w:div w:id="102847412">
      <w:bodyDiv w:val="1"/>
      <w:marLeft w:val="0"/>
      <w:marRight w:val="0"/>
      <w:marTop w:val="0"/>
      <w:marBottom w:val="0"/>
      <w:divBdr>
        <w:top w:val="none" w:sz="0" w:space="0" w:color="auto"/>
        <w:left w:val="none" w:sz="0" w:space="0" w:color="auto"/>
        <w:bottom w:val="none" w:sz="0" w:space="0" w:color="auto"/>
        <w:right w:val="none" w:sz="0" w:space="0" w:color="auto"/>
      </w:divBdr>
    </w:div>
    <w:div w:id="106824442">
      <w:bodyDiv w:val="1"/>
      <w:marLeft w:val="0"/>
      <w:marRight w:val="0"/>
      <w:marTop w:val="0"/>
      <w:marBottom w:val="0"/>
      <w:divBdr>
        <w:top w:val="none" w:sz="0" w:space="0" w:color="auto"/>
        <w:left w:val="none" w:sz="0" w:space="0" w:color="auto"/>
        <w:bottom w:val="none" w:sz="0" w:space="0" w:color="auto"/>
        <w:right w:val="none" w:sz="0" w:space="0" w:color="auto"/>
      </w:divBdr>
      <w:divsChild>
        <w:div w:id="949816227">
          <w:marLeft w:val="0"/>
          <w:marRight w:val="0"/>
          <w:marTop w:val="0"/>
          <w:marBottom w:val="0"/>
          <w:divBdr>
            <w:top w:val="none" w:sz="0" w:space="0" w:color="auto"/>
            <w:left w:val="none" w:sz="0" w:space="0" w:color="auto"/>
            <w:bottom w:val="none" w:sz="0" w:space="0" w:color="auto"/>
            <w:right w:val="none" w:sz="0" w:space="0" w:color="auto"/>
          </w:divBdr>
          <w:divsChild>
            <w:div w:id="153956102">
              <w:marLeft w:val="0"/>
              <w:marRight w:val="0"/>
              <w:marTop w:val="0"/>
              <w:marBottom w:val="75"/>
              <w:divBdr>
                <w:top w:val="none" w:sz="0" w:space="0" w:color="auto"/>
                <w:left w:val="none" w:sz="0" w:space="0" w:color="auto"/>
                <w:bottom w:val="none" w:sz="0" w:space="0" w:color="auto"/>
                <w:right w:val="none" w:sz="0" w:space="0" w:color="auto"/>
              </w:divBdr>
            </w:div>
            <w:div w:id="376047412">
              <w:marLeft w:val="0"/>
              <w:marRight w:val="0"/>
              <w:marTop w:val="0"/>
              <w:marBottom w:val="75"/>
              <w:divBdr>
                <w:top w:val="none" w:sz="0" w:space="0" w:color="auto"/>
                <w:left w:val="none" w:sz="0" w:space="0" w:color="auto"/>
                <w:bottom w:val="none" w:sz="0" w:space="0" w:color="auto"/>
                <w:right w:val="none" w:sz="0" w:space="0" w:color="auto"/>
              </w:divBdr>
            </w:div>
            <w:div w:id="600722839">
              <w:marLeft w:val="0"/>
              <w:marRight w:val="0"/>
              <w:marTop w:val="0"/>
              <w:marBottom w:val="75"/>
              <w:divBdr>
                <w:top w:val="none" w:sz="0" w:space="0" w:color="auto"/>
                <w:left w:val="none" w:sz="0" w:space="0" w:color="auto"/>
                <w:bottom w:val="none" w:sz="0" w:space="0" w:color="auto"/>
                <w:right w:val="none" w:sz="0" w:space="0" w:color="auto"/>
              </w:divBdr>
            </w:div>
            <w:div w:id="1192957477">
              <w:marLeft w:val="0"/>
              <w:marRight w:val="0"/>
              <w:marTop w:val="0"/>
              <w:marBottom w:val="75"/>
              <w:divBdr>
                <w:top w:val="none" w:sz="0" w:space="0" w:color="auto"/>
                <w:left w:val="none" w:sz="0" w:space="0" w:color="auto"/>
                <w:bottom w:val="none" w:sz="0" w:space="0" w:color="auto"/>
                <w:right w:val="none" w:sz="0" w:space="0" w:color="auto"/>
              </w:divBdr>
            </w:div>
            <w:div w:id="1521504816">
              <w:marLeft w:val="0"/>
              <w:marRight w:val="0"/>
              <w:marTop w:val="0"/>
              <w:marBottom w:val="75"/>
              <w:divBdr>
                <w:top w:val="none" w:sz="0" w:space="0" w:color="auto"/>
                <w:left w:val="none" w:sz="0" w:space="0" w:color="auto"/>
                <w:bottom w:val="none" w:sz="0" w:space="0" w:color="auto"/>
                <w:right w:val="none" w:sz="0" w:space="0" w:color="auto"/>
              </w:divBdr>
            </w:div>
            <w:div w:id="1899634051">
              <w:marLeft w:val="0"/>
              <w:marRight w:val="0"/>
              <w:marTop w:val="0"/>
              <w:marBottom w:val="75"/>
              <w:divBdr>
                <w:top w:val="none" w:sz="0" w:space="0" w:color="auto"/>
                <w:left w:val="none" w:sz="0" w:space="0" w:color="auto"/>
                <w:bottom w:val="none" w:sz="0" w:space="0" w:color="auto"/>
                <w:right w:val="none" w:sz="0" w:space="0" w:color="auto"/>
              </w:divBdr>
            </w:div>
          </w:divsChild>
        </w:div>
        <w:div w:id="1304235392">
          <w:marLeft w:val="0"/>
          <w:marRight w:val="0"/>
          <w:marTop w:val="0"/>
          <w:marBottom w:val="0"/>
          <w:divBdr>
            <w:top w:val="none" w:sz="0" w:space="0" w:color="auto"/>
            <w:left w:val="none" w:sz="0" w:space="0" w:color="auto"/>
            <w:bottom w:val="none" w:sz="0" w:space="0" w:color="auto"/>
            <w:right w:val="none" w:sz="0" w:space="0" w:color="auto"/>
          </w:divBdr>
          <w:divsChild>
            <w:div w:id="1089544286">
              <w:marLeft w:val="0"/>
              <w:marRight w:val="0"/>
              <w:marTop w:val="0"/>
              <w:marBottom w:val="75"/>
              <w:divBdr>
                <w:top w:val="none" w:sz="0" w:space="0" w:color="auto"/>
                <w:left w:val="none" w:sz="0" w:space="0" w:color="auto"/>
                <w:bottom w:val="none" w:sz="0" w:space="0" w:color="auto"/>
                <w:right w:val="none" w:sz="0" w:space="0" w:color="auto"/>
              </w:divBdr>
            </w:div>
            <w:div w:id="20142629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5753852">
      <w:bodyDiv w:val="1"/>
      <w:marLeft w:val="0"/>
      <w:marRight w:val="0"/>
      <w:marTop w:val="0"/>
      <w:marBottom w:val="0"/>
      <w:divBdr>
        <w:top w:val="none" w:sz="0" w:space="0" w:color="auto"/>
        <w:left w:val="none" w:sz="0" w:space="0" w:color="auto"/>
        <w:bottom w:val="none" w:sz="0" w:space="0" w:color="auto"/>
        <w:right w:val="none" w:sz="0" w:space="0" w:color="auto"/>
      </w:divBdr>
    </w:div>
    <w:div w:id="116681479">
      <w:bodyDiv w:val="1"/>
      <w:marLeft w:val="0"/>
      <w:marRight w:val="0"/>
      <w:marTop w:val="0"/>
      <w:marBottom w:val="0"/>
      <w:divBdr>
        <w:top w:val="none" w:sz="0" w:space="0" w:color="auto"/>
        <w:left w:val="none" w:sz="0" w:space="0" w:color="auto"/>
        <w:bottom w:val="none" w:sz="0" w:space="0" w:color="auto"/>
        <w:right w:val="none" w:sz="0" w:space="0" w:color="auto"/>
      </w:divBdr>
    </w:div>
    <w:div w:id="142047988">
      <w:bodyDiv w:val="1"/>
      <w:marLeft w:val="0"/>
      <w:marRight w:val="0"/>
      <w:marTop w:val="0"/>
      <w:marBottom w:val="0"/>
      <w:divBdr>
        <w:top w:val="none" w:sz="0" w:space="0" w:color="auto"/>
        <w:left w:val="none" w:sz="0" w:space="0" w:color="auto"/>
        <w:bottom w:val="none" w:sz="0" w:space="0" w:color="auto"/>
        <w:right w:val="none" w:sz="0" w:space="0" w:color="auto"/>
      </w:divBdr>
    </w:div>
    <w:div w:id="151072026">
      <w:bodyDiv w:val="1"/>
      <w:marLeft w:val="0"/>
      <w:marRight w:val="0"/>
      <w:marTop w:val="0"/>
      <w:marBottom w:val="0"/>
      <w:divBdr>
        <w:top w:val="none" w:sz="0" w:space="0" w:color="auto"/>
        <w:left w:val="none" w:sz="0" w:space="0" w:color="auto"/>
        <w:bottom w:val="none" w:sz="0" w:space="0" w:color="auto"/>
        <w:right w:val="none" w:sz="0" w:space="0" w:color="auto"/>
      </w:divBdr>
    </w:div>
    <w:div w:id="170073708">
      <w:bodyDiv w:val="1"/>
      <w:marLeft w:val="0"/>
      <w:marRight w:val="0"/>
      <w:marTop w:val="0"/>
      <w:marBottom w:val="0"/>
      <w:divBdr>
        <w:top w:val="none" w:sz="0" w:space="0" w:color="auto"/>
        <w:left w:val="none" w:sz="0" w:space="0" w:color="auto"/>
        <w:bottom w:val="none" w:sz="0" w:space="0" w:color="auto"/>
        <w:right w:val="none" w:sz="0" w:space="0" w:color="auto"/>
      </w:divBdr>
    </w:div>
    <w:div w:id="179707350">
      <w:bodyDiv w:val="1"/>
      <w:marLeft w:val="0"/>
      <w:marRight w:val="0"/>
      <w:marTop w:val="0"/>
      <w:marBottom w:val="0"/>
      <w:divBdr>
        <w:top w:val="none" w:sz="0" w:space="0" w:color="auto"/>
        <w:left w:val="none" w:sz="0" w:space="0" w:color="auto"/>
        <w:bottom w:val="none" w:sz="0" w:space="0" w:color="auto"/>
        <w:right w:val="none" w:sz="0" w:space="0" w:color="auto"/>
      </w:divBdr>
    </w:div>
    <w:div w:id="179976192">
      <w:bodyDiv w:val="1"/>
      <w:marLeft w:val="0"/>
      <w:marRight w:val="0"/>
      <w:marTop w:val="0"/>
      <w:marBottom w:val="0"/>
      <w:divBdr>
        <w:top w:val="none" w:sz="0" w:space="0" w:color="auto"/>
        <w:left w:val="none" w:sz="0" w:space="0" w:color="auto"/>
        <w:bottom w:val="none" w:sz="0" w:space="0" w:color="auto"/>
        <w:right w:val="none" w:sz="0" w:space="0" w:color="auto"/>
      </w:divBdr>
    </w:div>
    <w:div w:id="181214574">
      <w:bodyDiv w:val="1"/>
      <w:marLeft w:val="0"/>
      <w:marRight w:val="0"/>
      <w:marTop w:val="0"/>
      <w:marBottom w:val="0"/>
      <w:divBdr>
        <w:top w:val="none" w:sz="0" w:space="0" w:color="auto"/>
        <w:left w:val="none" w:sz="0" w:space="0" w:color="auto"/>
        <w:bottom w:val="none" w:sz="0" w:space="0" w:color="auto"/>
        <w:right w:val="none" w:sz="0" w:space="0" w:color="auto"/>
      </w:divBdr>
    </w:div>
    <w:div w:id="184488321">
      <w:bodyDiv w:val="1"/>
      <w:marLeft w:val="0"/>
      <w:marRight w:val="0"/>
      <w:marTop w:val="0"/>
      <w:marBottom w:val="0"/>
      <w:divBdr>
        <w:top w:val="none" w:sz="0" w:space="0" w:color="auto"/>
        <w:left w:val="none" w:sz="0" w:space="0" w:color="auto"/>
        <w:bottom w:val="none" w:sz="0" w:space="0" w:color="auto"/>
        <w:right w:val="none" w:sz="0" w:space="0" w:color="auto"/>
      </w:divBdr>
    </w:div>
    <w:div w:id="187569103">
      <w:bodyDiv w:val="1"/>
      <w:marLeft w:val="0"/>
      <w:marRight w:val="0"/>
      <w:marTop w:val="0"/>
      <w:marBottom w:val="0"/>
      <w:divBdr>
        <w:top w:val="none" w:sz="0" w:space="0" w:color="auto"/>
        <w:left w:val="none" w:sz="0" w:space="0" w:color="auto"/>
        <w:bottom w:val="none" w:sz="0" w:space="0" w:color="auto"/>
        <w:right w:val="none" w:sz="0" w:space="0" w:color="auto"/>
      </w:divBdr>
    </w:div>
    <w:div w:id="204800251">
      <w:bodyDiv w:val="1"/>
      <w:marLeft w:val="0"/>
      <w:marRight w:val="0"/>
      <w:marTop w:val="0"/>
      <w:marBottom w:val="0"/>
      <w:divBdr>
        <w:top w:val="none" w:sz="0" w:space="0" w:color="auto"/>
        <w:left w:val="none" w:sz="0" w:space="0" w:color="auto"/>
        <w:bottom w:val="none" w:sz="0" w:space="0" w:color="auto"/>
        <w:right w:val="none" w:sz="0" w:space="0" w:color="auto"/>
      </w:divBdr>
    </w:div>
    <w:div w:id="212041394">
      <w:bodyDiv w:val="1"/>
      <w:marLeft w:val="0"/>
      <w:marRight w:val="0"/>
      <w:marTop w:val="0"/>
      <w:marBottom w:val="0"/>
      <w:divBdr>
        <w:top w:val="none" w:sz="0" w:space="0" w:color="auto"/>
        <w:left w:val="none" w:sz="0" w:space="0" w:color="auto"/>
        <w:bottom w:val="none" w:sz="0" w:space="0" w:color="auto"/>
        <w:right w:val="none" w:sz="0" w:space="0" w:color="auto"/>
      </w:divBdr>
    </w:div>
    <w:div w:id="228661658">
      <w:bodyDiv w:val="1"/>
      <w:marLeft w:val="0"/>
      <w:marRight w:val="0"/>
      <w:marTop w:val="0"/>
      <w:marBottom w:val="0"/>
      <w:divBdr>
        <w:top w:val="none" w:sz="0" w:space="0" w:color="auto"/>
        <w:left w:val="none" w:sz="0" w:space="0" w:color="auto"/>
        <w:bottom w:val="none" w:sz="0" w:space="0" w:color="auto"/>
        <w:right w:val="none" w:sz="0" w:space="0" w:color="auto"/>
      </w:divBdr>
    </w:div>
    <w:div w:id="232352339">
      <w:bodyDiv w:val="1"/>
      <w:marLeft w:val="0"/>
      <w:marRight w:val="0"/>
      <w:marTop w:val="0"/>
      <w:marBottom w:val="0"/>
      <w:divBdr>
        <w:top w:val="none" w:sz="0" w:space="0" w:color="auto"/>
        <w:left w:val="none" w:sz="0" w:space="0" w:color="auto"/>
        <w:bottom w:val="none" w:sz="0" w:space="0" w:color="auto"/>
        <w:right w:val="none" w:sz="0" w:space="0" w:color="auto"/>
      </w:divBdr>
      <w:divsChild>
        <w:div w:id="556556158">
          <w:marLeft w:val="0"/>
          <w:marRight w:val="0"/>
          <w:marTop w:val="0"/>
          <w:marBottom w:val="0"/>
          <w:divBdr>
            <w:top w:val="none" w:sz="0" w:space="0" w:color="auto"/>
            <w:left w:val="none" w:sz="0" w:space="0" w:color="auto"/>
            <w:bottom w:val="none" w:sz="0" w:space="0" w:color="auto"/>
            <w:right w:val="none" w:sz="0" w:space="0" w:color="auto"/>
          </w:divBdr>
          <w:divsChild>
            <w:div w:id="217253153">
              <w:marLeft w:val="0"/>
              <w:marRight w:val="0"/>
              <w:marTop w:val="0"/>
              <w:marBottom w:val="0"/>
              <w:divBdr>
                <w:top w:val="none" w:sz="0" w:space="0" w:color="auto"/>
                <w:left w:val="none" w:sz="0" w:space="0" w:color="auto"/>
                <w:bottom w:val="none" w:sz="0" w:space="0" w:color="auto"/>
                <w:right w:val="none" w:sz="0" w:space="0" w:color="auto"/>
              </w:divBdr>
              <w:divsChild>
                <w:div w:id="1757555572">
                  <w:marLeft w:val="0"/>
                  <w:marRight w:val="0"/>
                  <w:marTop w:val="0"/>
                  <w:marBottom w:val="0"/>
                  <w:divBdr>
                    <w:top w:val="none" w:sz="0" w:space="0" w:color="auto"/>
                    <w:left w:val="none" w:sz="0" w:space="0" w:color="auto"/>
                    <w:bottom w:val="none" w:sz="0" w:space="0" w:color="auto"/>
                    <w:right w:val="none" w:sz="0" w:space="0" w:color="auto"/>
                  </w:divBdr>
                </w:div>
              </w:divsChild>
            </w:div>
            <w:div w:id="572160287">
              <w:marLeft w:val="0"/>
              <w:marRight w:val="0"/>
              <w:marTop w:val="0"/>
              <w:marBottom w:val="0"/>
              <w:divBdr>
                <w:top w:val="none" w:sz="0" w:space="0" w:color="auto"/>
                <w:left w:val="none" w:sz="0" w:space="0" w:color="auto"/>
                <w:bottom w:val="none" w:sz="0" w:space="0" w:color="auto"/>
                <w:right w:val="none" w:sz="0" w:space="0" w:color="auto"/>
              </w:divBdr>
              <w:divsChild>
                <w:div w:id="1230732908">
                  <w:marLeft w:val="0"/>
                  <w:marRight w:val="0"/>
                  <w:marTop w:val="0"/>
                  <w:marBottom w:val="0"/>
                  <w:divBdr>
                    <w:top w:val="none" w:sz="0" w:space="0" w:color="auto"/>
                    <w:left w:val="none" w:sz="0" w:space="0" w:color="auto"/>
                    <w:bottom w:val="none" w:sz="0" w:space="0" w:color="auto"/>
                    <w:right w:val="none" w:sz="0" w:space="0" w:color="auto"/>
                  </w:divBdr>
                </w:div>
              </w:divsChild>
            </w:div>
            <w:div w:id="1421411555">
              <w:marLeft w:val="0"/>
              <w:marRight w:val="0"/>
              <w:marTop w:val="0"/>
              <w:marBottom w:val="0"/>
              <w:divBdr>
                <w:top w:val="none" w:sz="0" w:space="0" w:color="auto"/>
                <w:left w:val="none" w:sz="0" w:space="0" w:color="auto"/>
                <w:bottom w:val="none" w:sz="0" w:space="0" w:color="auto"/>
                <w:right w:val="none" w:sz="0" w:space="0" w:color="auto"/>
              </w:divBdr>
              <w:divsChild>
                <w:div w:id="2090885966">
                  <w:marLeft w:val="0"/>
                  <w:marRight w:val="0"/>
                  <w:marTop w:val="0"/>
                  <w:marBottom w:val="0"/>
                  <w:divBdr>
                    <w:top w:val="none" w:sz="0" w:space="0" w:color="auto"/>
                    <w:left w:val="none" w:sz="0" w:space="0" w:color="auto"/>
                    <w:bottom w:val="none" w:sz="0" w:space="0" w:color="auto"/>
                    <w:right w:val="none" w:sz="0" w:space="0" w:color="auto"/>
                  </w:divBdr>
                </w:div>
              </w:divsChild>
            </w:div>
            <w:div w:id="1445462764">
              <w:marLeft w:val="0"/>
              <w:marRight w:val="0"/>
              <w:marTop w:val="0"/>
              <w:marBottom w:val="0"/>
              <w:divBdr>
                <w:top w:val="none" w:sz="0" w:space="0" w:color="auto"/>
                <w:left w:val="none" w:sz="0" w:space="0" w:color="auto"/>
                <w:bottom w:val="none" w:sz="0" w:space="0" w:color="auto"/>
                <w:right w:val="none" w:sz="0" w:space="0" w:color="auto"/>
              </w:divBdr>
              <w:divsChild>
                <w:div w:id="955793274">
                  <w:marLeft w:val="0"/>
                  <w:marRight w:val="0"/>
                  <w:marTop w:val="0"/>
                  <w:marBottom w:val="0"/>
                  <w:divBdr>
                    <w:top w:val="none" w:sz="0" w:space="0" w:color="auto"/>
                    <w:left w:val="none" w:sz="0" w:space="0" w:color="auto"/>
                    <w:bottom w:val="none" w:sz="0" w:space="0" w:color="auto"/>
                    <w:right w:val="none" w:sz="0" w:space="0" w:color="auto"/>
                  </w:divBdr>
                </w:div>
              </w:divsChild>
            </w:div>
            <w:div w:id="1730835510">
              <w:marLeft w:val="0"/>
              <w:marRight w:val="0"/>
              <w:marTop w:val="0"/>
              <w:marBottom w:val="0"/>
              <w:divBdr>
                <w:top w:val="none" w:sz="0" w:space="0" w:color="auto"/>
                <w:left w:val="none" w:sz="0" w:space="0" w:color="auto"/>
                <w:bottom w:val="none" w:sz="0" w:space="0" w:color="auto"/>
                <w:right w:val="none" w:sz="0" w:space="0" w:color="auto"/>
              </w:divBdr>
              <w:divsChild>
                <w:div w:id="34860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748656">
          <w:marLeft w:val="0"/>
          <w:marRight w:val="0"/>
          <w:marTop w:val="0"/>
          <w:marBottom w:val="0"/>
          <w:divBdr>
            <w:top w:val="none" w:sz="0" w:space="0" w:color="auto"/>
            <w:left w:val="none" w:sz="0" w:space="0" w:color="auto"/>
            <w:bottom w:val="none" w:sz="0" w:space="0" w:color="auto"/>
            <w:right w:val="none" w:sz="0" w:space="0" w:color="auto"/>
          </w:divBdr>
        </w:div>
      </w:divsChild>
    </w:div>
    <w:div w:id="235213932">
      <w:bodyDiv w:val="1"/>
      <w:marLeft w:val="0"/>
      <w:marRight w:val="0"/>
      <w:marTop w:val="0"/>
      <w:marBottom w:val="0"/>
      <w:divBdr>
        <w:top w:val="none" w:sz="0" w:space="0" w:color="auto"/>
        <w:left w:val="none" w:sz="0" w:space="0" w:color="auto"/>
        <w:bottom w:val="none" w:sz="0" w:space="0" w:color="auto"/>
        <w:right w:val="none" w:sz="0" w:space="0" w:color="auto"/>
      </w:divBdr>
    </w:div>
    <w:div w:id="240994663">
      <w:bodyDiv w:val="1"/>
      <w:marLeft w:val="0"/>
      <w:marRight w:val="0"/>
      <w:marTop w:val="0"/>
      <w:marBottom w:val="0"/>
      <w:divBdr>
        <w:top w:val="none" w:sz="0" w:space="0" w:color="auto"/>
        <w:left w:val="none" w:sz="0" w:space="0" w:color="auto"/>
        <w:bottom w:val="none" w:sz="0" w:space="0" w:color="auto"/>
        <w:right w:val="none" w:sz="0" w:space="0" w:color="auto"/>
      </w:divBdr>
    </w:div>
    <w:div w:id="252864979">
      <w:bodyDiv w:val="1"/>
      <w:marLeft w:val="0"/>
      <w:marRight w:val="0"/>
      <w:marTop w:val="0"/>
      <w:marBottom w:val="0"/>
      <w:divBdr>
        <w:top w:val="none" w:sz="0" w:space="0" w:color="auto"/>
        <w:left w:val="none" w:sz="0" w:space="0" w:color="auto"/>
        <w:bottom w:val="none" w:sz="0" w:space="0" w:color="auto"/>
        <w:right w:val="none" w:sz="0" w:space="0" w:color="auto"/>
      </w:divBdr>
    </w:div>
    <w:div w:id="272134567">
      <w:bodyDiv w:val="1"/>
      <w:marLeft w:val="0"/>
      <w:marRight w:val="0"/>
      <w:marTop w:val="0"/>
      <w:marBottom w:val="0"/>
      <w:divBdr>
        <w:top w:val="none" w:sz="0" w:space="0" w:color="auto"/>
        <w:left w:val="none" w:sz="0" w:space="0" w:color="auto"/>
        <w:bottom w:val="none" w:sz="0" w:space="0" w:color="auto"/>
        <w:right w:val="none" w:sz="0" w:space="0" w:color="auto"/>
      </w:divBdr>
    </w:div>
    <w:div w:id="291636396">
      <w:bodyDiv w:val="1"/>
      <w:marLeft w:val="0"/>
      <w:marRight w:val="0"/>
      <w:marTop w:val="0"/>
      <w:marBottom w:val="0"/>
      <w:divBdr>
        <w:top w:val="none" w:sz="0" w:space="0" w:color="auto"/>
        <w:left w:val="none" w:sz="0" w:space="0" w:color="auto"/>
        <w:bottom w:val="none" w:sz="0" w:space="0" w:color="auto"/>
        <w:right w:val="none" w:sz="0" w:space="0" w:color="auto"/>
      </w:divBdr>
    </w:div>
    <w:div w:id="304243079">
      <w:bodyDiv w:val="1"/>
      <w:marLeft w:val="0"/>
      <w:marRight w:val="0"/>
      <w:marTop w:val="0"/>
      <w:marBottom w:val="0"/>
      <w:divBdr>
        <w:top w:val="none" w:sz="0" w:space="0" w:color="auto"/>
        <w:left w:val="none" w:sz="0" w:space="0" w:color="auto"/>
        <w:bottom w:val="none" w:sz="0" w:space="0" w:color="auto"/>
        <w:right w:val="none" w:sz="0" w:space="0" w:color="auto"/>
      </w:divBdr>
      <w:divsChild>
        <w:div w:id="305284493">
          <w:marLeft w:val="0"/>
          <w:marRight w:val="0"/>
          <w:marTop w:val="0"/>
          <w:marBottom w:val="0"/>
          <w:divBdr>
            <w:top w:val="none" w:sz="0" w:space="0" w:color="auto"/>
            <w:left w:val="none" w:sz="0" w:space="0" w:color="auto"/>
            <w:bottom w:val="none" w:sz="0" w:space="0" w:color="auto"/>
            <w:right w:val="none" w:sz="0" w:space="0" w:color="auto"/>
          </w:divBdr>
        </w:div>
        <w:div w:id="1352802413">
          <w:marLeft w:val="0"/>
          <w:marRight w:val="0"/>
          <w:marTop w:val="0"/>
          <w:marBottom w:val="0"/>
          <w:divBdr>
            <w:top w:val="none" w:sz="0" w:space="0" w:color="auto"/>
            <w:left w:val="none" w:sz="0" w:space="0" w:color="auto"/>
            <w:bottom w:val="none" w:sz="0" w:space="0" w:color="auto"/>
            <w:right w:val="none" w:sz="0" w:space="0" w:color="auto"/>
          </w:divBdr>
        </w:div>
        <w:div w:id="1490172949">
          <w:marLeft w:val="0"/>
          <w:marRight w:val="0"/>
          <w:marTop w:val="0"/>
          <w:marBottom w:val="0"/>
          <w:divBdr>
            <w:top w:val="none" w:sz="0" w:space="0" w:color="auto"/>
            <w:left w:val="none" w:sz="0" w:space="0" w:color="auto"/>
            <w:bottom w:val="none" w:sz="0" w:space="0" w:color="auto"/>
            <w:right w:val="none" w:sz="0" w:space="0" w:color="auto"/>
          </w:divBdr>
        </w:div>
      </w:divsChild>
    </w:div>
    <w:div w:id="305665944">
      <w:bodyDiv w:val="1"/>
      <w:marLeft w:val="0"/>
      <w:marRight w:val="0"/>
      <w:marTop w:val="0"/>
      <w:marBottom w:val="0"/>
      <w:divBdr>
        <w:top w:val="none" w:sz="0" w:space="0" w:color="auto"/>
        <w:left w:val="none" w:sz="0" w:space="0" w:color="auto"/>
        <w:bottom w:val="none" w:sz="0" w:space="0" w:color="auto"/>
        <w:right w:val="none" w:sz="0" w:space="0" w:color="auto"/>
      </w:divBdr>
    </w:div>
    <w:div w:id="310016885">
      <w:bodyDiv w:val="1"/>
      <w:marLeft w:val="0"/>
      <w:marRight w:val="0"/>
      <w:marTop w:val="0"/>
      <w:marBottom w:val="0"/>
      <w:divBdr>
        <w:top w:val="none" w:sz="0" w:space="0" w:color="auto"/>
        <w:left w:val="none" w:sz="0" w:space="0" w:color="auto"/>
        <w:bottom w:val="none" w:sz="0" w:space="0" w:color="auto"/>
        <w:right w:val="none" w:sz="0" w:space="0" w:color="auto"/>
      </w:divBdr>
    </w:div>
    <w:div w:id="315961283">
      <w:bodyDiv w:val="1"/>
      <w:marLeft w:val="0"/>
      <w:marRight w:val="0"/>
      <w:marTop w:val="0"/>
      <w:marBottom w:val="0"/>
      <w:divBdr>
        <w:top w:val="none" w:sz="0" w:space="0" w:color="auto"/>
        <w:left w:val="none" w:sz="0" w:space="0" w:color="auto"/>
        <w:bottom w:val="none" w:sz="0" w:space="0" w:color="auto"/>
        <w:right w:val="none" w:sz="0" w:space="0" w:color="auto"/>
      </w:divBdr>
    </w:div>
    <w:div w:id="328560081">
      <w:bodyDiv w:val="1"/>
      <w:marLeft w:val="0"/>
      <w:marRight w:val="0"/>
      <w:marTop w:val="0"/>
      <w:marBottom w:val="0"/>
      <w:divBdr>
        <w:top w:val="none" w:sz="0" w:space="0" w:color="auto"/>
        <w:left w:val="none" w:sz="0" w:space="0" w:color="auto"/>
        <w:bottom w:val="none" w:sz="0" w:space="0" w:color="auto"/>
        <w:right w:val="none" w:sz="0" w:space="0" w:color="auto"/>
      </w:divBdr>
    </w:div>
    <w:div w:id="353504028">
      <w:bodyDiv w:val="1"/>
      <w:marLeft w:val="0"/>
      <w:marRight w:val="0"/>
      <w:marTop w:val="0"/>
      <w:marBottom w:val="0"/>
      <w:divBdr>
        <w:top w:val="none" w:sz="0" w:space="0" w:color="auto"/>
        <w:left w:val="none" w:sz="0" w:space="0" w:color="auto"/>
        <w:bottom w:val="none" w:sz="0" w:space="0" w:color="auto"/>
        <w:right w:val="none" w:sz="0" w:space="0" w:color="auto"/>
      </w:divBdr>
    </w:div>
    <w:div w:id="358431248">
      <w:bodyDiv w:val="1"/>
      <w:marLeft w:val="0"/>
      <w:marRight w:val="0"/>
      <w:marTop w:val="0"/>
      <w:marBottom w:val="0"/>
      <w:divBdr>
        <w:top w:val="none" w:sz="0" w:space="0" w:color="auto"/>
        <w:left w:val="none" w:sz="0" w:space="0" w:color="auto"/>
        <w:bottom w:val="none" w:sz="0" w:space="0" w:color="auto"/>
        <w:right w:val="none" w:sz="0" w:space="0" w:color="auto"/>
      </w:divBdr>
    </w:div>
    <w:div w:id="366757419">
      <w:bodyDiv w:val="1"/>
      <w:marLeft w:val="0"/>
      <w:marRight w:val="0"/>
      <w:marTop w:val="0"/>
      <w:marBottom w:val="0"/>
      <w:divBdr>
        <w:top w:val="none" w:sz="0" w:space="0" w:color="auto"/>
        <w:left w:val="none" w:sz="0" w:space="0" w:color="auto"/>
        <w:bottom w:val="none" w:sz="0" w:space="0" w:color="auto"/>
        <w:right w:val="none" w:sz="0" w:space="0" w:color="auto"/>
      </w:divBdr>
    </w:div>
    <w:div w:id="383602441">
      <w:bodyDiv w:val="1"/>
      <w:marLeft w:val="0"/>
      <w:marRight w:val="0"/>
      <w:marTop w:val="0"/>
      <w:marBottom w:val="0"/>
      <w:divBdr>
        <w:top w:val="none" w:sz="0" w:space="0" w:color="auto"/>
        <w:left w:val="none" w:sz="0" w:space="0" w:color="auto"/>
        <w:bottom w:val="none" w:sz="0" w:space="0" w:color="auto"/>
        <w:right w:val="none" w:sz="0" w:space="0" w:color="auto"/>
      </w:divBdr>
    </w:div>
    <w:div w:id="409085933">
      <w:bodyDiv w:val="1"/>
      <w:marLeft w:val="0"/>
      <w:marRight w:val="0"/>
      <w:marTop w:val="0"/>
      <w:marBottom w:val="0"/>
      <w:divBdr>
        <w:top w:val="none" w:sz="0" w:space="0" w:color="auto"/>
        <w:left w:val="none" w:sz="0" w:space="0" w:color="auto"/>
        <w:bottom w:val="none" w:sz="0" w:space="0" w:color="auto"/>
        <w:right w:val="none" w:sz="0" w:space="0" w:color="auto"/>
      </w:divBdr>
    </w:div>
    <w:div w:id="418259258">
      <w:bodyDiv w:val="1"/>
      <w:marLeft w:val="0"/>
      <w:marRight w:val="0"/>
      <w:marTop w:val="0"/>
      <w:marBottom w:val="0"/>
      <w:divBdr>
        <w:top w:val="none" w:sz="0" w:space="0" w:color="auto"/>
        <w:left w:val="none" w:sz="0" w:space="0" w:color="auto"/>
        <w:bottom w:val="none" w:sz="0" w:space="0" w:color="auto"/>
        <w:right w:val="none" w:sz="0" w:space="0" w:color="auto"/>
      </w:divBdr>
    </w:div>
    <w:div w:id="423454274">
      <w:bodyDiv w:val="1"/>
      <w:marLeft w:val="0"/>
      <w:marRight w:val="0"/>
      <w:marTop w:val="0"/>
      <w:marBottom w:val="0"/>
      <w:divBdr>
        <w:top w:val="none" w:sz="0" w:space="0" w:color="auto"/>
        <w:left w:val="none" w:sz="0" w:space="0" w:color="auto"/>
        <w:bottom w:val="none" w:sz="0" w:space="0" w:color="auto"/>
        <w:right w:val="none" w:sz="0" w:space="0" w:color="auto"/>
      </w:divBdr>
    </w:div>
    <w:div w:id="425732843">
      <w:bodyDiv w:val="1"/>
      <w:marLeft w:val="0"/>
      <w:marRight w:val="0"/>
      <w:marTop w:val="0"/>
      <w:marBottom w:val="0"/>
      <w:divBdr>
        <w:top w:val="none" w:sz="0" w:space="0" w:color="auto"/>
        <w:left w:val="none" w:sz="0" w:space="0" w:color="auto"/>
        <w:bottom w:val="none" w:sz="0" w:space="0" w:color="auto"/>
        <w:right w:val="none" w:sz="0" w:space="0" w:color="auto"/>
      </w:divBdr>
    </w:div>
    <w:div w:id="435946421">
      <w:bodyDiv w:val="1"/>
      <w:marLeft w:val="0"/>
      <w:marRight w:val="0"/>
      <w:marTop w:val="0"/>
      <w:marBottom w:val="0"/>
      <w:divBdr>
        <w:top w:val="none" w:sz="0" w:space="0" w:color="auto"/>
        <w:left w:val="none" w:sz="0" w:space="0" w:color="auto"/>
        <w:bottom w:val="none" w:sz="0" w:space="0" w:color="auto"/>
        <w:right w:val="none" w:sz="0" w:space="0" w:color="auto"/>
      </w:divBdr>
      <w:divsChild>
        <w:div w:id="274100756">
          <w:marLeft w:val="0"/>
          <w:marRight w:val="0"/>
          <w:marTop w:val="121"/>
          <w:marBottom w:val="0"/>
          <w:divBdr>
            <w:top w:val="none" w:sz="0" w:space="0" w:color="auto"/>
            <w:left w:val="none" w:sz="0" w:space="0" w:color="auto"/>
            <w:bottom w:val="none" w:sz="0" w:space="0" w:color="auto"/>
            <w:right w:val="none" w:sz="0" w:space="0" w:color="auto"/>
          </w:divBdr>
        </w:div>
      </w:divsChild>
    </w:div>
    <w:div w:id="446972868">
      <w:bodyDiv w:val="1"/>
      <w:marLeft w:val="0"/>
      <w:marRight w:val="0"/>
      <w:marTop w:val="0"/>
      <w:marBottom w:val="0"/>
      <w:divBdr>
        <w:top w:val="none" w:sz="0" w:space="0" w:color="auto"/>
        <w:left w:val="none" w:sz="0" w:space="0" w:color="auto"/>
        <w:bottom w:val="none" w:sz="0" w:space="0" w:color="auto"/>
        <w:right w:val="none" w:sz="0" w:space="0" w:color="auto"/>
      </w:divBdr>
    </w:div>
    <w:div w:id="462970753">
      <w:bodyDiv w:val="1"/>
      <w:marLeft w:val="0"/>
      <w:marRight w:val="0"/>
      <w:marTop w:val="0"/>
      <w:marBottom w:val="0"/>
      <w:divBdr>
        <w:top w:val="none" w:sz="0" w:space="0" w:color="auto"/>
        <w:left w:val="none" w:sz="0" w:space="0" w:color="auto"/>
        <w:bottom w:val="none" w:sz="0" w:space="0" w:color="auto"/>
        <w:right w:val="none" w:sz="0" w:space="0" w:color="auto"/>
      </w:divBdr>
    </w:div>
    <w:div w:id="480539814">
      <w:bodyDiv w:val="1"/>
      <w:marLeft w:val="0"/>
      <w:marRight w:val="0"/>
      <w:marTop w:val="0"/>
      <w:marBottom w:val="0"/>
      <w:divBdr>
        <w:top w:val="none" w:sz="0" w:space="0" w:color="auto"/>
        <w:left w:val="none" w:sz="0" w:space="0" w:color="auto"/>
        <w:bottom w:val="none" w:sz="0" w:space="0" w:color="auto"/>
        <w:right w:val="none" w:sz="0" w:space="0" w:color="auto"/>
      </w:divBdr>
    </w:div>
    <w:div w:id="488138823">
      <w:bodyDiv w:val="1"/>
      <w:marLeft w:val="0"/>
      <w:marRight w:val="0"/>
      <w:marTop w:val="0"/>
      <w:marBottom w:val="0"/>
      <w:divBdr>
        <w:top w:val="none" w:sz="0" w:space="0" w:color="auto"/>
        <w:left w:val="none" w:sz="0" w:space="0" w:color="auto"/>
        <w:bottom w:val="none" w:sz="0" w:space="0" w:color="auto"/>
        <w:right w:val="none" w:sz="0" w:space="0" w:color="auto"/>
      </w:divBdr>
    </w:div>
    <w:div w:id="490947783">
      <w:bodyDiv w:val="1"/>
      <w:marLeft w:val="0"/>
      <w:marRight w:val="0"/>
      <w:marTop w:val="0"/>
      <w:marBottom w:val="0"/>
      <w:divBdr>
        <w:top w:val="none" w:sz="0" w:space="0" w:color="auto"/>
        <w:left w:val="none" w:sz="0" w:space="0" w:color="auto"/>
        <w:bottom w:val="none" w:sz="0" w:space="0" w:color="auto"/>
        <w:right w:val="none" w:sz="0" w:space="0" w:color="auto"/>
      </w:divBdr>
    </w:div>
    <w:div w:id="491877283">
      <w:bodyDiv w:val="1"/>
      <w:marLeft w:val="0"/>
      <w:marRight w:val="0"/>
      <w:marTop w:val="0"/>
      <w:marBottom w:val="0"/>
      <w:divBdr>
        <w:top w:val="none" w:sz="0" w:space="0" w:color="auto"/>
        <w:left w:val="none" w:sz="0" w:space="0" w:color="auto"/>
        <w:bottom w:val="none" w:sz="0" w:space="0" w:color="auto"/>
        <w:right w:val="none" w:sz="0" w:space="0" w:color="auto"/>
      </w:divBdr>
    </w:div>
    <w:div w:id="495221578">
      <w:bodyDiv w:val="1"/>
      <w:marLeft w:val="0"/>
      <w:marRight w:val="0"/>
      <w:marTop w:val="0"/>
      <w:marBottom w:val="0"/>
      <w:divBdr>
        <w:top w:val="none" w:sz="0" w:space="0" w:color="auto"/>
        <w:left w:val="none" w:sz="0" w:space="0" w:color="auto"/>
        <w:bottom w:val="none" w:sz="0" w:space="0" w:color="auto"/>
        <w:right w:val="none" w:sz="0" w:space="0" w:color="auto"/>
      </w:divBdr>
      <w:divsChild>
        <w:div w:id="953827433">
          <w:marLeft w:val="0"/>
          <w:marRight w:val="0"/>
          <w:marTop w:val="0"/>
          <w:marBottom w:val="0"/>
          <w:divBdr>
            <w:top w:val="none" w:sz="0" w:space="0" w:color="auto"/>
            <w:left w:val="none" w:sz="0" w:space="0" w:color="auto"/>
            <w:bottom w:val="none" w:sz="0" w:space="0" w:color="auto"/>
            <w:right w:val="none" w:sz="0" w:space="0" w:color="auto"/>
          </w:divBdr>
        </w:div>
        <w:div w:id="1083457535">
          <w:marLeft w:val="0"/>
          <w:marRight w:val="0"/>
          <w:marTop w:val="0"/>
          <w:marBottom w:val="0"/>
          <w:divBdr>
            <w:top w:val="none" w:sz="0" w:space="0" w:color="auto"/>
            <w:left w:val="none" w:sz="0" w:space="0" w:color="auto"/>
            <w:bottom w:val="none" w:sz="0" w:space="0" w:color="auto"/>
            <w:right w:val="none" w:sz="0" w:space="0" w:color="auto"/>
          </w:divBdr>
        </w:div>
      </w:divsChild>
    </w:div>
    <w:div w:id="505440485">
      <w:bodyDiv w:val="1"/>
      <w:marLeft w:val="0"/>
      <w:marRight w:val="0"/>
      <w:marTop w:val="0"/>
      <w:marBottom w:val="0"/>
      <w:divBdr>
        <w:top w:val="none" w:sz="0" w:space="0" w:color="auto"/>
        <w:left w:val="none" w:sz="0" w:space="0" w:color="auto"/>
        <w:bottom w:val="none" w:sz="0" w:space="0" w:color="auto"/>
        <w:right w:val="none" w:sz="0" w:space="0" w:color="auto"/>
      </w:divBdr>
    </w:div>
    <w:div w:id="505824422">
      <w:bodyDiv w:val="1"/>
      <w:marLeft w:val="0"/>
      <w:marRight w:val="0"/>
      <w:marTop w:val="0"/>
      <w:marBottom w:val="0"/>
      <w:divBdr>
        <w:top w:val="none" w:sz="0" w:space="0" w:color="auto"/>
        <w:left w:val="none" w:sz="0" w:space="0" w:color="auto"/>
        <w:bottom w:val="none" w:sz="0" w:space="0" w:color="auto"/>
        <w:right w:val="none" w:sz="0" w:space="0" w:color="auto"/>
      </w:divBdr>
    </w:div>
    <w:div w:id="509292690">
      <w:bodyDiv w:val="1"/>
      <w:marLeft w:val="0"/>
      <w:marRight w:val="0"/>
      <w:marTop w:val="0"/>
      <w:marBottom w:val="0"/>
      <w:divBdr>
        <w:top w:val="none" w:sz="0" w:space="0" w:color="auto"/>
        <w:left w:val="none" w:sz="0" w:space="0" w:color="auto"/>
        <w:bottom w:val="none" w:sz="0" w:space="0" w:color="auto"/>
        <w:right w:val="none" w:sz="0" w:space="0" w:color="auto"/>
      </w:divBdr>
    </w:div>
    <w:div w:id="511795496">
      <w:bodyDiv w:val="1"/>
      <w:marLeft w:val="0"/>
      <w:marRight w:val="0"/>
      <w:marTop w:val="0"/>
      <w:marBottom w:val="0"/>
      <w:divBdr>
        <w:top w:val="none" w:sz="0" w:space="0" w:color="auto"/>
        <w:left w:val="none" w:sz="0" w:space="0" w:color="auto"/>
        <w:bottom w:val="none" w:sz="0" w:space="0" w:color="auto"/>
        <w:right w:val="none" w:sz="0" w:space="0" w:color="auto"/>
      </w:divBdr>
    </w:div>
    <w:div w:id="530263493">
      <w:bodyDiv w:val="1"/>
      <w:marLeft w:val="0"/>
      <w:marRight w:val="0"/>
      <w:marTop w:val="0"/>
      <w:marBottom w:val="0"/>
      <w:divBdr>
        <w:top w:val="none" w:sz="0" w:space="0" w:color="auto"/>
        <w:left w:val="none" w:sz="0" w:space="0" w:color="auto"/>
        <w:bottom w:val="none" w:sz="0" w:space="0" w:color="auto"/>
        <w:right w:val="none" w:sz="0" w:space="0" w:color="auto"/>
      </w:divBdr>
    </w:div>
    <w:div w:id="535629827">
      <w:bodyDiv w:val="1"/>
      <w:marLeft w:val="0"/>
      <w:marRight w:val="0"/>
      <w:marTop w:val="0"/>
      <w:marBottom w:val="0"/>
      <w:divBdr>
        <w:top w:val="none" w:sz="0" w:space="0" w:color="auto"/>
        <w:left w:val="none" w:sz="0" w:space="0" w:color="auto"/>
        <w:bottom w:val="none" w:sz="0" w:space="0" w:color="auto"/>
        <w:right w:val="none" w:sz="0" w:space="0" w:color="auto"/>
      </w:divBdr>
    </w:div>
    <w:div w:id="547255952">
      <w:bodyDiv w:val="1"/>
      <w:marLeft w:val="0"/>
      <w:marRight w:val="0"/>
      <w:marTop w:val="0"/>
      <w:marBottom w:val="0"/>
      <w:divBdr>
        <w:top w:val="none" w:sz="0" w:space="0" w:color="auto"/>
        <w:left w:val="none" w:sz="0" w:space="0" w:color="auto"/>
        <w:bottom w:val="none" w:sz="0" w:space="0" w:color="auto"/>
        <w:right w:val="none" w:sz="0" w:space="0" w:color="auto"/>
      </w:divBdr>
    </w:div>
    <w:div w:id="558713410">
      <w:bodyDiv w:val="1"/>
      <w:marLeft w:val="0"/>
      <w:marRight w:val="0"/>
      <w:marTop w:val="0"/>
      <w:marBottom w:val="0"/>
      <w:divBdr>
        <w:top w:val="none" w:sz="0" w:space="0" w:color="auto"/>
        <w:left w:val="none" w:sz="0" w:space="0" w:color="auto"/>
        <w:bottom w:val="none" w:sz="0" w:space="0" w:color="auto"/>
        <w:right w:val="none" w:sz="0" w:space="0" w:color="auto"/>
      </w:divBdr>
    </w:div>
    <w:div w:id="561723067">
      <w:bodyDiv w:val="1"/>
      <w:marLeft w:val="0"/>
      <w:marRight w:val="0"/>
      <w:marTop w:val="0"/>
      <w:marBottom w:val="0"/>
      <w:divBdr>
        <w:top w:val="none" w:sz="0" w:space="0" w:color="auto"/>
        <w:left w:val="none" w:sz="0" w:space="0" w:color="auto"/>
        <w:bottom w:val="none" w:sz="0" w:space="0" w:color="auto"/>
        <w:right w:val="none" w:sz="0" w:space="0" w:color="auto"/>
      </w:divBdr>
    </w:div>
    <w:div w:id="567040263">
      <w:bodyDiv w:val="1"/>
      <w:marLeft w:val="0"/>
      <w:marRight w:val="0"/>
      <w:marTop w:val="0"/>
      <w:marBottom w:val="0"/>
      <w:divBdr>
        <w:top w:val="none" w:sz="0" w:space="0" w:color="auto"/>
        <w:left w:val="none" w:sz="0" w:space="0" w:color="auto"/>
        <w:bottom w:val="none" w:sz="0" w:space="0" w:color="auto"/>
        <w:right w:val="none" w:sz="0" w:space="0" w:color="auto"/>
      </w:divBdr>
    </w:div>
    <w:div w:id="579487988">
      <w:bodyDiv w:val="1"/>
      <w:marLeft w:val="0"/>
      <w:marRight w:val="0"/>
      <w:marTop w:val="0"/>
      <w:marBottom w:val="0"/>
      <w:divBdr>
        <w:top w:val="none" w:sz="0" w:space="0" w:color="auto"/>
        <w:left w:val="none" w:sz="0" w:space="0" w:color="auto"/>
        <w:bottom w:val="none" w:sz="0" w:space="0" w:color="auto"/>
        <w:right w:val="none" w:sz="0" w:space="0" w:color="auto"/>
      </w:divBdr>
      <w:divsChild>
        <w:div w:id="2141527699">
          <w:marLeft w:val="0"/>
          <w:marRight w:val="0"/>
          <w:marTop w:val="0"/>
          <w:marBottom w:val="0"/>
          <w:divBdr>
            <w:top w:val="none" w:sz="0" w:space="0" w:color="auto"/>
            <w:left w:val="none" w:sz="0" w:space="0" w:color="auto"/>
            <w:bottom w:val="none" w:sz="0" w:space="0" w:color="auto"/>
            <w:right w:val="none" w:sz="0" w:space="0" w:color="auto"/>
          </w:divBdr>
        </w:div>
        <w:div w:id="574632958">
          <w:marLeft w:val="0"/>
          <w:marRight w:val="0"/>
          <w:marTop w:val="0"/>
          <w:marBottom w:val="0"/>
          <w:divBdr>
            <w:top w:val="none" w:sz="0" w:space="0" w:color="auto"/>
            <w:left w:val="none" w:sz="0" w:space="0" w:color="auto"/>
            <w:bottom w:val="none" w:sz="0" w:space="0" w:color="auto"/>
            <w:right w:val="none" w:sz="0" w:space="0" w:color="auto"/>
          </w:divBdr>
          <w:divsChild>
            <w:div w:id="856649970">
              <w:marLeft w:val="0"/>
              <w:marRight w:val="0"/>
              <w:marTop w:val="0"/>
              <w:marBottom w:val="0"/>
              <w:divBdr>
                <w:top w:val="none" w:sz="0" w:space="0" w:color="auto"/>
                <w:left w:val="none" w:sz="0" w:space="0" w:color="auto"/>
                <w:bottom w:val="none" w:sz="0" w:space="0" w:color="auto"/>
                <w:right w:val="none" w:sz="0" w:space="0" w:color="auto"/>
              </w:divBdr>
              <w:divsChild>
                <w:div w:id="1042362466">
                  <w:marLeft w:val="0"/>
                  <w:marRight w:val="0"/>
                  <w:marTop w:val="0"/>
                  <w:marBottom w:val="0"/>
                  <w:divBdr>
                    <w:top w:val="none" w:sz="0" w:space="0" w:color="auto"/>
                    <w:left w:val="none" w:sz="0" w:space="0" w:color="auto"/>
                    <w:bottom w:val="none" w:sz="0" w:space="0" w:color="auto"/>
                    <w:right w:val="none" w:sz="0" w:space="0" w:color="auto"/>
                  </w:divBdr>
                  <w:divsChild>
                    <w:div w:id="292910061">
                      <w:marLeft w:val="0"/>
                      <w:marRight w:val="0"/>
                      <w:marTop w:val="0"/>
                      <w:marBottom w:val="0"/>
                      <w:divBdr>
                        <w:top w:val="none" w:sz="0" w:space="0" w:color="auto"/>
                        <w:left w:val="none" w:sz="0" w:space="0" w:color="auto"/>
                        <w:bottom w:val="none" w:sz="0" w:space="0" w:color="auto"/>
                        <w:right w:val="none" w:sz="0" w:space="0" w:color="auto"/>
                      </w:divBdr>
                      <w:divsChild>
                        <w:div w:id="2122140631">
                          <w:marLeft w:val="0"/>
                          <w:marRight w:val="0"/>
                          <w:marTop w:val="0"/>
                          <w:marBottom w:val="0"/>
                          <w:divBdr>
                            <w:top w:val="none" w:sz="0" w:space="0" w:color="auto"/>
                            <w:left w:val="none" w:sz="0" w:space="0" w:color="auto"/>
                            <w:bottom w:val="none" w:sz="0" w:space="0" w:color="auto"/>
                            <w:right w:val="none" w:sz="0" w:space="0" w:color="auto"/>
                          </w:divBdr>
                          <w:divsChild>
                            <w:div w:id="336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849774">
                      <w:marLeft w:val="0"/>
                      <w:marRight w:val="0"/>
                      <w:marTop w:val="0"/>
                      <w:marBottom w:val="0"/>
                      <w:divBdr>
                        <w:top w:val="none" w:sz="0" w:space="0" w:color="auto"/>
                        <w:left w:val="none" w:sz="0" w:space="0" w:color="auto"/>
                        <w:bottom w:val="none" w:sz="0" w:space="0" w:color="auto"/>
                        <w:right w:val="none" w:sz="0" w:space="0" w:color="auto"/>
                      </w:divBdr>
                      <w:divsChild>
                        <w:div w:id="1663119891">
                          <w:marLeft w:val="0"/>
                          <w:marRight w:val="0"/>
                          <w:marTop w:val="0"/>
                          <w:marBottom w:val="0"/>
                          <w:divBdr>
                            <w:top w:val="none" w:sz="0" w:space="0" w:color="auto"/>
                            <w:left w:val="none" w:sz="0" w:space="0" w:color="auto"/>
                            <w:bottom w:val="none" w:sz="0" w:space="0" w:color="auto"/>
                            <w:right w:val="none" w:sz="0" w:space="0" w:color="auto"/>
                          </w:divBdr>
                          <w:divsChild>
                            <w:div w:id="169738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7219">
                      <w:marLeft w:val="0"/>
                      <w:marRight w:val="0"/>
                      <w:marTop w:val="0"/>
                      <w:marBottom w:val="0"/>
                      <w:divBdr>
                        <w:top w:val="none" w:sz="0" w:space="0" w:color="auto"/>
                        <w:left w:val="none" w:sz="0" w:space="0" w:color="auto"/>
                        <w:bottom w:val="none" w:sz="0" w:space="0" w:color="auto"/>
                        <w:right w:val="none" w:sz="0" w:space="0" w:color="auto"/>
                      </w:divBdr>
                      <w:divsChild>
                        <w:div w:id="291712423">
                          <w:marLeft w:val="0"/>
                          <w:marRight w:val="0"/>
                          <w:marTop w:val="0"/>
                          <w:marBottom w:val="0"/>
                          <w:divBdr>
                            <w:top w:val="none" w:sz="0" w:space="0" w:color="auto"/>
                            <w:left w:val="none" w:sz="0" w:space="0" w:color="auto"/>
                            <w:bottom w:val="none" w:sz="0" w:space="0" w:color="auto"/>
                            <w:right w:val="none" w:sz="0" w:space="0" w:color="auto"/>
                          </w:divBdr>
                          <w:divsChild>
                            <w:div w:id="23609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803489">
                      <w:marLeft w:val="0"/>
                      <w:marRight w:val="0"/>
                      <w:marTop w:val="0"/>
                      <w:marBottom w:val="0"/>
                      <w:divBdr>
                        <w:top w:val="none" w:sz="0" w:space="0" w:color="auto"/>
                        <w:left w:val="none" w:sz="0" w:space="0" w:color="auto"/>
                        <w:bottom w:val="none" w:sz="0" w:space="0" w:color="auto"/>
                        <w:right w:val="none" w:sz="0" w:space="0" w:color="auto"/>
                      </w:divBdr>
                      <w:divsChild>
                        <w:div w:id="1785733333">
                          <w:marLeft w:val="0"/>
                          <w:marRight w:val="0"/>
                          <w:marTop w:val="0"/>
                          <w:marBottom w:val="0"/>
                          <w:divBdr>
                            <w:top w:val="none" w:sz="0" w:space="0" w:color="auto"/>
                            <w:left w:val="none" w:sz="0" w:space="0" w:color="auto"/>
                            <w:bottom w:val="none" w:sz="0" w:space="0" w:color="auto"/>
                            <w:right w:val="none" w:sz="0" w:space="0" w:color="auto"/>
                          </w:divBdr>
                          <w:divsChild>
                            <w:div w:id="18949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893460">
                      <w:marLeft w:val="0"/>
                      <w:marRight w:val="0"/>
                      <w:marTop w:val="0"/>
                      <w:marBottom w:val="0"/>
                      <w:divBdr>
                        <w:top w:val="none" w:sz="0" w:space="0" w:color="auto"/>
                        <w:left w:val="none" w:sz="0" w:space="0" w:color="auto"/>
                        <w:bottom w:val="none" w:sz="0" w:space="0" w:color="auto"/>
                        <w:right w:val="none" w:sz="0" w:space="0" w:color="auto"/>
                      </w:divBdr>
                      <w:divsChild>
                        <w:div w:id="755321152">
                          <w:marLeft w:val="0"/>
                          <w:marRight w:val="0"/>
                          <w:marTop w:val="0"/>
                          <w:marBottom w:val="0"/>
                          <w:divBdr>
                            <w:top w:val="none" w:sz="0" w:space="0" w:color="auto"/>
                            <w:left w:val="none" w:sz="0" w:space="0" w:color="auto"/>
                            <w:bottom w:val="none" w:sz="0" w:space="0" w:color="auto"/>
                            <w:right w:val="none" w:sz="0" w:space="0" w:color="auto"/>
                          </w:divBdr>
                          <w:divsChild>
                            <w:div w:id="93690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919686">
                      <w:marLeft w:val="0"/>
                      <w:marRight w:val="0"/>
                      <w:marTop w:val="0"/>
                      <w:marBottom w:val="0"/>
                      <w:divBdr>
                        <w:top w:val="none" w:sz="0" w:space="0" w:color="auto"/>
                        <w:left w:val="none" w:sz="0" w:space="0" w:color="auto"/>
                        <w:bottom w:val="none" w:sz="0" w:space="0" w:color="auto"/>
                        <w:right w:val="none" w:sz="0" w:space="0" w:color="auto"/>
                      </w:divBdr>
                      <w:divsChild>
                        <w:div w:id="1789857721">
                          <w:marLeft w:val="0"/>
                          <w:marRight w:val="0"/>
                          <w:marTop w:val="0"/>
                          <w:marBottom w:val="0"/>
                          <w:divBdr>
                            <w:top w:val="none" w:sz="0" w:space="0" w:color="auto"/>
                            <w:left w:val="none" w:sz="0" w:space="0" w:color="auto"/>
                            <w:bottom w:val="none" w:sz="0" w:space="0" w:color="auto"/>
                            <w:right w:val="none" w:sz="0" w:space="0" w:color="auto"/>
                          </w:divBdr>
                          <w:divsChild>
                            <w:div w:id="196458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9505345">
      <w:bodyDiv w:val="1"/>
      <w:marLeft w:val="0"/>
      <w:marRight w:val="0"/>
      <w:marTop w:val="0"/>
      <w:marBottom w:val="0"/>
      <w:divBdr>
        <w:top w:val="none" w:sz="0" w:space="0" w:color="auto"/>
        <w:left w:val="none" w:sz="0" w:space="0" w:color="auto"/>
        <w:bottom w:val="none" w:sz="0" w:space="0" w:color="auto"/>
        <w:right w:val="none" w:sz="0" w:space="0" w:color="auto"/>
      </w:divBdr>
    </w:div>
    <w:div w:id="600113245">
      <w:bodyDiv w:val="1"/>
      <w:marLeft w:val="0"/>
      <w:marRight w:val="0"/>
      <w:marTop w:val="0"/>
      <w:marBottom w:val="0"/>
      <w:divBdr>
        <w:top w:val="none" w:sz="0" w:space="0" w:color="auto"/>
        <w:left w:val="none" w:sz="0" w:space="0" w:color="auto"/>
        <w:bottom w:val="none" w:sz="0" w:space="0" w:color="auto"/>
        <w:right w:val="none" w:sz="0" w:space="0" w:color="auto"/>
      </w:divBdr>
    </w:div>
    <w:div w:id="600190352">
      <w:bodyDiv w:val="1"/>
      <w:marLeft w:val="0"/>
      <w:marRight w:val="0"/>
      <w:marTop w:val="0"/>
      <w:marBottom w:val="0"/>
      <w:divBdr>
        <w:top w:val="none" w:sz="0" w:space="0" w:color="auto"/>
        <w:left w:val="none" w:sz="0" w:space="0" w:color="auto"/>
        <w:bottom w:val="none" w:sz="0" w:space="0" w:color="auto"/>
        <w:right w:val="none" w:sz="0" w:space="0" w:color="auto"/>
      </w:divBdr>
    </w:div>
    <w:div w:id="602495628">
      <w:bodyDiv w:val="1"/>
      <w:marLeft w:val="0"/>
      <w:marRight w:val="0"/>
      <w:marTop w:val="0"/>
      <w:marBottom w:val="0"/>
      <w:divBdr>
        <w:top w:val="none" w:sz="0" w:space="0" w:color="auto"/>
        <w:left w:val="none" w:sz="0" w:space="0" w:color="auto"/>
        <w:bottom w:val="none" w:sz="0" w:space="0" w:color="auto"/>
        <w:right w:val="none" w:sz="0" w:space="0" w:color="auto"/>
      </w:divBdr>
    </w:div>
    <w:div w:id="607810842">
      <w:bodyDiv w:val="1"/>
      <w:marLeft w:val="0"/>
      <w:marRight w:val="0"/>
      <w:marTop w:val="0"/>
      <w:marBottom w:val="0"/>
      <w:divBdr>
        <w:top w:val="none" w:sz="0" w:space="0" w:color="auto"/>
        <w:left w:val="none" w:sz="0" w:space="0" w:color="auto"/>
        <w:bottom w:val="none" w:sz="0" w:space="0" w:color="auto"/>
        <w:right w:val="none" w:sz="0" w:space="0" w:color="auto"/>
      </w:divBdr>
    </w:div>
    <w:div w:id="613024931">
      <w:bodyDiv w:val="1"/>
      <w:marLeft w:val="0"/>
      <w:marRight w:val="0"/>
      <w:marTop w:val="0"/>
      <w:marBottom w:val="0"/>
      <w:divBdr>
        <w:top w:val="none" w:sz="0" w:space="0" w:color="auto"/>
        <w:left w:val="none" w:sz="0" w:space="0" w:color="auto"/>
        <w:bottom w:val="none" w:sz="0" w:space="0" w:color="auto"/>
        <w:right w:val="none" w:sz="0" w:space="0" w:color="auto"/>
      </w:divBdr>
    </w:div>
    <w:div w:id="644819646">
      <w:bodyDiv w:val="1"/>
      <w:marLeft w:val="0"/>
      <w:marRight w:val="0"/>
      <w:marTop w:val="0"/>
      <w:marBottom w:val="0"/>
      <w:divBdr>
        <w:top w:val="none" w:sz="0" w:space="0" w:color="auto"/>
        <w:left w:val="none" w:sz="0" w:space="0" w:color="auto"/>
        <w:bottom w:val="none" w:sz="0" w:space="0" w:color="auto"/>
        <w:right w:val="none" w:sz="0" w:space="0" w:color="auto"/>
      </w:divBdr>
    </w:div>
    <w:div w:id="646856359">
      <w:bodyDiv w:val="1"/>
      <w:marLeft w:val="0"/>
      <w:marRight w:val="0"/>
      <w:marTop w:val="0"/>
      <w:marBottom w:val="0"/>
      <w:divBdr>
        <w:top w:val="none" w:sz="0" w:space="0" w:color="auto"/>
        <w:left w:val="none" w:sz="0" w:space="0" w:color="auto"/>
        <w:bottom w:val="none" w:sz="0" w:space="0" w:color="auto"/>
        <w:right w:val="none" w:sz="0" w:space="0" w:color="auto"/>
      </w:divBdr>
    </w:div>
    <w:div w:id="655304231">
      <w:bodyDiv w:val="1"/>
      <w:marLeft w:val="0"/>
      <w:marRight w:val="0"/>
      <w:marTop w:val="0"/>
      <w:marBottom w:val="0"/>
      <w:divBdr>
        <w:top w:val="none" w:sz="0" w:space="0" w:color="auto"/>
        <w:left w:val="none" w:sz="0" w:space="0" w:color="auto"/>
        <w:bottom w:val="none" w:sz="0" w:space="0" w:color="auto"/>
        <w:right w:val="none" w:sz="0" w:space="0" w:color="auto"/>
      </w:divBdr>
      <w:divsChild>
        <w:div w:id="32851403">
          <w:marLeft w:val="0"/>
          <w:marRight w:val="30"/>
          <w:marTop w:val="0"/>
          <w:marBottom w:val="0"/>
          <w:divBdr>
            <w:top w:val="single" w:sz="6" w:space="0" w:color="F5F6F6"/>
            <w:left w:val="single" w:sz="6" w:space="18" w:color="F5F6F6"/>
            <w:bottom w:val="single" w:sz="6" w:space="0" w:color="F5F6F6"/>
            <w:right w:val="single" w:sz="6" w:space="4" w:color="F5F6F6"/>
          </w:divBdr>
        </w:div>
        <w:div w:id="275988181">
          <w:marLeft w:val="0"/>
          <w:marRight w:val="30"/>
          <w:marTop w:val="45"/>
          <w:marBottom w:val="0"/>
          <w:divBdr>
            <w:top w:val="none" w:sz="0" w:space="0" w:color="auto"/>
            <w:left w:val="none" w:sz="0" w:space="0" w:color="auto"/>
            <w:bottom w:val="none" w:sz="0" w:space="0" w:color="auto"/>
            <w:right w:val="none" w:sz="0" w:space="0" w:color="auto"/>
          </w:divBdr>
        </w:div>
        <w:div w:id="1781486408">
          <w:marLeft w:val="0"/>
          <w:marRight w:val="30"/>
          <w:marTop w:val="0"/>
          <w:marBottom w:val="0"/>
          <w:divBdr>
            <w:top w:val="single" w:sz="6" w:space="0" w:color="F5F6F6"/>
            <w:left w:val="single" w:sz="6" w:space="18" w:color="F5F6F6"/>
            <w:bottom w:val="single" w:sz="6" w:space="0" w:color="F5F6F6"/>
            <w:right w:val="single" w:sz="6" w:space="4" w:color="F5F6F6"/>
          </w:divBdr>
        </w:div>
      </w:divsChild>
    </w:div>
    <w:div w:id="656225207">
      <w:bodyDiv w:val="1"/>
      <w:marLeft w:val="0"/>
      <w:marRight w:val="0"/>
      <w:marTop w:val="0"/>
      <w:marBottom w:val="0"/>
      <w:divBdr>
        <w:top w:val="none" w:sz="0" w:space="0" w:color="auto"/>
        <w:left w:val="none" w:sz="0" w:space="0" w:color="auto"/>
        <w:bottom w:val="none" w:sz="0" w:space="0" w:color="auto"/>
        <w:right w:val="none" w:sz="0" w:space="0" w:color="auto"/>
      </w:divBdr>
    </w:div>
    <w:div w:id="662439133">
      <w:bodyDiv w:val="1"/>
      <w:marLeft w:val="0"/>
      <w:marRight w:val="0"/>
      <w:marTop w:val="0"/>
      <w:marBottom w:val="0"/>
      <w:divBdr>
        <w:top w:val="none" w:sz="0" w:space="0" w:color="auto"/>
        <w:left w:val="none" w:sz="0" w:space="0" w:color="auto"/>
        <w:bottom w:val="none" w:sz="0" w:space="0" w:color="auto"/>
        <w:right w:val="none" w:sz="0" w:space="0" w:color="auto"/>
      </w:divBdr>
    </w:div>
    <w:div w:id="671378223">
      <w:bodyDiv w:val="1"/>
      <w:marLeft w:val="0"/>
      <w:marRight w:val="0"/>
      <w:marTop w:val="0"/>
      <w:marBottom w:val="0"/>
      <w:divBdr>
        <w:top w:val="none" w:sz="0" w:space="0" w:color="auto"/>
        <w:left w:val="none" w:sz="0" w:space="0" w:color="auto"/>
        <w:bottom w:val="none" w:sz="0" w:space="0" w:color="auto"/>
        <w:right w:val="none" w:sz="0" w:space="0" w:color="auto"/>
      </w:divBdr>
    </w:div>
    <w:div w:id="679283497">
      <w:bodyDiv w:val="1"/>
      <w:marLeft w:val="0"/>
      <w:marRight w:val="0"/>
      <w:marTop w:val="0"/>
      <w:marBottom w:val="0"/>
      <w:divBdr>
        <w:top w:val="none" w:sz="0" w:space="0" w:color="auto"/>
        <w:left w:val="none" w:sz="0" w:space="0" w:color="auto"/>
        <w:bottom w:val="none" w:sz="0" w:space="0" w:color="auto"/>
        <w:right w:val="none" w:sz="0" w:space="0" w:color="auto"/>
      </w:divBdr>
    </w:div>
    <w:div w:id="679819784">
      <w:bodyDiv w:val="1"/>
      <w:marLeft w:val="0"/>
      <w:marRight w:val="0"/>
      <w:marTop w:val="0"/>
      <w:marBottom w:val="0"/>
      <w:divBdr>
        <w:top w:val="none" w:sz="0" w:space="0" w:color="auto"/>
        <w:left w:val="none" w:sz="0" w:space="0" w:color="auto"/>
        <w:bottom w:val="none" w:sz="0" w:space="0" w:color="auto"/>
        <w:right w:val="none" w:sz="0" w:space="0" w:color="auto"/>
      </w:divBdr>
    </w:div>
    <w:div w:id="679968502">
      <w:bodyDiv w:val="1"/>
      <w:marLeft w:val="0"/>
      <w:marRight w:val="0"/>
      <w:marTop w:val="0"/>
      <w:marBottom w:val="0"/>
      <w:divBdr>
        <w:top w:val="none" w:sz="0" w:space="0" w:color="auto"/>
        <w:left w:val="none" w:sz="0" w:space="0" w:color="auto"/>
        <w:bottom w:val="none" w:sz="0" w:space="0" w:color="auto"/>
        <w:right w:val="none" w:sz="0" w:space="0" w:color="auto"/>
      </w:divBdr>
    </w:div>
    <w:div w:id="682708548">
      <w:bodyDiv w:val="1"/>
      <w:marLeft w:val="0"/>
      <w:marRight w:val="0"/>
      <w:marTop w:val="0"/>
      <w:marBottom w:val="0"/>
      <w:divBdr>
        <w:top w:val="none" w:sz="0" w:space="0" w:color="auto"/>
        <w:left w:val="none" w:sz="0" w:space="0" w:color="auto"/>
        <w:bottom w:val="none" w:sz="0" w:space="0" w:color="auto"/>
        <w:right w:val="none" w:sz="0" w:space="0" w:color="auto"/>
      </w:divBdr>
    </w:div>
    <w:div w:id="692918883">
      <w:bodyDiv w:val="1"/>
      <w:marLeft w:val="0"/>
      <w:marRight w:val="0"/>
      <w:marTop w:val="0"/>
      <w:marBottom w:val="0"/>
      <w:divBdr>
        <w:top w:val="none" w:sz="0" w:space="0" w:color="auto"/>
        <w:left w:val="none" w:sz="0" w:space="0" w:color="auto"/>
        <w:bottom w:val="none" w:sz="0" w:space="0" w:color="auto"/>
        <w:right w:val="none" w:sz="0" w:space="0" w:color="auto"/>
      </w:divBdr>
    </w:div>
    <w:div w:id="716973869">
      <w:bodyDiv w:val="1"/>
      <w:marLeft w:val="0"/>
      <w:marRight w:val="0"/>
      <w:marTop w:val="0"/>
      <w:marBottom w:val="0"/>
      <w:divBdr>
        <w:top w:val="none" w:sz="0" w:space="0" w:color="auto"/>
        <w:left w:val="none" w:sz="0" w:space="0" w:color="auto"/>
        <w:bottom w:val="none" w:sz="0" w:space="0" w:color="auto"/>
        <w:right w:val="none" w:sz="0" w:space="0" w:color="auto"/>
      </w:divBdr>
    </w:div>
    <w:div w:id="741105898">
      <w:bodyDiv w:val="1"/>
      <w:marLeft w:val="0"/>
      <w:marRight w:val="0"/>
      <w:marTop w:val="0"/>
      <w:marBottom w:val="0"/>
      <w:divBdr>
        <w:top w:val="none" w:sz="0" w:space="0" w:color="auto"/>
        <w:left w:val="none" w:sz="0" w:space="0" w:color="auto"/>
        <w:bottom w:val="none" w:sz="0" w:space="0" w:color="auto"/>
        <w:right w:val="none" w:sz="0" w:space="0" w:color="auto"/>
      </w:divBdr>
    </w:div>
    <w:div w:id="748694614">
      <w:bodyDiv w:val="1"/>
      <w:marLeft w:val="0"/>
      <w:marRight w:val="0"/>
      <w:marTop w:val="0"/>
      <w:marBottom w:val="0"/>
      <w:divBdr>
        <w:top w:val="none" w:sz="0" w:space="0" w:color="auto"/>
        <w:left w:val="none" w:sz="0" w:space="0" w:color="auto"/>
        <w:bottom w:val="none" w:sz="0" w:space="0" w:color="auto"/>
        <w:right w:val="none" w:sz="0" w:space="0" w:color="auto"/>
      </w:divBdr>
    </w:div>
    <w:div w:id="750350871">
      <w:bodyDiv w:val="1"/>
      <w:marLeft w:val="0"/>
      <w:marRight w:val="0"/>
      <w:marTop w:val="0"/>
      <w:marBottom w:val="0"/>
      <w:divBdr>
        <w:top w:val="none" w:sz="0" w:space="0" w:color="auto"/>
        <w:left w:val="none" w:sz="0" w:space="0" w:color="auto"/>
        <w:bottom w:val="none" w:sz="0" w:space="0" w:color="auto"/>
        <w:right w:val="none" w:sz="0" w:space="0" w:color="auto"/>
      </w:divBdr>
    </w:div>
    <w:div w:id="766467299">
      <w:bodyDiv w:val="1"/>
      <w:marLeft w:val="0"/>
      <w:marRight w:val="0"/>
      <w:marTop w:val="0"/>
      <w:marBottom w:val="0"/>
      <w:divBdr>
        <w:top w:val="none" w:sz="0" w:space="0" w:color="auto"/>
        <w:left w:val="none" w:sz="0" w:space="0" w:color="auto"/>
        <w:bottom w:val="none" w:sz="0" w:space="0" w:color="auto"/>
        <w:right w:val="none" w:sz="0" w:space="0" w:color="auto"/>
      </w:divBdr>
    </w:div>
    <w:div w:id="768699374">
      <w:bodyDiv w:val="1"/>
      <w:marLeft w:val="0"/>
      <w:marRight w:val="0"/>
      <w:marTop w:val="0"/>
      <w:marBottom w:val="0"/>
      <w:divBdr>
        <w:top w:val="none" w:sz="0" w:space="0" w:color="auto"/>
        <w:left w:val="none" w:sz="0" w:space="0" w:color="auto"/>
        <w:bottom w:val="none" w:sz="0" w:space="0" w:color="auto"/>
        <w:right w:val="none" w:sz="0" w:space="0" w:color="auto"/>
      </w:divBdr>
    </w:div>
    <w:div w:id="775906708">
      <w:bodyDiv w:val="1"/>
      <w:marLeft w:val="0"/>
      <w:marRight w:val="0"/>
      <w:marTop w:val="0"/>
      <w:marBottom w:val="0"/>
      <w:divBdr>
        <w:top w:val="none" w:sz="0" w:space="0" w:color="auto"/>
        <w:left w:val="none" w:sz="0" w:space="0" w:color="auto"/>
        <w:bottom w:val="none" w:sz="0" w:space="0" w:color="auto"/>
        <w:right w:val="none" w:sz="0" w:space="0" w:color="auto"/>
      </w:divBdr>
    </w:div>
    <w:div w:id="783306126">
      <w:bodyDiv w:val="1"/>
      <w:marLeft w:val="0"/>
      <w:marRight w:val="0"/>
      <w:marTop w:val="0"/>
      <w:marBottom w:val="0"/>
      <w:divBdr>
        <w:top w:val="none" w:sz="0" w:space="0" w:color="auto"/>
        <w:left w:val="none" w:sz="0" w:space="0" w:color="auto"/>
        <w:bottom w:val="none" w:sz="0" w:space="0" w:color="auto"/>
        <w:right w:val="none" w:sz="0" w:space="0" w:color="auto"/>
      </w:divBdr>
    </w:div>
    <w:div w:id="788935661">
      <w:bodyDiv w:val="1"/>
      <w:marLeft w:val="0"/>
      <w:marRight w:val="0"/>
      <w:marTop w:val="0"/>
      <w:marBottom w:val="0"/>
      <w:divBdr>
        <w:top w:val="none" w:sz="0" w:space="0" w:color="auto"/>
        <w:left w:val="none" w:sz="0" w:space="0" w:color="auto"/>
        <w:bottom w:val="none" w:sz="0" w:space="0" w:color="auto"/>
        <w:right w:val="none" w:sz="0" w:space="0" w:color="auto"/>
      </w:divBdr>
    </w:div>
    <w:div w:id="816531031">
      <w:bodyDiv w:val="1"/>
      <w:marLeft w:val="0"/>
      <w:marRight w:val="0"/>
      <w:marTop w:val="0"/>
      <w:marBottom w:val="0"/>
      <w:divBdr>
        <w:top w:val="none" w:sz="0" w:space="0" w:color="auto"/>
        <w:left w:val="none" w:sz="0" w:space="0" w:color="auto"/>
        <w:bottom w:val="none" w:sz="0" w:space="0" w:color="auto"/>
        <w:right w:val="none" w:sz="0" w:space="0" w:color="auto"/>
      </w:divBdr>
    </w:div>
    <w:div w:id="823665657">
      <w:bodyDiv w:val="1"/>
      <w:marLeft w:val="0"/>
      <w:marRight w:val="0"/>
      <w:marTop w:val="0"/>
      <w:marBottom w:val="0"/>
      <w:divBdr>
        <w:top w:val="none" w:sz="0" w:space="0" w:color="auto"/>
        <w:left w:val="none" w:sz="0" w:space="0" w:color="auto"/>
        <w:bottom w:val="none" w:sz="0" w:space="0" w:color="auto"/>
        <w:right w:val="none" w:sz="0" w:space="0" w:color="auto"/>
      </w:divBdr>
    </w:div>
    <w:div w:id="826243669">
      <w:bodyDiv w:val="1"/>
      <w:marLeft w:val="0"/>
      <w:marRight w:val="0"/>
      <w:marTop w:val="0"/>
      <w:marBottom w:val="0"/>
      <w:divBdr>
        <w:top w:val="none" w:sz="0" w:space="0" w:color="auto"/>
        <w:left w:val="none" w:sz="0" w:space="0" w:color="auto"/>
        <w:bottom w:val="none" w:sz="0" w:space="0" w:color="auto"/>
        <w:right w:val="none" w:sz="0" w:space="0" w:color="auto"/>
      </w:divBdr>
    </w:div>
    <w:div w:id="831681820">
      <w:bodyDiv w:val="1"/>
      <w:marLeft w:val="0"/>
      <w:marRight w:val="0"/>
      <w:marTop w:val="0"/>
      <w:marBottom w:val="0"/>
      <w:divBdr>
        <w:top w:val="none" w:sz="0" w:space="0" w:color="auto"/>
        <w:left w:val="none" w:sz="0" w:space="0" w:color="auto"/>
        <w:bottom w:val="none" w:sz="0" w:space="0" w:color="auto"/>
        <w:right w:val="none" w:sz="0" w:space="0" w:color="auto"/>
      </w:divBdr>
    </w:div>
    <w:div w:id="840314882">
      <w:bodyDiv w:val="1"/>
      <w:marLeft w:val="0"/>
      <w:marRight w:val="0"/>
      <w:marTop w:val="0"/>
      <w:marBottom w:val="0"/>
      <w:divBdr>
        <w:top w:val="none" w:sz="0" w:space="0" w:color="auto"/>
        <w:left w:val="none" w:sz="0" w:space="0" w:color="auto"/>
        <w:bottom w:val="none" w:sz="0" w:space="0" w:color="auto"/>
        <w:right w:val="none" w:sz="0" w:space="0" w:color="auto"/>
      </w:divBdr>
    </w:div>
    <w:div w:id="844634992">
      <w:bodyDiv w:val="1"/>
      <w:marLeft w:val="0"/>
      <w:marRight w:val="0"/>
      <w:marTop w:val="0"/>
      <w:marBottom w:val="0"/>
      <w:divBdr>
        <w:top w:val="none" w:sz="0" w:space="0" w:color="auto"/>
        <w:left w:val="none" w:sz="0" w:space="0" w:color="auto"/>
        <w:bottom w:val="none" w:sz="0" w:space="0" w:color="auto"/>
        <w:right w:val="none" w:sz="0" w:space="0" w:color="auto"/>
      </w:divBdr>
    </w:div>
    <w:div w:id="858737227">
      <w:bodyDiv w:val="1"/>
      <w:marLeft w:val="0"/>
      <w:marRight w:val="0"/>
      <w:marTop w:val="0"/>
      <w:marBottom w:val="0"/>
      <w:divBdr>
        <w:top w:val="none" w:sz="0" w:space="0" w:color="auto"/>
        <w:left w:val="none" w:sz="0" w:space="0" w:color="auto"/>
        <w:bottom w:val="none" w:sz="0" w:space="0" w:color="auto"/>
        <w:right w:val="none" w:sz="0" w:space="0" w:color="auto"/>
      </w:divBdr>
    </w:div>
    <w:div w:id="870269039">
      <w:bodyDiv w:val="1"/>
      <w:marLeft w:val="0"/>
      <w:marRight w:val="0"/>
      <w:marTop w:val="0"/>
      <w:marBottom w:val="0"/>
      <w:divBdr>
        <w:top w:val="none" w:sz="0" w:space="0" w:color="auto"/>
        <w:left w:val="none" w:sz="0" w:space="0" w:color="auto"/>
        <w:bottom w:val="none" w:sz="0" w:space="0" w:color="auto"/>
        <w:right w:val="none" w:sz="0" w:space="0" w:color="auto"/>
      </w:divBdr>
    </w:div>
    <w:div w:id="876426298">
      <w:bodyDiv w:val="1"/>
      <w:marLeft w:val="0"/>
      <w:marRight w:val="0"/>
      <w:marTop w:val="0"/>
      <w:marBottom w:val="0"/>
      <w:divBdr>
        <w:top w:val="none" w:sz="0" w:space="0" w:color="auto"/>
        <w:left w:val="none" w:sz="0" w:space="0" w:color="auto"/>
        <w:bottom w:val="none" w:sz="0" w:space="0" w:color="auto"/>
        <w:right w:val="none" w:sz="0" w:space="0" w:color="auto"/>
      </w:divBdr>
    </w:div>
    <w:div w:id="901983817">
      <w:bodyDiv w:val="1"/>
      <w:marLeft w:val="0"/>
      <w:marRight w:val="0"/>
      <w:marTop w:val="0"/>
      <w:marBottom w:val="0"/>
      <w:divBdr>
        <w:top w:val="none" w:sz="0" w:space="0" w:color="auto"/>
        <w:left w:val="none" w:sz="0" w:space="0" w:color="auto"/>
        <w:bottom w:val="none" w:sz="0" w:space="0" w:color="auto"/>
        <w:right w:val="none" w:sz="0" w:space="0" w:color="auto"/>
      </w:divBdr>
    </w:div>
    <w:div w:id="923808175">
      <w:bodyDiv w:val="1"/>
      <w:marLeft w:val="0"/>
      <w:marRight w:val="0"/>
      <w:marTop w:val="0"/>
      <w:marBottom w:val="0"/>
      <w:divBdr>
        <w:top w:val="none" w:sz="0" w:space="0" w:color="auto"/>
        <w:left w:val="none" w:sz="0" w:space="0" w:color="auto"/>
        <w:bottom w:val="none" w:sz="0" w:space="0" w:color="auto"/>
        <w:right w:val="none" w:sz="0" w:space="0" w:color="auto"/>
      </w:divBdr>
    </w:div>
    <w:div w:id="927078633">
      <w:bodyDiv w:val="1"/>
      <w:marLeft w:val="0"/>
      <w:marRight w:val="0"/>
      <w:marTop w:val="0"/>
      <w:marBottom w:val="0"/>
      <w:divBdr>
        <w:top w:val="none" w:sz="0" w:space="0" w:color="auto"/>
        <w:left w:val="none" w:sz="0" w:space="0" w:color="auto"/>
        <w:bottom w:val="none" w:sz="0" w:space="0" w:color="auto"/>
        <w:right w:val="none" w:sz="0" w:space="0" w:color="auto"/>
      </w:divBdr>
    </w:div>
    <w:div w:id="954556087">
      <w:bodyDiv w:val="1"/>
      <w:marLeft w:val="0"/>
      <w:marRight w:val="0"/>
      <w:marTop w:val="0"/>
      <w:marBottom w:val="0"/>
      <w:divBdr>
        <w:top w:val="none" w:sz="0" w:space="0" w:color="auto"/>
        <w:left w:val="none" w:sz="0" w:space="0" w:color="auto"/>
        <w:bottom w:val="none" w:sz="0" w:space="0" w:color="auto"/>
        <w:right w:val="none" w:sz="0" w:space="0" w:color="auto"/>
      </w:divBdr>
    </w:div>
    <w:div w:id="954823257">
      <w:bodyDiv w:val="1"/>
      <w:marLeft w:val="0"/>
      <w:marRight w:val="0"/>
      <w:marTop w:val="0"/>
      <w:marBottom w:val="0"/>
      <w:divBdr>
        <w:top w:val="none" w:sz="0" w:space="0" w:color="auto"/>
        <w:left w:val="none" w:sz="0" w:space="0" w:color="auto"/>
        <w:bottom w:val="none" w:sz="0" w:space="0" w:color="auto"/>
        <w:right w:val="none" w:sz="0" w:space="0" w:color="auto"/>
      </w:divBdr>
    </w:div>
    <w:div w:id="961763794">
      <w:bodyDiv w:val="1"/>
      <w:marLeft w:val="0"/>
      <w:marRight w:val="0"/>
      <w:marTop w:val="0"/>
      <w:marBottom w:val="0"/>
      <w:divBdr>
        <w:top w:val="none" w:sz="0" w:space="0" w:color="auto"/>
        <w:left w:val="none" w:sz="0" w:space="0" w:color="auto"/>
        <w:bottom w:val="none" w:sz="0" w:space="0" w:color="auto"/>
        <w:right w:val="none" w:sz="0" w:space="0" w:color="auto"/>
      </w:divBdr>
    </w:div>
    <w:div w:id="963080950">
      <w:bodyDiv w:val="1"/>
      <w:marLeft w:val="0"/>
      <w:marRight w:val="0"/>
      <w:marTop w:val="0"/>
      <w:marBottom w:val="0"/>
      <w:divBdr>
        <w:top w:val="none" w:sz="0" w:space="0" w:color="auto"/>
        <w:left w:val="none" w:sz="0" w:space="0" w:color="auto"/>
        <w:bottom w:val="none" w:sz="0" w:space="0" w:color="auto"/>
        <w:right w:val="none" w:sz="0" w:space="0" w:color="auto"/>
      </w:divBdr>
    </w:div>
    <w:div w:id="977029225">
      <w:bodyDiv w:val="1"/>
      <w:marLeft w:val="0"/>
      <w:marRight w:val="0"/>
      <w:marTop w:val="0"/>
      <w:marBottom w:val="0"/>
      <w:divBdr>
        <w:top w:val="none" w:sz="0" w:space="0" w:color="auto"/>
        <w:left w:val="none" w:sz="0" w:space="0" w:color="auto"/>
        <w:bottom w:val="none" w:sz="0" w:space="0" w:color="auto"/>
        <w:right w:val="none" w:sz="0" w:space="0" w:color="auto"/>
      </w:divBdr>
    </w:div>
    <w:div w:id="991101586">
      <w:bodyDiv w:val="1"/>
      <w:marLeft w:val="0"/>
      <w:marRight w:val="0"/>
      <w:marTop w:val="0"/>
      <w:marBottom w:val="0"/>
      <w:divBdr>
        <w:top w:val="none" w:sz="0" w:space="0" w:color="auto"/>
        <w:left w:val="none" w:sz="0" w:space="0" w:color="auto"/>
        <w:bottom w:val="none" w:sz="0" w:space="0" w:color="auto"/>
        <w:right w:val="none" w:sz="0" w:space="0" w:color="auto"/>
      </w:divBdr>
    </w:div>
    <w:div w:id="1001198193">
      <w:bodyDiv w:val="1"/>
      <w:marLeft w:val="0"/>
      <w:marRight w:val="0"/>
      <w:marTop w:val="0"/>
      <w:marBottom w:val="0"/>
      <w:divBdr>
        <w:top w:val="none" w:sz="0" w:space="0" w:color="auto"/>
        <w:left w:val="none" w:sz="0" w:space="0" w:color="auto"/>
        <w:bottom w:val="none" w:sz="0" w:space="0" w:color="auto"/>
        <w:right w:val="none" w:sz="0" w:space="0" w:color="auto"/>
      </w:divBdr>
    </w:div>
    <w:div w:id="1055737565">
      <w:bodyDiv w:val="1"/>
      <w:marLeft w:val="0"/>
      <w:marRight w:val="0"/>
      <w:marTop w:val="0"/>
      <w:marBottom w:val="0"/>
      <w:divBdr>
        <w:top w:val="none" w:sz="0" w:space="0" w:color="auto"/>
        <w:left w:val="none" w:sz="0" w:space="0" w:color="auto"/>
        <w:bottom w:val="none" w:sz="0" w:space="0" w:color="auto"/>
        <w:right w:val="none" w:sz="0" w:space="0" w:color="auto"/>
      </w:divBdr>
    </w:div>
    <w:div w:id="1056851207">
      <w:bodyDiv w:val="1"/>
      <w:marLeft w:val="0"/>
      <w:marRight w:val="0"/>
      <w:marTop w:val="0"/>
      <w:marBottom w:val="0"/>
      <w:divBdr>
        <w:top w:val="none" w:sz="0" w:space="0" w:color="auto"/>
        <w:left w:val="none" w:sz="0" w:space="0" w:color="auto"/>
        <w:bottom w:val="none" w:sz="0" w:space="0" w:color="auto"/>
        <w:right w:val="none" w:sz="0" w:space="0" w:color="auto"/>
      </w:divBdr>
    </w:div>
    <w:div w:id="1056854351">
      <w:bodyDiv w:val="1"/>
      <w:marLeft w:val="0"/>
      <w:marRight w:val="0"/>
      <w:marTop w:val="0"/>
      <w:marBottom w:val="0"/>
      <w:divBdr>
        <w:top w:val="none" w:sz="0" w:space="0" w:color="auto"/>
        <w:left w:val="none" w:sz="0" w:space="0" w:color="auto"/>
        <w:bottom w:val="none" w:sz="0" w:space="0" w:color="auto"/>
        <w:right w:val="none" w:sz="0" w:space="0" w:color="auto"/>
      </w:divBdr>
    </w:div>
    <w:div w:id="1063140414">
      <w:bodyDiv w:val="1"/>
      <w:marLeft w:val="0"/>
      <w:marRight w:val="0"/>
      <w:marTop w:val="0"/>
      <w:marBottom w:val="0"/>
      <w:divBdr>
        <w:top w:val="none" w:sz="0" w:space="0" w:color="auto"/>
        <w:left w:val="none" w:sz="0" w:space="0" w:color="auto"/>
        <w:bottom w:val="none" w:sz="0" w:space="0" w:color="auto"/>
        <w:right w:val="none" w:sz="0" w:space="0" w:color="auto"/>
      </w:divBdr>
    </w:div>
    <w:div w:id="1069767831">
      <w:bodyDiv w:val="1"/>
      <w:marLeft w:val="0"/>
      <w:marRight w:val="0"/>
      <w:marTop w:val="0"/>
      <w:marBottom w:val="0"/>
      <w:divBdr>
        <w:top w:val="none" w:sz="0" w:space="0" w:color="auto"/>
        <w:left w:val="none" w:sz="0" w:space="0" w:color="auto"/>
        <w:bottom w:val="none" w:sz="0" w:space="0" w:color="auto"/>
        <w:right w:val="none" w:sz="0" w:space="0" w:color="auto"/>
      </w:divBdr>
    </w:div>
    <w:div w:id="1078477817">
      <w:bodyDiv w:val="1"/>
      <w:marLeft w:val="0"/>
      <w:marRight w:val="0"/>
      <w:marTop w:val="0"/>
      <w:marBottom w:val="0"/>
      <w:divBdr>
        <w:top w:val="none" w:sz="0" w:space="0" w:color="auto"/>
        <w:left w:val="none" w:sz="0" w:space="0" w:color="auto"/>
        <w:bottom w:val="none" w:sz="0" w:space="0" w:color="auto"/>
        <w:right w:val="none" w:sz="0" w:space="0" w:color="auto"/>
      </w:divBdr>
    </w:div>
    <w:div w:id="1085689436">
      <w:bodyDiv w:val="1"/>
      <w:marLeft w:val="0"/>
      <w:marRight w:val="0"/>
      <w:marTop w:val="0"/>
      <w:marBottom w:val="0"/>
      <w:divBdr>
        <w:top w:val="none" w:sz="0" w:space="0" w:color="auto"/>
        <w:left w:val="none" w:sz="0" w:space="0" w:color="auto"/>
        <w:bottom w:val="none" w:sz="0" w:space="0" w:color="auto"/>
        <w:right w:val="none" w:sz="0" w:space="0" w:color="auto"/>
      </w:divBdr>
    </w:div>
    <w:div w:id="1097796017">
      <w:bodyDiv w:val="1"/>
      <w:marLeft w:val="0"/>
      <w:marRight w:val="0"/>
      <w:marTop w:val="0"/>
      <w:marBottom w:val="0"/>
      <w:divBdr>
        <w:top w:val="none" w:sz="0" w:space="0" w:color="auto"/>
        <w:left w:val="none" w:sz="0" w:space="0" w:color="auto"/>
        <w:bottom w:val="none" w:sz="0" w:space="0" w:color="auto"/>
        <w:right w:val="none" w:sz="0" w:space="0" w:color="auto"/>
      </w:divBdr>
    </w:div>
    <w:div w:id="1101493004">
      <w:bodyDiv w:val="1"/>
      <w:marLeft w:val="0"/>
      <w:marRight w:val="0"/>
      <w:marTop w:val="0"/>
      <w:marBottom w:val="0"/>
      <w:divBdr>
        <w:top w:val="none" w:sz="0" w:space="0" w:color="auto"/>
        <w:left w:val="none" w:sz="0" w:space="0" w:color="auto"/>
        <w:bottom w:val="none" w:sz="0" w:space="0" w:color="auto"/>
        <w:right w:val="none" w:sz="0" w:space="0" w:color="auto"/>
      </w:divBdr>
    </w:div>
    <w:div w:id="1102916637">
      <w:bodyDiv w:val="1"/>
      <w:marLeft w:val="0"/>
      <w:marRight w:val="0"/>
      <w:marTop w:val="0"/>
      <w:marBottom w:val="0"/>
      <w:divBdr>
        <w:top w:val="none" w:sz="0" w:space="0" w:color="auto"/>
        <w:left w:val="none" w:sz="0" w:space="0" w:color="auto"/>
        <w:bottom w:val="none" w:sz="0" w:space="0" w:color="auto"/>
        <w:right w:val="none" w:sz="0" w:space="0" w:color="auto"/>
      </w:divBdr>
    </w:div>
    <w:div w:id="1104155040">
      <w:bodyDiv w:val="1"/>
      <w:marLeft w:val="0"/>
      <w:marRight w:val="0"/>
      <w:marTop w:val="0"/>
      <w:marBottom w:val="0"/>
      <w:divBdr>
        <w:top w:val="none" w:sz="0" w:space="0" w:color="auto"/>
        <w:left w:val="none" w:sz="0" w:space="0" w:color="auto"/>
        <w:bottom w:val="none" w:sz="0" w:space="0" w:color="auto"/>
        <w:right w:val="none" w:sz="0" w:space="0" w:color="auto"/>
      </w:divBdr>
    </w:div>
    <w:div w:id="1114985722">
      <w:bodyDiv w:val="1"/>
      <w:marLeft w:val="0"/>
      <w:marRight w:val="0"/>
      <w:marTop w:val="0"/>
      <w:marBottom w:val="0"/>
      <w:divBdr>
        <w:top w:val="none" w:sz="0" w:space="0" w:color="auto"/>
        <w:left w:val="none" w:sz="0" w:space="0" w:color="auto"/>
        <w:bottom w:val="none" w:sz="0" w:space="0" w:color="auto"/>
        <w:right w:val="none" w:sz="0" w:space="0" w:color="auto"/>
      </w:divBdr>
    </w:div>
    <w:div w:id="1120075798">
      <w:bodyDiv w:val="1"/>
      <w:marLeft w:val="0"/>
      <w:marRight w:val="0"/>
      <w:marTop w:val="0"/>
      <w:marBottom w:val="0"/>
      <w:divBdr>
        <w:top w:val="none" w:sz="0" w:space="0" w:color="auto"/>
        <w:left w:val="none" w:sz="0" w:space="0" w:color="auto"/>
        <w:bottom w:val="none" w:sz="0" w:space="0" w:color="auto"/>
        <w:right w:val="none" w:sz="0" w:space="0" w:color="auto"/>
      </w:divBdr>
    </w:div>
    <w:div w:id="1124889783">
      <w:bodyDiv w:val="1"/>
      <w:marLeft w:val="0"/>
      <w:marRight w:val="0"/>
      <w:marTop w:val="0"/>
      <w:marBottom w:val="0"/>
      <w:divBdr>
        <w:top w:val="none" w:sz="0" w:space="0" w:color="auto"/>
        <w:left w:val="none" w:sz="0" w:space="0" w:color="auto"/>
        <w:bottom w:val="none" w:sz="0" w:space="0" w:color="auto"/>
        <w:right w:val="none" w:sz="0" w:space="0" w:color="auto"/>
      </w:divBdr>
    </w:div>
    <w:div w:id="1136601133">
      <w:bodyDiv w:val="1"/>
      <w:marLeft w:val="0"/>
      <w:marRight w:val="0"/>
      <w:marTop w:val="0"/>
      <w:marBottom w:val="0"/>
      <w:divBdr>
        <w:top w:val="none" w:sz="0" w:space="0" w:color="auto"/>
        <w:left w:val="none" w:sz="0" w:space="0" w:color="auto"/>
        <w:bottom w:val="none" w:sz="0" w:space="0" w:color="auto"/>
        <w:right w:val="none" w:sz="0" w:space="0" w:color="auto"/>
      </w:divBdr>
    </w:div>
    <w:div w:id="1177425244">
      <w:bodyDiv w:val="1"/>
      <w:marLeft w:val="0"/>
      <w:marRight w:val="0"/>
      <w:marTop w:val="0"/>
      <w:marBottom w:val="0"/>
      <w:divBdr>
        <w:top w:val="none" w:sz="0" w:space="0" w:color="auto"/>
        <w:left w:val="none" w:sz="0" w:space="0" w:color="auto"/>
        <w:bottom w:val="none" w:sz="0" w:space="0" w:color="auto"/>
        <w:right w:val="none" w:sz="0" w:space="0" w:color="auto"/>
      </w:divBdr>
    </w:div>
    <w:div w:id="1191456973">
      <w:bodyDiv w:val="1"/>
      <w:marLeft w:val="0"/>
      <w:marRight w:val="0"/>
      <w:marTop w:val="0"/>
      <w:marBottom w:val="0"/>
      <w:divBdr>
        <w:top w:val="none" w:sz="0" w:space="0" w:color="auto"/>
        <w:left w:val="none" w:sz="0" w:space="0" w:color="auto"/>
        <w:bottom w:val="none" w:sz="0" w:space="0" w:color="auto"/>
        <w:right w:val="none" w:sz="0" w:space="0" w:color="auto"/>
      </w:divBdr>
    </w:div>
    <w:div w:id="1193617600">
      <w:bodyDiv w:val="1"/>
      <w:marLeft w:val="0"/>
      <w:marRight w:val="0"/>
      <w:marTop w:val="0"/>
      <w:marBottom w:val="0"/>
      <w:divBdr>
        <w:top w:val="none" w:sz="0" w:space="0" w:color="auto"/>
        <w:left w:val="none" w:sz="0" w:space="0" w:color="auto"/>
        <w:bottom w:val="none" w:sz="0" w:space="0" w:color="auto"/>
        <w:right w:val="none" w:sz="0" w:space="0" w:color="auto"/>
      </w:divBdr>
    </w:div>
    <w:div w:id="1193880272">
      <w:bodyDiv w:val="1"/>
      <w:marLeft w:val="0"/>
      <w:marRight w:val="0"/>
      <w:marTop w:val="0"/>
      <w:marBottom w:val="0"/>
      <w:divBdr>
        <w:top w:val="none" w:sz="0" w:space="0" w:color="auto"/>
        <w:left w:val="none" w:sz="0" w:space="0" w:color="auto"/>
        <w:bottom w:val="none" w:sz="0" w:space="0" w:color="auto"/>
        <w:right w:val="none" w:sz="0" w:space="0" w:color="auto"/>
      </w:divBdr>
    </w:div>
    <w:div w:id="1201012874">
      <w:bodyDiv w:val="1"/>
      <w:marLeft w:val="0"/>
      <w:marRight w:val="0"/>
      <w:marTop w:val="0"/>
      <w:marBottom w:val="0"/>
      <w:divBdr>
        <w:top w:val="none" w:sz="0" w:space="0" w:color="auto"/>
        <w:left w:val="none" w:sz="0" w:space="0" w:color="auto"/>
        <w:bottom w:val="none" w:sz="0" w:space="0" w:color="auto"/>
        <w:right w:val="none" w:sz="0" w:space="0" w:color="auto"/>
      </w:divBdr>
    </w:div>
    <w:div w:id="1213035936">
      <w:bodyDiv w:val="1"/>
      <w:marLeft w:val="0"/>
      <w:marRight w:val="0"/>
      <w:marTop w:val="0"/>
      <w:marBottom w:val="0"/>
      <w:divBdr>
        <w:top w:val="none" w:sz="0" w:space="0" w:color="auto"/>
        <w:left w:val="none" w:sz="0" w:space="0" w:color="auto"/>
        <w:bottom w:val="none" w:sz="0" w:space="0" w:color="auto"/>
        <w:right w:val="none" w:sz="0" w:space="0" w:color="auto"/>
      </w:divBdr>
    </w:div>
    <w:div w:id="1244686888">
      <w:bodyDiv w:val="1"/>
      <w:marLeft w:val="0"/>
      <w:marRight w:val="0"/>
      <w:marTop w:val="0"/>
      <w:marBottom w:val="0"/>
      <w:divBdr>
        <w:top w:val="none" w:sz="0" w:space="0" w:color="auto"/>
        <w:left w:val="none" w:sz="0" w:space="0" w:color="auto"/>
        <w:bottom w:val="none" w:sz="0" w:space="0" w:color="auto"/>
        <w:right w:val="none" w:sz="0" w:space="0" w:color="auto"/>
      </w:divBdr>
    </w:div>
    <w:div w:id="1257860117">
      <w:bodyDiv w:val="1"/>
      <w:marLeft w:val="0"/>
      <w:marRight w:val="0"/>
      <w:marTop w:val="0"/>
      <w:marBottom w:val="0"/>
      <w:divBdr>
        <w:top w:val="none" w:sz="0" w:space="0" w:color="auto"/>
        <w:left w:val="none" w:sz="0" w:space="0" w:color="auto"/>
        <w:bottom w:val="none" w:sz="0" w:space="0" w:color="auto"/>
        <w:right w:val="none" w:sz="0" w:space="0" w:color="auto"/>
      </w:divBdr>
    </w:div>
    <w:div w:id="1271015467">
      <w:bodyDiv w:val="1"/>
      <w:marLeft w:val="0"/>
      <w:marRight w:val="0"/>
      <w:marTop w:val="0"/>
      <w:marBottom w:val="0"/>
      <w:divBdr>
        <w:top w:val="none" w:sz="0" w:space="0" w:color="auto"/>
        <w:left w:val="none" w:sz="0" w:space="0" w:color="auto"/>
        <w:bottom w:val="none" w:sz="0" w:space="0" w:color="auto"/>
        <w:right w:val="none" w:sz="0" w:space="0" w:color="auto"/>
      </w:divBdr>
    </w:div>
    <w:div w:id="1275871332">
      <w:bodyDiv w:val="1"/>
      <w:marLeft w:val="0"/>
      <w:marRight w:val="0"/>
      <w:marTop w:val="0"/>
      <w:marBottom w:val="0"/>
      <w:divBdr>
        <w:top w:val="none" w:sz="0" w:space="0" w:color="auto"/>
        <w:left w:val="none" w:sz="0" w:space="0" w:color="auto"/>
        <w:bottom w:val="none" w:sz="0" w:space="0" w:color="auto"/>
        <w:right w:val="none" w:sz="0" w:space="0" w:color="auto"/>
      </w:divBdr>
    </w:div>
    <w:div w:id="1276014244">
      <w:bodyDiv w:val="1"/>
      <w:marLeft w:val="0"/>
      <w:marRight w:val="0"/>
      <w:marTop w:val="0"/>
      <w:marBottom w:val="0"/>
      <w:divBdr>
        <w:top w:val="none" w:sz="0" w:space="0" w:color="auto"/>
        <w:left w:val="none" w:sz="0" w:space="0" w:color="auto"/>
        <w:bottom w:val="none" w:sz="0" w:space="0" w:color="auto"/>
        <w:right w:val="none" w:sz="0" w:space="0" w:color="auto"/>
      </w:divBdr>
    </w:div>
    <w:div w:id="1285038750">
      <w:bodyDiv w:val="1"/>
      <w:marLeft w:val="0"/>
      <w:marRight w:val="0"/>
      <w:marTop w:val="0"/>
      <w:marBottom w:val="0"/>
      <w:divBdr>
        <w:top w:val="none" w:sz="0" w:space="0" w:color="auto"/>
        <w:left w:val="none" w:sz="0" w:space="0" w:color="auto"/>
        <w:bottom w:val="none" w:sz="0" w:space="0" w:color="auto"/>
        <w:right w:val="none" w:sz="0" w:space="0" w:color="auto"/>
      </w:divBdr>
    </w:div>
    <w:div w:id="1293437194">
      <w:bodyDiv w:val="1"/>
      <w:marLeft w:val="0"/>
      <w:marRight w:val="0"/>
      <w:marTop w:val="0"/>
      <w:marBottom w:val="0"/>
      <w:divBdr>
        <w:top w:val="none" w:sz="0" w:space="0" w:color="auto"/>
        <w:left w:val="none" w:sz="0" w:space="0" w:color="auto"/>
        <w:bottom w:val="none" w:sz="0" w:space="0" w:color="auto"/>
        <w:right w:val="none" w:sz="0" w:space="0" w:color="auto"/>
      </w:divBdr>
    </w:div>
    <w:div w:id="1297444780">
      <w:bodyDiv w:val="1"/>
      <w:marLeft w:val="0"/>
      <w:marRight w:val="0"/>
      <w:marTop w:val="0"/>
      <w:marBottom w:val="0"/>
      <w:divBdr>
        <w:top w:val="none" w:sz="0" w:space="0" w:color="auto"/>
        <w:left w:val="none" w:sz="0" w:space="0" w:color="auto"/>
        <w:bottom w:val="none" w:sz="0" w:space="0" w:color="auto"/>
        <w:right w:val="none" w:sz="0" w:space="0" w:color="auto"/>
      </w:divBdr>
    </w:div>
    <w:div w:id="1337921049">
      <w:bodyDiv w:val="1"/>
      <w:marLeft w:val="0"/>
      <w:marRight w:val="0"/>
      <w:marTop w:val="0"/>
      <w:marBottom w:val="0"/>
      <w:divBdr>
        <w:top w:val="none" w:sz="0" w:space="0" w:color="auto"/>
        <w:left w:val="none" w:sz="0" w:space="0" w:color="auto"/>
        <w:bottom w:val="none" w:sz="0" w:space="0" w:color="auto"/>
        <w:right w:val="none" w:sz="0" w:space="0" w:color="auto"/>
      </w:divBdr>
    </w:div>
    <w:div w:id="1341345938">
      <w:bodyDiv w:val="1"/>
      <w:marLeft w:val="0"/>
      <w:marRight w:val="0"/>
      <w:marTop w:val="0"/>
      <w:marBottom w:val="0"/>
      <w:divBdr>
        <w:top w:val="none" w:sz="0" w:space="0" w:color="auto"/>
        <w:left w:val="none" w:sz="0" w:space="0" w:color="auto"/>
        <w:bottom w:val="none" w:sz="0" w:space="0" w:color="auto"/>
        <w:right w:val="none" w:sz="0" w:space="0" w:color="auto"/>
      </w:divBdr>
    </w:div>
    <w:div w:id="1356887420">
      <w:bodyDiv w:val="1"/>
      <w:marLeft w:val="0"/>
      <w:marRight w:val="0"/>
      <w:marTop w:val="0"/>
      <w:marBottom w:val="0"/>
      <w:divBdr>
        <w:top w:val="none" w:sz="0" w:space="0" w:color="auto"/>
        <w:left w:val="none" w:sz="0" w:space="0" w:color="auto"/>
        <w:bottom w:val="none" w:sz="0" w:space="0" w:color="auto"/>
        <w:right w:val="none" w:sz="0" w:space="0" w:color="auto"/>
      </w:divBdr>
    </w:div>
    <w:div w:id="1359161038">
      <w:bodyDiv w:val="1"/>
      <w:marLeft w:val="0"/>
      <w:marRight w:val="0"/>
      <w:marTop w:val="0"/>
      <w:marBottom w:val="0"/>
      <w:divBdr>
        <w:top w:val="none" w:sz="0" w:space="0" w:color="auto"/>
        <w:left w:val="none" w:sz="0" w:space="0" w:color="auto"/>
        <w:bottom w:val="none" w:sz="0" w:space="0" w:color="auto"/>
        <w:right w:val="none" w:sz="0" w:space="0" w:color="auto"/>
      </w:divBdr>
      <w:divsChild>
        <w:div w:id="909384965">
          <w:marLeft w:val="0"/>
          <w:marRight w:val="0"/>
          <w:marTop w:val="0"/>
          <w:marBottom w:val="0"/>
          <w:divBdr>
            <w:top w:val="none" w:sz="0" w:space="0" w:color="auto"/>
            <w:left w:val="none" w:sz="0" w:space="0" w:color="auto"/>
            <w:bottom w:val="none" w:sz="0" w:space="0" w:color="auto"/>
            <w:right w:val="none" w:sz="0" w:space="0" w:color="auto"/>
          </w:divBdr>
        </w:div>
        <w:div w:id="1508405154">
          <w:marLeft w:val="0"/>
          <w:marRight w:val="0"/>
          <w:marTop w:val="0"/>
          <w:marBottom w:val="0"/>
          <w:divBdr>
            <w:top w:val="none" w:sz="0" w:space="0" w:color="auto"/>
            <w:left w:val="none" w:sz="0" w:space="0" w:color="auto"/>
            <w:bottom w:val="none" w:sz="0" w:space="0" w:color="auto"/>
            <w:right w:val="none" w:sz="0" w:space="0" w:color="auto"/>
          </w:divBdr>
        </w:div>
      </w:divsChild>
    </w:div>
    <w:div w:id="1365866337">
      <w:bodyDiv w:val="1"/>
      <w:marLeft w:val="0"/>
      <w:marRight w:val="0"/>
      <w:marTop w:val="0"/>
      <w:marBottom w:val="0"/>
      <w:divBdr>
        <w:top w:val="none" w:sz="0" w:space="0" w:color="auto"/>
        <w:left w:val="none" w:sz="0" w:space="0" w:color="auto"/>
        <w:bottom w:val="none" w:sz="0" w:space="0" w:color="auto"/>
        <w:right w:val="none" w:sz="0" w:space="0" w:color="auto"/>
      </w:divBdr>
    </w:div>
    <w:div w:id="1370183938">
      <w:bodyDiv w:val="1"/>
      <w:marLeft w:val="0"/>
      <w:marRight w:val="0"/>
      <w:marTop w:val="0"/>
      <w:marBottom w:val="0"/>
      <w:divBdr>
        <w:top w:val="none" w:sz="0" w:space="0" w:color="auto"/>
        <w:left w:val="none" w:sz="0" w:space="0" w:color="auto"/>
        <w:bottom w:val="none" w:sz="0" w:space="0" w:color="auto"/>
        <w:right w:val="none" w:sz="0" w:space="0" w:color="auto"/>
      </w:divBdr>
    </w:div>
    <w:div w:id="1384986068">
      <w:bodyDiv w:val="1"/>
      <w:marLeft w:val="0"/>
      <w:marRight w:val="0"/>
      <w:marTop w:val="0"/>
      <w:marBottom w:val="0"/>
      <w:divBdr>
        <w:top w:val="none" w:sz="0" w:space="0" w:color="auto"/>
        <w:left w:val="none" w:sz="0" w:space="0" w:color="auto"/>
        <w:bottom w:val="none" w:sz="0" w:space="0" w:color="auto"/>
        <w:right w:val="none" w:sz="0" w:space="0" w:color="auto"/>
      </w:divBdr>
    </w:div>
    <w:div w:id="1397245105">
      <w:bodyDiv w:val="1"/>
      <w:marLeft w:val="0"/>
      <w:marRight w:val="0"/>
      <w:marTop w:val="0"/>
      <w:marBottom w:val="0"/>
      <w:divBdr>
        <w:top w:val="none" w:sz="0" w:space="0" w:color="auto"/>
        <w:left w:val="none" w:sz="0" w:space="0" w:color="auto"/>
        <w:bottom w:val="none" w:sz="0" w:space="0" w:color="auto"/>
        <w:right w:val="none" w:sz="0" w:space="0" w:color="auto"/>
      </w:divBdr>
    </w:div>
    <w:div w:id="1438872290">
      <w:bodyDiv w:val="1"/>
      <w:marLeft w:val="0"/>
      <w:marRight w:val="0"/>
      <w:marTop w:val="0"/>
      <w:marBottom w:val="0"/>
      <w:divBdr>
        <w:top w:val="none" w:sz="0" w:space="0" w:color="auto"/>
        <w:left w:val="none" w:sz="0" w:space="0" w:color="auto"/>
        <w:bottom w:val="none" w:sz="0" w:space="0" w:color="auto"/>
        <w:right w:val="none" w:sz="0" w:space="0" w:color="auto"/>
      </w:divBdr>
    </w:div>
    <w:div w:id="1484544184">
      <w:bodyDiv w:val="1"/>
      <w:marLeft w:val="0"/>
      <w:marRight w:val="0"/>
      <w:marTop w:val="0"/>
      <w:marBottom w:val="0"/>
      <w:divBdr>
        <w:top w:val="none" w:sz="0" w:space="0" w:color="auto"/>
        <w:left w:val="none" w:sz="0" w:space="0" w:color="auto"/>
        <w:bottom w:val="none" w:sz="0" w:space="0" w:color="auto"/>
        <w:right w:val="none" w:sz="0" w:space="0" w:color="auto"/>
      </w:divBdr>
      <w:divsChild>
        <w:div w:id="252933924">
          <w:marLeft w:val="0"/>
          <w:marRight w:val="0"/>
          <w:marTop w:val="121"/>
          <w:marBottom w:val="0"/>
          <w:divBdr>
            <w:top w:val="none" w:sz="0" w:space="0" w:color="auto"/>
            <w:left w:val="none" w:sz="0" w:space="0" w:color="auto"/>
            <w:bottom w:val="none" w:sz="0" w:space="0" w:color="auto"/>
            <w:right w:val="none" w:sz="0" w:space="0" w:color="auto"/>
          </w:divBdr>
        </w:div>
      </w:divsChild>
    </w:div>
    <w:div w:id="1488009413">
      <w:bodyDiv w:val="1"/>
      <w:marLeft w:val="0"/>
      <w:marRight w:val="0"/>
      <w:marTop w:val="0"/>
      <w:marBottom w:val="0"/>
      <w:divBdr>
        <w:top w:val="none" w:sz="0" w:space="0" w:color="auto"/>
        <w:left w:val="none" w:sz="0" w:space="0" w:color="auto"/>
        <w:bottom w:val="none" w:sz="0" w:space="0" w:color="auto"/>
        <w:right w:val="none" w:sz="0" w:space="0" w:color="auto"/>
      </w:divBdr>
    </w:div>
    <w:div w:id="1491368574">
      <w:bodyDiv w:val="1"/>
      <w:marLeft w:val="0"/>
      <w:marRight w:val="0"/>
      <w:marTop w:val="0"/>
      <w:marBottom w:val="0"/>
      <w:divBdr>
        <w:top w:val="none" w:sz="0" w:space="0" w:color="auto"/>
        <w:left w:val="none" w:sz="0" w:space="0" w:color="auto"/>
        <w:bottom w:val="none" w:sz="0" w:space="0" w:color="auto"/>
        <w:right w:val="none" w:sz="0" w:space="0" w:color="auto"/>
      </w:divBdr>
    </w:div>
    <w:div w:id="1493326515">
      <w:bodyDiv w:val="1"/>
      <w:marLeft w:val="0"/>
      <w:marRight w:val="0"/>
      <w:marTop w:val="0"/>
      <w:marBottom w:val="0"/>
      <w:divBdr>
        <w:top w:val="none" w:sz="0" w:space="0" w:color="auto"/>
        <w:left w:val="none" w:sz="0" w:space="0" w:color="auto"/>
        <w:bottom w:val="none" w:sz="0" w:space="0" w:color="auto"/>
        <w:right w:val="none" w:sz="0" w:space="0" w:color="auto"/>
      </w:divBdr>
    </w:div>
    <w:div w:id="1493522133">
      <w:bodyDiv w:val="1"/>
      <w:marLeft w:val="0"/>
      <w:marRight w:val="0"/>
      <w:marTop w:val="0"/>
      <w:marBottom w:val="0"/>
      <w:divBdr>
        <w:top w:val="none" w:sz="0" w:space="0" w:color="auto"/>
        <w:left w:val="none" w:sz="0" w:space="0" w:color="auto"/>
        <w:bottom w:val="none" w:sz="0" w:space="0" w:color="auto"/>
        <w:right w:val="none" w:sz="0" w:space="0" w:color="auto"/>
      </w:divBdr>
    </w:div>
    <w:div w:id="1514225491">
      <w:bodyDiv w:val="1"/>
      <w:marLeft w:val="0"/>
      <w:marRight w:val="0"/>
      <w:marTop w:val="0"/>
      <w:marBottom w:val="0"/>
      <w:divBdr>
        <w:top w:val="none" w:sz="0" w:space="0" w:color="auto"/>
        <w:left w:val="none" w:sz="0" w:space="0" w:color="auto"/>
        <w:bottom w:val="none" w:sz="0" w:space="0" w:color="auto"/>
        <w:right w:val="none" w:sz="0" w:space="0" w:color="auto"/>
      </w:divBdr>
    </w:div>
    <w:div w:id="1516381190">
      <w:bodyDiv w:val="1"/>
      <w:marLeft w:val="0"/>
      <w:marRight w:val="0"/>
      <w:marTop w:val="0"/>
      <w:marBottom w:val="0"/>
      <w:divBdr>
        <w:top w:val="none" w:sz="0" w:space="0" w:color="auto"/>
        <w:left w:val="none" w:sz="0" w:space="0" w:color="auto"/>
        <w:bottom w:val="none" w:sz="0" w:space="0" w:color="auto"/>
        <w:right w:val="none" w:sz="0" w:space="0" w:color="auto"/>
      </w:divBdr>
    </w:div>
    <w:div w:id="1516919849">
      <w:bodyDiv w:val="1"/>
      <w:marLeft w:val="0"/>
      <w:marRight w:val="0"/>
      <w:marTop w:val="0"/>
      <w:marBottom w:val="0"/>
      <w:divBdr>
        <w:top w:val="none" w:sz="0" w:space="0" w:color="auto"/>
        <w:left w:val="none" w:sz="0" w:space="0" w:color="auto"/>
        <w:bottom w:val="none" w:sz="0" w:space="0" w:color="auto"/>
        <w:right w:val="none" w:sz="0" w:space="0" w:color="auto"/>
      </w:divBdr>
    </w:div>
    <w:div w:id="1525436401">
      <w:bodyDiv w:val="1"/>
      <w:marLeft w:val="0"/>
      <w:marRight w:val="0"/>
      <w:marTop w:val="0"/>
      <w:marBottom w:val="0"/>
      <w:divBdr>
        <w:top w:val="none" w:sz="0" w:space="0" w:color="auto"/>
        <w:left w:val="none" w:sz="0" w:space="0" w:color="auto"/>
        <w:bottom w:val="none" w:sz="0" w:space="0" w:color="auto"/>
        <w:right w:val="none" w:sz="0" w:space="0" w:color="auto"/>
      </w:divBdr>
    </w:div>
    <w:div w:id="1529872461">
      <w:bodyDiv w:val="1"/>
      <w:marLeft w:val="0"/>
      <w:marRight w:val="0"/>
      <w:marTop w:val="0"/>
      <w:marBottom w:val="0"/>
      <w:divBdr>
        <w:top w:val="none" w:sz="0" w:space="0" w:color="auto"/>
        <w:left w:val="none" w:sz="0" w:space="0" w:color="auto"/>
        <w:bottom w:val="none" w:sz="0" w:space="0" w:color="auto"/>
        <w:right w:val="none" w:sz="0" w:space="0" w:color="auto"/>
      </w:divBdr>
    </w:div>
    <w:div w:id="1547450438">
      <w:bodyDiv w:val="1"/>
      <w:marLeft w:val="0"/>
      <w:marRight w:val="0"/>
      <w:marTop w:val="0"/>
      <w:marBottom w:val="0"/>
      <w:divBdr>
        <w:top w:val="none" w:sz="0" w:space="0" w:color="auto"/>
        <w:left w:val="none" w:sz="0" w:space="0" w:color="auto"/>
        <w:bottom w:val="none" w:sz="0" w:space="0" w:color="auto"/>
        <w:right w:val="none" w:sz="0" w:space="0" w:color="auto"/>
      </w:divBdr>
    </w:div>
    <w:div w:id="1568539807">
      <w:bodyDiv w:val="1"/>
      <w:marLeft w:val="0"/>
      <w:marRight w:val="0"/>
      <w:marTop w:val="0"/>
      <w:marBottom w:val="0"/>
      <w:divBdr>
        <w:top w:val="none" w:sz="0" w:space="0" w:color="auto"/>
        <w:left w:val="none" w:sz="0" w:space="0" w:color="auto"/>
        <w:bottom w:val="none" w:sz="0" w:space="0" w:color="auto"/>
        <w:right w:val="none" w:sz="0" w:space="0" w:color="auto"/>
      </w:divBdr>
    </w:div>
    <w:div w:id="1569993157">
      <w:bodyDiv w:val="1"/>
      <w:marLeft w:val="0"/>
      <w:marRight w:val="0"/>
      <w:marTop w:val="0"/>
      <w:marBottom w:val="0"/>
      <w:divBdr>
        <w:top w:val="none" w:sz="0" w:space="0" w:color="auto"/>
        <w:left w:val="none" w:sz="0" w:space="0" w:color="auto"/>
        <w:bottom w:val="none" w:sz="0" w:space="0" w:color="auto"/>
        <w:right w:val="none" w:sz="0" w:space="0" w:color="auto"/>
      </w:divBdr>
    </w:div>
    <w:div w:id="1589193906">
      <w:bodyDiv w:val="1"/>
      <w:marLeft w:val="0"/>
      <w:marRight w:val="0"/>
      <w:marTop w:val="0"/>
      <w:marBottom w:val="0"/>
      <w:divBdr>
        <w:top w:val="none" w:sz="0" w:space="0" w:color="auto"/>
        <w:left w:val="none" w:sz="0" w:space="0" w:color="auto"/>
        <w:bottom w:val="none" w:sz="0" w:space="0" w:color="auto"/>
        <w:right w:val="none" w:sz="0" w:space="0" w:color="auto"/>
      </w:divBdr>
    </w:div>
    <w:div w:id="1594701457">
      <w:bodyDiv w:val="1"/>
      <w:marLeft w:val="0"/>
      <w:marRight w:val="0"/>
      <w:marTop w:val="0"/>
      <w:marBottom w:val="0"/>
      <w:divBdr>
        <w:top w:val="none" w:sz="0" w:space="0" w:color="auto"/>
        <w:left w:val="none" w:sz="0" w:space="0" w:color="auto"/>
        <w:bottom w:val="none" w:sz="0" w:space="0" w:color="auto"/>
        <w:right w:val="none" w:sz="0" w:space="0" w:color="auto"/>
      </w:divBdr>
    </w:div>
    <w:div w:id="1614559224">
      <w:bodyDiv w:val="1"/>
      <w:marLeft w:val="0"/>
      <w:marRight w:val="0"/>
      <w:marTop w:val="0"/>
      <w:marBottom w:val="0"/>
      <w:divBdr>
        <w:top w:val="none" w:sz="0" w:space="0" w:color="auto"/>
        <w:left w:val="none" w:sz="0" w:space="0" w:color="auto"/>
        <w:bottom w:val="none" w:sz="0" w:space="0" w:color="auto"/>
        <w:right w:val="none" w:sz="0" w:space="0" w:color="auto"/>
      </w:divBdr>
    </w:div>
    <w:div w:id="1632400759">
      <w:bodyDiv w:val="1"/>
      <w:marLeft w:val="0"/>
      <w:marRight w:val="0"/>
      <w:marTop w:val="0"/>
      <w:marBottom w:val="0"/>
      <w:divBdr>
        <w:top w:val="none" w:sz="0" w:space="0" w:color="auto"/>
        <w:left w:val="none" w:sz="0" w:space="0" w:color="auto"/>
        <w:bottom w:val="none" w:sz="0" w:space="0" w:color="auto"/>
        <w:right w:val="none" w:sz="0" w:space="0" w:color="auto"/>
      </w:divBdr>
    </w:div>
    <w:div w:id="1648240645">
      <w:bodyDiv w:val="1"/>
      <w:marLeft w:val="0"/>
      <w:marRight w:val="0"/>
      <w:marTop w:val="0"/>
      <w:marBottom w:val="0"/>
      <w:divBdr>
        <w:top w:val="none" w:sz="0" w:space="0" w:color="auto"/>
        <w:left w:val="none" w:sz="0" w:space="0" w:color="auto"/>
        <w:bottom w:val="none" w:sz="0" w:space="0" w:color="auto"/>
        <w:right w:val="none" w:sz="0" w:space="0" w:color="auto"/>
      </w:divBdr>
    </w:div>
    <w:div w:id="1650131435">
      <w:bodyDiv w:val="1"/>
      <w:marLeft w:val="0"/>
      <w:marRight w:val="0"/>
      <w:marTop w:val="0"/>
      <w:marBottom w:val="0"/>
      <w:divBdr>
        <w:top w:val="none" w:sz="0" w:space="0" w:color="auto"/>
        <w:left w:val="none" w:sz="0" w:space="0" w:color="auto"/>
        <w:bottom w:val="none" w:sz="0" w:space="0" w:color="auto"/>
        <w:right w:val="none" w:sz="0" w:space="0" w:color="auto"/>
      </w:divBdr>
    </w:div>
    <w:div w:id="1658335729">
      <w:bodyDiv w:val="1"/>
      <w:marLeft w:val="0"/>
      <w:marRight w:val="0"/>
      <w:marTop w:val="0"/>
      <w:marBottom w:val="0"/>
      <w:divBdr>
        <w:top w:val="none" w:sz="0" w:space="0" w:color="auto"/>
        <w:left w:val="none" w:sz="0" w:space="0" w:color="auto"/>
        <w:bottom w:val="none" w:sz="0" w:space="0" w:color="auto"/>
        <w:right w:val="none" w:sz="0" w:space="0" w:color="auto"/>
      </w:divBdr>
    </w:div>
    <w:div w:id="1674409863">
      <w:bodyDiv w:val="1"/>
      <w:marLeft w:val="0"/>
      <w:marRight w:val="0"/>
      <w:marTop w:val="0"/>
      <w:marBottom w:val="0"/>
      <w:divBdr>
        <w:top w:val="none" w:sz="0" w:space="0" w:color="auto"/>
        <w:left w:val="none" w:sz="0" w:space="0" w:color="auto"/>
        <w:bottom w:val="none" w:sz="0" w:space="0" w:color="auto"/>
        <w:right w:val="none" w:sz="0" w:space="0" w:color="auto"/>
      </w:divBdr>
    </w:div>
    <w:div w:id="1697391251">
      <w:bodyDiv w:val="1"/>
      <w:marLeft w:val="0"/>
      <w:marRight w:val="0"/>
      <w:marTop w:val="0"/>
      <w:marBottom w:val="0"/>
      <w:divBdr>
        <w:top w:val="none" w:sz="0" w:space="0" w:color="auto"/>
        <w:left w:val="none" w:sz="0" w:space="0" w:color="auto"/>
        <w:bottom w:val="none" w:sz="0" w:space="0" w:color="auto"/>
        <w:right w:val="none" w:sz="0" w:space="0" w:color="auto"/>
      </w:divBdr>
    </w:div>
    <w:div w:id="1702589163">
      <w:bodyDiv w:val="1"/>
      <w:marLeft w:val="0"/>
      <w:marRight w:val="0"/>
      <w:marTop w:val="0"/>
      <w:marBottom w:val="0"/>
      <w:divBdr>
        <w:top w:val="none" w:sz="0" w:space="0" w:color="auto"/>
        <w:left w:val="none" w:sz="0" w:space="0" w:color="auto"/>
        <w:bottom w:val="none" w:sz="0" w:space="0" w:color="auto"/>
        <w:right w:val="none" w:sz="0" w:space="0" w:color="auto"/>
      </w:divBdr>
    </w:div>
    <w:div w:id="1706252413">
      <w:bodyDiv w:val="1"/>
      <w:marLeft w:val="0"/>
      <w:marRight w:val="0"/>
      <w:marTop w:val="0"/>
      <w:marBottom w:val="0"/>
      <w:divBdr>
        <w:top w:val="none" w:sz="0" w:space="0" w:color="auto"/>
        <w:left w:val="none" w:sz="0" w:space="0" w:color="auto"/>
        <w:bottom w:val="none" w:sz="0" w:space="0" w:color="auto"/>
        <w:right w:val="none" w:sz="0" w:space="0" w:color="auto"/>
      </w:divBdr>
    </w:div>
    <w:div w:id="1710715163">
      <w:bodyDiv w:val="1"/>
      <w:marLeft w:val="0"/>
      <w:marRight w:val="0"/>
      <w:marTop w:val="0"/>
      <w:marBottom w:val="0"/>
      <w:divBdr>
        <w:top w:val="none" w:sz="0" w:space="0" w:color="auto"/>
        <w:left w:val="none" w:sz="0" w:space="0" w:color="auto"/>
        <w:bottom w:val="none" w:sz="0" w:space="0" w:color="auto"/>
        <w:right w:val="none" w:sz="0" w:space="0" w:color="auto"/>
      </w:divBdr>
    </w:div>
    <w:div w:id="1712612724">
      <w:bodyDiv w:val="1"/>
      <w:marLeft w:val="0"/>
      <w:marRight w:val="0"/>
      <w:marTop w:val="0"/>
      <w:marBottom w:val="0"/>
      <w:divBdr>
        <w:top w:val="none" w:sz="0" w:space="0" w:color="auto"/>
        <w:left w:val="none" w:sz="0" w:space="0" w:color="auto"/>
        <w:bottom w:val="none" w:sz="0" w:space="0" w:color="auto"/>
        <w:right w:val="none" w:sz="0" w:space="0" w:color="auto"/>
      </w:divBdr>
    </w:div>
    <w:div w:id="1738286836">
      <w:bodyDiv w:val="1"/>
      <w:marLeft w:val="0"/>
      <w:marRight w:val="0"/>
      <w:marTop w:val="0"/>
      <w:marBottom w:val="0"/>
      <w:divBdr>
        <w:top w:val="none" w:sz="0" w:space="0" w:color="auto"/>
        <w:left w:val="none" w:sz="0" w:space="0" w:color="auto"/>
        <w:bottom w:val="none" w:sz="0" w:space="0" w:color="auto"/>
        <w:right w:val="none" w:sz="0" w:space="0" w:color="auto"/>
      </w:divBdr>
    </w:div>
    <w:div w:id="1744914157">
      <w:bodyDiv w:val="1"/>
      <w:marLeft w:val="0"/>
      <w:marRight w:val="0"/>
      <w:marTop w:val="0"/>
      <w:marBottom w:val="0"/>
      <w:divBdr>
        <w:top w:val="none" w:sz="0" w:space="0" w:color="auto"/>
        <w:left w:val="none" w:sz="0" w:space="0" w:color="auto"/>
        <w:bottom w:val="none" w:sz="0" w:space="0" w:color="auto"/>
        <w:right w:val="none" w:sz="0" w:space="0" w:color="auto"/>
      </w:divBdr>
    </w:div>
    <w:div w:id="1749185041">
      <w:bodyDiv w:val="1"/>
      <w:marLeft w:val="0"/>
      <w:marRight w:val="0"/>
      <w:marTop w:val="0"/>
      <w:marBottom w:val="0"/>
      <w:divBdr>
        <w:top w:val="none" w:sz="0" w:space="0" w:color="auto"/>
        <w:left w:val="none" w:sz="0" w:space="0" w:color="auto"/>
        <w:bottom w:val="none" w:sz="0" w:space="0" w:color="auto"/>
        <w:right w:val="none" w:sz="0" w:space="0" w:color="auto"/>
      </w:divBdr>
    </w:div>
    <w:div w:id="1753619691">
      <w:bodyDiv w:val="1"/>
      <w:marLeft w:val="0"/>
      <w:marRight w:val="0"/>
      <w:marTop w:val="0"/>
      <w:marBottom w:val="0"/>
      <w:divBdr>
        <w:top w:val="none" w:sz="0" w:space="0" w:color="auto"/>
        <w:left w:val="none" w:sz="0" w:space="0" w:color="auto"/>
        <w:bottom w:val="none" w:sz="0" w:space="0" w:color="auto"/>
        <w:right w:val="none" w:sz="0" w:space="0" w:color="auto"/>
      </w:divBdr>
    </w:div>
    <w:div w:id="1769541634">
      <w:bodyDiv w:val="1"/>
      <w:marLeft w:val="0"/>
      <w:marRight w:val="0"/>
      <w:marTop w:val="0"/>
      <w:marBottom w:val="0"/>
      <w:divBdr>
        <w:top w:val="none" w:sz="0" w:space="0" w:color="auto"/>
        <w:left w:val="none" w:sz="0" w:space="0" w:color="auto"/>
        <w:bottom w:val="none" w:sz="0" w:space="0" w:color="auto"/>
        <w:right w:val="none" w:sz="0" w:space="0" w:color="auto"/>
      </w:divBdr>
    </w:div>
    <w:div w:id="1777167929">
      <w:bodyDiv w:val="1"/>
      <w:marLeft w:val="0"/>
      <w:marRight w:val="0"/>
      <w:marTop w:val="0"/>
      <w:marBottom w:val="0"/>
      <w:divBdr>
        <w:top w:val="none" w:sz="0" w:space="0" w:color="auto"/>
        <w:left w:val="none" w:sz="0" w:space="0" w:color="auto"/>
        <w:bottom w:val="none" w:sz="0" w:space="0" w:color="auto"/>
        <w:right w:val="none" w:sz="0" w:space="0" w:color="auto"/>
      </w:divBdr>
    </w:div>
    <w:div w:id="1782912769">
      <w:bodyDiv w:val="1"/>
      <w:marLeft w:val="0"/>
      <w:marRight w:val="0"/>
      <w:marTop w:val="0"/>
      <w:marBottom w:val="0"/>
      <w:divBdr>
        <w:top w:val="none" w:sz="0" w:space="0" w:color="auto"/>
        <w:left w:val="none" w:sz="0" w:space="0" w:color="auto"/>
        <w:bottom w:val="none" w:sz="0" w:space="0" w:color="auto"/>
        <w:right w:val="none" w:sz="0" w:space="0" w:color="auto"/>
      </w:divBdr>
    </w:div>
    <w:div w:id="1789931123">
      <w:bodyDiv w:val="1"/>
      <w:marLeft w:val="0"/>
      <w:marRight w:val="0"/>
      <w:marTop w:val="0"/>
      <w:marBottom w:val="0"/>
      <w:divBdr>
        <w:top w:val="none" w:sz="0" w:space="0" w:color="auto"/>
        <w:left w:val="none" w:sz="0" w:space="0" w:color="auto"/>
        <w:bottom w:val="none" w:sz="0" w:space="0" w:color="auto"/>
        <w:right w:val="none" w:sz="0" w:space="0" w:color="auto"/>
      </w:divBdr>
    </w:div>
    <w:div w:id="1794247951">
      <w:bodyDiv w:val="1"/>
      <w:marLeft w:val="0"/>
      <w:marRight w:val="0"/>
      <w:marTop w:val="0"/>
      <w:marBottom w:val="0"/>
      <w:divBdr>
        <w:top w:val="none" w:sz="0" w:space="0" w:color="auto"/>
        <w:left w:val="none" w:sz="0" w:space="0" w:color="auto"/>
        <w:bottom w:val="none" w:sz="0" w:space="0" w:color="auto"/>
        <w:right w:val="none" w:sz="0" w:space="0" w:color="auto"/>
      </w:divBdr>
    </w:div>
    <w:div w:id="1802796795">
      <w:bodyDiv w:val="1"/>
      <w:marLeft w:val="0"/>
      <w:marRight w:val="0"/>
      <w:marTop w:val="0"/>
      <w:marBottom w:val="0"/>
      <w:divBdr>
        <w:top w:val="none" w:sz="0" w:space="0" w:color="auto"/>
        <w:left w:val="none" w:sz="0" w:space="0" w:color="auto"/>
        <w:bottom w:val="none" w:sz="0" w:space="0" w:color="auto"/>
        <w:right w:val="none" w:sz="0" w:space="0" w:color="auto"/>
      </w:divBdr>
    </w:div>
    <w:div w:id="1803502783">
      <w:bodyDiv w:val="1"/>
      <w:marLeft w:val="0"/>
      <w:marRight w:val="0"/>
      <w:marTop w:val="0"/>
      <w:marBottom w:val="0"/>
      <w:divBdr>
        <w:top w:val="none" w:sz="0" w:space="0" w:color="auto"/>
        <w:left w:val="none" w:sz="0" w:space="0" w:color="auto"/>
        <w:bottom w:val="none" w:sz="0" w:space="0" w:color="auto"/>
        <w:right w:val="none" w:sz="0" w:space="0" w:color="auto"/>
      </w:divBdr>
    </w:div>
    <w:div w:id="1820071704">
      <w:bodyDiv w:val="1"/>
      <w:marLeft w:val="0"/>
      <w:marRight w:val="0"/>
      <w:marTop w:val="0"/>
      <w:marBottom w:val="0"/>
      <w:divBdr>
        <w:top w:val="none" w:sz="0" w:space="0" w:color="auto"/>
        <w:left w:val="none" w:sz="0" w:space="0" w:color="auto"/>
        <w:bottom w:val="none" w:sz="0" w:space="0" w:color="auto"/>
        <w:right w:val="none" w:sz="0" w:space="0" w:color="auto"/>
      </w:divBdr>
    </w:div>
    <w:div w:id="1820727352">
      <w:bodyDiv w:val="1"/>
      <w:marLeft w:val="0"/>
      <w:marRight w:val="0"/>
      <w:marTop w:val="0"/>
      <w:marBottom w:val="0"/>
      <w:divBdr>
        <w:top w:val="none" w:sz="0" w:space="0" w:color="auto"/>
        <w:left w:val="none" w:sz="0" w:space="0" w:color="auto"/>
        <w:bottom w:val="none" w:sz="0" w:space="0" w:color="auto"/>
        <w:right w:val="none" w:sz="0" w:space="0" w:color="auto"/>
      </w:divBdr>
    </w:div>
    <w:div w:id="1827209230">
      <w:bodyDiv w:val="1"/>
      <w:marLeft w:val="0"/>
      <w:marRight w:val="0"/>
      <w:marTop w:val="0"/>
      <w:marBottom w:val="0"/>
      <w:divBdr>
        <w:top w:val="none" w:sz="0" w:space="0" w:color="auto"/>
        <w:left w:val="none" w:sz="0" w:space="0" w:color="auto"/>
        <w:bottom w:val="none" w:sz="0" w:space="0" w:color="auto"/>
        <w:right w:val="none" w:sz="0" w:space="0" w:color="auto"/>
      </w:divBdr>
    </w:div>
    <w:div w:id="1829440158">
      <w:bodyDiv w:val="1"/>
      <w:marLeft w:val="0"/>
      <w:marRight w:val="0"/>
      <w:marTop w:val="0"/>
      <w:marBottom w:val="0"/>
      <w:divBdr>
        <w:top w:val="none" w:sz="0" w:space="0" w:color="auto"/>
        <w:left w:val="none" w:sz="0" w:space="0" w:color="auto"/>
        <w:bottom w:val="none" w:sz="0" w:space="0" w:color="auto"/>
        <w:right w:val="none" w:sz="0" w:space="0" w:color="auto"/>
      </w:divBdr>
    </w:div>
    <w:div w:id="1837840018">
      <w:bodyDiv w:val="1"/>
      <w:marLeft w:val="0"/>
      <w:marRight w:val="0"/>
      <w:marTop w:val="0"/>
      <w:marBottom w:val="0"/>
      <w:divBdr>
        <w:top w:val="none" w:sz="0" w:space="0" w:color="auto"/>
        <w:left w:val="none" w:sz="0" w:space="0" w:color="auto"/>
        <w:bottom w:val="none" w:sz="0" w:space="0" w:color="auto"/>
        <w:right w:val="none" w:sz="0" w:space="0" w:color="auto"/>
      </w:divBdr>
    </w:div>
    <w:div w:id="1844854283">
      <w:bodyDiv w:val="1"/>
      <w:marLeft w:val="0"/>
      <w:marRight w:val="0"/>
      <w:marTop w:val="0"/>
      <w:marBottom w:val="0"/>
      <w:divBdr>
        <w:top w:val="none" w:sz="0" w:space="0" w:color="auto"/>
        <w:left w:val="none" w:sz="0" w:space="0" w:color="auto"/>
        <w:bottom w:val="none" w:sz="0" w:space="0" w:color="auto"/>
        <w:right w:val="none" w:sz="0" w:space="0" w:color="auto"/>
      </w:divBdr>
    </w:div>
    <w:div w:id="1846246939">
      <w:bodyDiv w:val="1"/>
      <w:marLeft w:val="0"/>
      <w:marRight w:val="0"/>
      <w:marTop w:val="0"/>
      <w:marBottom w:val="0"/>
      <w:divBdr>
        <w:top w:val="none" w:sz="0" w:space="0" w:color="auto"/>
        <w:left w:val="none" w:sz="0" w:space="0" w:color="auto"/>
        <w:bottom w:val="none" w:sz="0" w:space="0" w:color="auto"/>
        <w:right w:val="none" w:sz="0" w:space="0" w:color="auto"/>
      </w:divBdr>
    </w:div>
    <w:div w:id="1849635097">
      <w:bodyDiv w:val="1"/>
      <w:marLeft w:val="0"/>
      <w:marRight w:val="0"/>
      <w:marTop w:val="0"/>
      <w:marBottom w:val="0"/>
      <w:divBdr>
        <w:top w:val="none" w:sz="0" w:space="0" w:color="auto"/>
        <w:left w:val="none" w:sz="0" w:space="0" w:color="auto"/>
        <w:bottom w:val="none" w:sz="0" w:space="0" w:color="auto"/>
        <w:right w:val="none" w:sz="0" w:space="0" w:color="auto"/>
      </w:divBdr>
    </w:div>
    <w:div w:id="1852990214">
      <w:bodyDiv w:val="1"/>
      <w:marLeft w:val="0"/>
      <w:marRight w:val="0"/>
      <w:marTop w:val="0"/>
      <w:marBottom w:val="0"/>
      <w:divBdr>
        <w:top w:val="none" w:sz="0" w:space="0" w:color="auto"/>
        <w:left w:val="none" w:sz="0" w:space="0" w:color="auto"/>
        <w:bottom w:val="none" w:sz="0" w:space="0" w:color="auto"/>
        <w:right w:val="none" w:sz="0" w:space="0" w:color="auto"/>
      </w:divBdr>
    </w:div>
    <w:div w:id="1859615254">
      <w:bodyDiv w:val="1"/>
      <w:marLeft w:val="0"/>
      <w:marRight w:val="0"/>
      <w:marTop w:val="0"/>
      <w:marBottom w:val="0"/>
      <w:divBdr>
        <w:top w:val="none" w:sz="0" w:space="0" w:color="auto"/>
        <w:left w:val="none" w:sz="0" w:space="0" w:color="auto"/>
        <w:bottom w:val="none" w:sz="0" w:space="0" w:color="auto"/>
        <w:right w:val="none" w:sz="0" w:space="0" w:color="auto"/>
      </w:divBdr>
    </w:div>
    <w:div w:id="1865707058">
      <w:bodyDiv w:val="1"/>
      <w:marLeft w:val="0"/>
      <w:marRight w:val="0"/>
      <w:marTop w:val="0"/>
      <w:marBottom w:val="0"/>
      <w:divBdr>
        <w:top w:val="none" w:sz="0" w:space="0" w:color="auto"/>
        <w:left w:val="none" w:sz="0" w:space="0" w:color="auto"/>
        <w:bottom w:val="none" w:sz="0" w:space="0" w:color="auto"/>
        <w:right w:val="none" w:sz="0" w:space="0" w:color="auto"/>
      </w:divBdr>
    </w:div>
    <w:div w:id="1868105277">
      <w:bodyDiv w:val="1"/>
      <w:marLeft w:val="0"/>
      <w:marRight w:val="0"/>
      <w:marTop w:val="0"/>
      <w:marBottom w:val="0"/>
      <w:divBdr>
        <w:top w:val="none" w:sz="0" w:space="0" w:color="auto"/>
        <w:left w:val="none" w:sz="0" w:space="0" w:color="auto"/>
        <w:bottom w:val="none" w:sz="0" w:space="0" w:color="auto"/>
        <w:right w:val="none" w:sz="0" w:space="0" w:color="auto"/>
      </w:divBdr>
    </w:div>
    <w:div w:id="1876690864">
      <w:bodyDiv w:val="1"/>
      <w:marLeft w:val="0"/>
      <w:marRight w:val="0"/>
      <w:marTop w:val="0"/>
      <w:marBottom w:val="0"/>
      <w:divBdr>
        <w:top w:val="none" w:sz="0" w:space="0" w:color="auto"/>
        <w:left w:val="none" w:sz="0" w:space="0" w:color="auto"/>
        <w:bottom w:val="none" w:sz="0" w:space="0" w:color="auto"/>
        <w:right w:val="none" w:sz="0" w:space="0" w:color="auto"/>
      </w:divBdr>
    </w:div>
    <w:div w:id="1879929302">
      <w:bodyDiv w:val="1"/>
      <w:marLeft w:val="0"/>
      <w:marRight w:val="0"/>
      <w:marTop w:val="0"/>
      <w:marBottom w:val="0"/>
      <w:divBdr>
        <w:top w:val="none" w:sz="0" w:space="0" w:color="auto"/>
        <w:left w:val="none" w:sz="0" w:space="0" w:color="auto"/>
        <w:bottom w:val="none" w:sz="0" w:space="0" w:color="auto"/>
        <w:right w:val="none" w:sz="0" w:space="0" w:color="auto"/>
      </w:divBdr>
    </w:div>
    <w:div w:id="1904296312">
      <w:bodyDiv w:val="1"/>
      <w:marLeft w:val="0"/>
      <w:marRight w:val="0"/>
      <w:marTop w:val="0"/>
      <w:marBottom w:val="0"/>
      <w:divBdr>
        <w:top w:val="none" w:sz="0" w:space="0" w:color="auto"/>
        <w:left w:val="none" w:sz="0" w:space="0" w:color="auto"/>
        <w:bottom w:val="none" w:sz="0" w:space="0" w:color="auto"/>
        <w:right w:val="none" w:sz="0" w:space="0" w:color="auto"/>
      </w:divBdr>
    </w:div>
    <w:div w:id="1907179126">
      <w:bodyDiv w:val="1"/>
      <w:marLeft w:val="0"/>
      <w:marRight w:val="0"/>
      <w:marTop w:val="0"/>
      <w:marBottom w:val="0"/>
      <w:divBdr>
        <w:top w:val="none" w:sz="0" w:space="0" w:color="auto"/>
        <w:left w:val="none" w:sz="0" w:space="0" w:color="auto"/>
        <w:bottom w:val="none" w:sz="0" w:space="0" w:color="auto"/>
        <w:right w:val="none" w:sz="0" w:space="0" w:color="auto"/>
      </w:divBdr>
    </w:div>
    <w:div w:id="1928348033">
      <w:bodyDiv w:val="1"/>
      <w:marLeft w:val="0"/>
      <w:marRight w:val="0"/>
      <w:marTop w:val="0"/>
      <w:marBottom w:val="0"/>
      <w:divBdr>
        <w:top w:val="none" w:sz="0" w:space="0" w:color="auto"/>
        <w:left w:val="none" w:sz="0" w:space="0" w:color="auto"/>
        <w:bottom w:val="none" w:sz="0" w:space="0" w:color="auto"/>
        <w:right w:val="none" w:sz="0" w:space="0" w:color="auto"/>
      </w:divBdr>
      <w:divsChild>
        <w:div w:id="971247473">
          <w:marLeft w:val="0"/>
          <w:marRight w:val="0"/>
          <w:marTop w:val="0"/>
          <w:marBottom w:val="0"/>
          <w:divBdr>
            <w:top w:val="none" w:sz="0" w:space="0" w:color="auto"/>
            <w:left w:val="none" w:sz="0" w:space="0" w:color="auto"/>
            <w:bottom w:val="none" w:sz="0" w:space="0" w:color="auto"/>
            <w:right w:val="none" w:sz="0" w:space="0" w:color="auto"/>
          </w:divBdr>
          <w:divsChild>
            <w:div w:id="48871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783110">
      <w:bodyDiv w:val="1"/>
      <w:marLeft w:val="0"/>
      <w:marRight w:val="0"/>
      <w:marTop w:val="0"/>
      <w:marBottom w:val="0"/>
      <w:divBdr>
        <w:top w:val="none" w:sz="0" w:space="0" w:color="auto"/>
        <w:left w:val="none" w:sz="0" w:space="0" w:color="auto"/>
        <w:bottom w:val="none" w:sz="0" w:space="0" w:color="auto"/>
        <w:right w:val="none" w:sz="0" w:space="0" w:color="auto"/>
      </w:divBdr>
    </w:div>
    <w:div w:id="1946109870">
      <w:bodyDiv w:val="1"/>
      <w:marLeft w:val="0"/>
      <w:marRight w:val="0"/>
      <w:marTop w:val="0"/>
      <w:marBottom w:val="0"/>
      <w:divBdr>
        <w:top w:val="none" w:sz="0" w:space="0" w:color="auto"/>
        <w:left w:val="none" w:sz="0" w:space="0" w:color="auto"/>
        <w:bottom w:val="none" w:sz="0" w:space="0" w:color="auto"/>
        <w:right w:val="none" w:sz="0" w:space="0" w:color="auto"/>
      </w:divBdr>
    </w:div>
    <w:div w:id="1953049408">
      <w:bodyDiv w:val="1"/>
      <w:marLeft w:val="0"/>
      <w:marRight w:val="0"/>
      <w:marTop w:val="0"/>
      <w:marBottom w:val="0"/>
      <w:divBdr>
        <w:top w:val="none" w:sz="0" w:space="0" w:color="auto"/>
        <w:left w:val="none" w:sz="0" w:space="0" w:color="auto"/>
        <w:bottom w:val="none" w:sz="0" w:space="0" w:color="auto"/>
        <w:right w:val="none" w:sz="0" w:space="0" w:color="auto"/>
      </w:divBdr>
    </w:div>
    <w:div w:id="1966571470">
      <w:bodyDiv w:val="1"/>
      <w:marLeft w:val="0"/>
      <w:marRight w:val="0"/>
      <w:marTop w:val="0"/>
      <w:marBottom w:val="0"/>
      <w:divBdr>
        <w:top w:val="none" w:sz="0" w:space="0" w:color="auto"/>
        <w:left w:val="none" w:sz="0" w:space="0" w:color="auto"/>
        <w:bottom w:val="none" w:sz="0" w:space="0" w:color="auto"/>
        <w:right w:val="none" w:sz="0" w:space="0" w:color="auto"/>
      </w:divBdr>
    </w:div>
    <w:div w:id="1972392933">
      <w:bodyDiv w:val="1"/>
      <w:marLeft w:val="0"/>
      <w:marRight w:val="0"/>
      <w:marTop w:val="0"/>
      <w:marBottom w:val="0"/>
      <w:divBdr>
        <w:top w:val="none" w:sz="0" w:space="0" w:color="auto"/>
        <w:left w:val="none" w:sz="0" w:space="0" w:color="auto"/>
        <w:bottom w:val="none" w:sz="0" w:space="0" w:color="auto"/>
        <w:right w:val="none" w:sz="0" w:space="0" w:color="auto"/>
      </w:divBdr>
    </w:div>
    <w:div w:id="1975327958">
      <w:bodyDiv w:val="1"/>
      <w:marLeft w:val="0"/>
      <w:marRight w:val="0"/>
      <w:marTop w:val="0"/>
      <w:marBottom w:val="0"/>
      <w:divBdr>
        <w:top w:val="none" w:sz="0" w:space="0" w:color="auto"/>
        <w:left w:val="none" w:sz="0" w:space="0" w:color="auto"/>
        <w:bottom w:val="none" w:sz="0" w:space="0" w:color="auto"/>
        <w:right w:val="none" w:sz="0" w:space="0" w:color="auto"/>
      </w:divBdr>
    </w:div>
    <w:div w:id="1982610773">
      <w:bodyDiv w:val="1"/>
      <w:marLeft w:val="0"/>
      <w:marRight w:val="0"/>
      <w:marTop w:val="0"/>
      <w:marBottom w:val="0"/>
      <w:divBdr>
        <w:top w:val="none" w:sz="0" w:space="0" w:color="auto"/>
        <w:left w:val="none" w:sz="0" w:space="0" w:color="auto"/>
        <w:bottom w:val="none" w:sz="0" w:space="0" w:color="auto"/>
        <w:right w:val="none" w:sz="0" w:space="0" w:color="auto"/>
      </w:divBdr>
      <w:divsChild>
        <w:div w:id="60638087">
          <w:marLeft w:val="0"/>
          <w:marRight w:val="0"/>
          <w:marTop w:val="0"/>
          <w:marBottom w:val="0"/>
          <w:divBdr>
            <w:top w:val="none" w:sz="0" w:space="0" w:color="auto"/>
            <w:left w:val="none" w:sz="0" w:space="0" w:color="auto"/>
            <w:bottom w:val="none" w:sz="0" w:space="0" w:color="auto"/>
            <w:right w:val="none" w:sz="0" w:space="0" w:color="auto"/>
          </w:divBdr>
        </w:div>
        <w:div w:id="734596180">
          <w:marLeft w:val="0"/>
          <w:marRight w:val="0"/>
          <w:marTop w:val="0"/>
          <w:marBottom w:val="0"/>
          <w:divBdr>
            <w:top w:val="none" w:sz="0" w:space="0" w:color="auto"/>
            <w:left w:val="none" w:sz="0" w:space="0" w:color="auto"/>
            <w:bottom w:val="none" w:sz="0" w:space="0" w:color="auto"/>
            <w:right w:val="none" w:sz="0" w:space="0" w:color="auto"/>
          </w:divBdr>
        </w:div>
        <w:div w:id="1181702244">
          <w:marLeft w:val="0"/>
          <w:marRight w:val="0"/>
          <w:marTop w:val="0"/>
          <w:marBottom w:val="0"/>
          <w:divBdr>
            <w:top w:val="none" w:sz="0" w:space="0" w:color="auto"/>
            <w:left w:val="none" w:sz="0" w:space="0" w:color="auto"/>
            <w:bottom w:val="none" w:sz="0" w:space="0" w:color="auto"/>
            <w:right w:val="none" w:sz="0" w:space="0" w:color="auto"/>
          </w:divBdr>
        </w:div>
      </w:divsChild>
    </w:div>
    <w:div w:id="1988708732">
      <w:bodyDiv w:val="1"/>
      <w:marLeft w:val="0"/>
      <w:marRight w:val="0"/>
      <w:marTop w:val="0"/>
      <w:marBottom w:val="0"/>
      <w:divBdr>
        <w:top w:val="none" w:sz="0" w:space="0" w:color="auto"/>
        <w:left w:val="none" w:sz="0" w:space="0" w:color="auto"/>
        <w:bottom w:val="none" w:sz="0" w:space="0" w:color="auto"/>
        <w:right w:val="none" w:sz="0" w:space="0" w:color="auto"/>
      </w:divBdr>
    </w:div>
    <w:div w:id="1990398443">
      <w:bodyDiv w:val="1"/>
      <w:marLeft w:val="0"/>
      <w:marRight w:val="0"/>
      <w:marTop w:val="0"/>
      <w:marBottom w:val="0"/>
      <w:divBdr>
        <w:top w:val="none" w:sz="0" w:space="0" w:color="auto"/>
        <w:left w:val="none" w:sz="0" w:space="0" w:color="auto"/>
        <w:bottom w:val="none" w:sz="0" w:space="0" w:color="auto"/>
        <w:right w:val="none" w:sz="0" w:space="0" w:color="auto"/>
      </w:divBdr>
    </w:div>
    <w:div w:id="1995522150">
      <w:bodyDiv w:val="1"/>
      <w:marLeft w:val="0"/>
      <w:marRight w:val="0"/>
      <w:marTop w:val="0"/>
      <w:marBottom w:val="0"/>
      <w:divBdr>
        <w:top w:val="none" w:sz="0" w:space="0" w:color="auto"/>
        <w:left w:val="none" w:sz="0" w:space="0" w:color="auto"/>
        <w:bottom w:val="none" w:sz="0" w:space="0" w:color="auto"/>
        <w:right w:val="none" w:sz="0" w:space="0" w:color="auto"/>
      </w:divBdr>
    </w:div>
    <w:div w:id="1997606052">
      <w:bodyDiv w:val="1"/>
      <w:marLeft w:val="0"/>
      <w:marRight w:val="0"/>
      <w:marTop w:val="0"/>
      <w:marBottom w:val="0"/>
      <w:divBdr>
        <w:top w:val="none" w:sz="0" w:space="0" w:color="auto"/>
        <w:left w:val="none" w:sz="0" w:space="0" w:color="auto"/>
        <w:bottom w:val="none" w:sz="0" w:space="0" w:color="auto"/>
        <w:right w:val="none" w:sz="0" w:space="0" w:color="auto"/>
      </w:divBdr>
    </w:div>
    <w:div w:id="2009821435">
      <w:bodyDiv w:val="1"/>
      <w:marLeft w:val="0"/>
      <w:marRight w:val="0"/>
      <w:marTop w:val="0"/>
      <w:marBottom w:val="0"/>
      <w:divBdr>
        <w:top w:val="none" w:sz="0" w:space="0" w:color="auto"/>
        <w:left w:val="none" w:sz="0" w:space="0" w:color="auto"/>
        <w:bottom w:val="none" w:sz="0" w:space="0" w:color="auto"/>
        <w:right w:val="none" w:sz="0" w:space="0" w:color="auto"/>
      </w:divBdr>
      <w:divsChild>
        <w:div w:id="1358698417">
          <w:marLeft w:val="0"/>
          <w:marRight w:val="0"/>
          <w:marTop w:val="121"/>
          <w:marBottom w:val="0"/>
          <w:divBdr>
            <w:top w:val="none" w:sz="0" w:space="0" w:color="auto"/>
            <w:left w:val="none" w:sz="0" w:space="0" w:color="auto"/>
            <w:bottom w:val="none" w:sz="0" w:space="0" w:color="auto"/>
            <w:right w:val="none" w:sz="0" w:space="0" w:color="auto"/>
          </w:divBdr>
        </w:div>
      </w:divsChild>
    </w:div>
    <w:div w:id="2015496728">
      <w:bodyDiv w:val="1"/>
      <w:marLeft w:val="0"/>
      <w:marRight w:val="0"/>
      <w:marTop w:val="0"/>
      <w:marBottom w:val="0"/>
      <w:divBdr>
        <w:top w:val="none" w:sz="0" w:space="0" w:color="auto"/>
        <w:left w:val="none" w:sz="0" w:space="0" w:color="auto"/>
        <w:bottom w:val="none" w:sz="0" w:space="0" w:color="auto"/>
        <w:right w:val="none" w:sz="0" w:space="0" w:color="auto"/>
      </w:divBdr>
    </w:div>
    <w:div w:id="2020352751">
      <w:bodyDiv w:val="1"/>
      <w:marLeft w:val="0"/>
      <w:marRight w:val="0"/>
      <w:marTop w:val="0"/>
      <w:marBottom w:val="0"/>
      <w:divBdr>
        <w:top w:val="none" w:sz="0" w:space="0" w:color="auto"/>
        <w:left w:val="none" w:sz="0" w:space="0" w:color="auto"/>
        <w:bottom w:val="none" w:sz="0" w:space="0" w:color="auto"/>
        <w:right w:val="none" w:sz="0" w:space="0" w:color="auto"/>
      </w:divBdr>
    </w:div>
    <w:div w:id="2021275874">
      <w:bodyDiv w:val="1"/>
      <w:marLeft w:val="0"/>
      <w:marRight w:val="0"/>
      <w:marTop w:val="0"/>
      <w:marBottom w:val="0"/>
      <w:divBdr>
        <w:top w:val="none" w:sz="0" w:space="0" w:color="auto"/>
        <w:left w:val="none" w:sz="0" w:space="0" w:color="auto"/>
        <w:bottom w:val="none" w:sz="0" w:space="0" w:color="auto"/>
        <w:right w:val="none" w:sz="0" w:space="0" w:color="auto"/>
      </w:divBdr>
      <w:divsChild>
        <w:div w:id="680812785">
          <w:marLeft w:val="0"/>
          <w:marRight w:val="0"/>
          <w:marTop w:val="0"/>
          <w:marBottom w:val="0"/>
          <w:divBdr>
            <w:top w:val="none" w:sz="0" w:space="0" w:color="auto"/>
            <w:left w:val="none" w:sz="0" w:space="0" w:color="auto"/>
            <w:bottom w:val="none" w:sz="0" w:space="0" w:color="auto"/>
            <w:right w:val="none" w:sz="0" w:space="0" w:color="auto"/>
          </w:divBdr>
          <w:divsChild>
            <w:div w:id="1253704435">
              <w:marLeft w:val="0"/>
              <w:marRight w:val="0"/>
              <w:marTop w:val="0"/>
              <w:marBottom w:val="0"/>
              <w:divBdr>
                <w:top w:val="none" w:sz="0" w:space="0" w:color="auto"/>
                <w:left w:val="none" w:sz="0" w:space="0" w:color="auto"/>
                <w:bottom w:val="none" w:sz="0" w:space="0" w:color="auto"/>
                <w:right w:val="none" w:sz="0" w:space="0" w:color="auto"/>
              </w:divBdr>
              <w:divsChild>
                <w:div w:id="1774469703">
                  <w:marLeft w:val="0"/>
                  <w:marRight w:val="0"/>
                  <w:marTop w:val="75"/>
                  <w:marBottom w:val="0"/>
                  <w:divBdr>
                    <w:top w:val="none" w:sz="0" w:space="0" w:color="auto"/>
                    <w:left w:val="none" w:sz="0" w:space="0" w:color="auto"/>
                    <w:bottom w:val="none" w:sz="0" w:space="0" w:color="auto"/>
                    <w:right w:val="none" w:sz="0" w:space="0" w:color="auto"/>
                  </w:divBdr>
                  <w:divsChild>
                    <w:div w:id="1679622604">
                      <w:marLeft w:val="0"/>
                      <w:marRight w:val="0"/>
                      <w:marTop w:val="0"/>
                      <w:marBottom w:val="0"/>
                      <w:divBdr>
                        <w:top w:val="single" w:sz="2" w:space="3" w:color="DBDBDB"/>
                        <w:left w:val="single" w:sz="6" w:space="3" w:color="DBDBDB"/>
                        <w:bottom w:val="single" w:sz="6" w:space="0" w:color="DBDBDB"/>
                        <w:right w:val="single" w:sz="6" w:space="3" w:color="DBDBDB"/>
                      </w:divBdr>
                      <w:divsChild>
                        <w:div w:id="33071552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2044474062">
      <w:bodyDiv w:val="1"/>
      <w:marLeft w:val="0"/>
      <w:marRight w:val="0"/>
      <w:marTop w:val="0"/>
      <w:marBottom w:val="0"/>
      <w:divBdr>
        <w:top w:val="none" w:sz="0" w:space="0" w:color="auto"/>
        <w:left w:val="none" w:sz="0" w:space="0" w:color="auto"/>
        <w:bottom w:val="none" w:sz="0" w:space="0" w:color="auto"/>
        <w:right w:val="none" w:sz="0" w:space="0" w:color="auto"/>
      </w:divBdr>
    </w:div>
    <w:div w:id="2060128954">
      <w:bodyDiv w:val="1"/>
      <w:marLeft w:val="0"/>
      <w:marRight w:val="0"/>
      <w:marTop w:val="0"/>
      <w:marBottom w:val="0"/>
      <w:divBdr>
        <w:top w:val="none" w:sz="0" w:space="0" w:color="auto"/>
        <w:left w:val="none" w:sz="0" w:space="0" w:color="auto"/>
        <w:bottom w:val="none" w:sz="0" w:space="0" w:color="auto"/>
        <w:right w:val="none" w:sz="0" w:space="0" w:color="auto"/>
      </w:divBdr>
    </w:div>
    <w:div w:id="2064327701">
      <w:bodyDiv w:val="1"/>
      <w:marLeft w:val="0"/>
      <w:marRight w:val="0"/>
      <w:marTop w:val="0"/>
      <w:marBottom w:val="0"/>
      <w:divBdr>
        <w:top w:val="none" w:sz="0" w:space="0" w:color="auto"/>
        <w:left w:val="none" w:sz="0" w:space="0" w:color="auto"/>
        <w:bottom w:val="none" w:sz="0" w:space="0" w:color="auto"/>
        <w:right w:val="none" w:sz="0" w:space="0" w:color="auto"/>
      </w:divBdr>
    </w:div>
    <w:div w:id="2078239835">
      <w:bodyDiv w:val="1"/>
      <w:marLeft w:val="0"/>
      <w:marRight w:val="0"/>
      <w:marTop w:val="0"/>
      <w:marBottom w:val="0"/>
      <w:divBdr>
        <w:top w:val="none" w:sz="0" w:space="0" w:color="auto"/>
        <w:left w:val="none" w:sz="0" w:space="0" w:color="auto"/>
        <w:bottom w:val="none" w:sz="0" w:space="0" w:color="auto"/>
        <w:right w:val="none" w:sz="0" w:space="0" w:color="auto"/>
      </w:divBdr>
    </w:div>
    <w:div w:id="2085107047">
      <w:bodyDiv w:val="1"/>
      <w:marLeft w:val="0"/>
      <w:marRight w:val="0"/>
      <w:marTop w:val="0"/>
      <w:marBottom w:val="0"/>
      <w:divBdr>
        <w:top w:val="none" w:sz="0" w:space="0" w:color="auto"/>
        <w:left w:val="none" w:sz="0" w:space="0" w:color="auto"/>
        <w:bottom w:val="none" w:sz="0" w:space="0" w:color="auto"/>
        <w:right w:val="none" w:sz="0" w:space="0" w:color="auto"/>
      </w:divBdr>
    </w:div>
    <w:div w:id="2097898854">
      <w:bodyDiv w:val="1"/>
      <w:marLeft w:val="0"/>
      <w:marRight w:val="0"/>
      <w:marTop w:val="0"/>
      <w:marBottom w:val="0"/>
      <w:divBdr>
        <w:top w:val="none" w:sz="0" w:space="0" w:color="auto"/>
        <w:left w:val="none" w:sz="0" w:space="0" w:color="auto"/>
        <w:bottom w:val="none" w:sz="0" w:space="0" w:color="auto"/>
        <w:right w:val="none" w:sz="0" w:space="0" w:color="auto"/>
      </w:divBdr>
    </w:div>
    <w:div w:id="2107262809">
      <w:bodyDiv w:val="1"/>
      <w:marLeft w:val="0"/>
      <w:marRight w:val="0"/>
      <w:marTop w:val="0"/>
      <w:marBottom w:val="0"/>
      <w:divBdr>
        <w:top w:val="none" w:sz="0" w:space="0" w:color="auto"/>
        <w:left w:val="none" w:sz="0" w:space="0" w:color="auto"/>
        <w:bottom w:val="none" w:sz="0" w:space="0" w:color="auto"/>
        <w:right w:val="none" w:sz="0" w:space="0" w:color="auto"/>
      </w:divBdr>
      <w:divsChild>
        <w:div w:id="351494224">
          <w:marLeft w:val="0"/>
          <w:marRight w:val="0"/>
          <w:marTop w:val="0"/>
          <w:marBottom w:val="0"/>
          <w:divBdr>
            <w:top w:val="none" w:sz="0" w:space="0" w:color="auto"/>
            <w:left w:val="none" w:sz="0" w:space="0" w:color="auto"/>
            <w:bottom w:val="none" w:sz="0" w:space="0" w:color="auto"/>
            <w:right w:val="none" w:sz="0" w:space="0" w:color="auto"/>
          </w:divBdr>
        </w:div>
      </w:divsChild>
    </w:div>
    <w:div w:id="2110999120">
      <w:bodyDiv w:val="1"/>
      <w:marLeft w:val="0"/>
      <w:marRight w:val="0"/>
      <w:marTop w:val="0"/>
      <w:marBottom w:val="0"/>
      <w:divBdr>
        <w:top w:val="none" w:sz="0" w:space="0" w:color="auto"/>
        <w:left w:val="none" w:sz="0" w:space="0" w:color="auto"/>
        <w:bottom w:val="none" w:sz="0" w:space="0" w:color="auto"/>
        <w:right w:val="none" w:sz="0" w:space="0" w:color="auto"/>
      </w:divBdr>
    </w:div>
    <w:div w:id="2119787890">
      <w:bodyDiv w:val="1"/>
      <w:marLeft w:val="0"/>
      <w:marRight w:val="0"/>
      <w:marTop w:val="0"/>
      <w:marBottom w:val="0"/>
      <w:divBdr>
        <w:top w:val="none" w:sz="0" w:space="0" w:color="auto"/>
        <w:left w:val="none" w:sz="0" w:space="0" w:color="auto"/>
        <w:bottom w:val="none" w:sz="0" w:space="0" w:color="auto"/>
        <w:right w:val="none" w:sz="0" w:space="0" w:color="auto"/>
      </w:divBdr>
    </w:div>
    <w:div w:id="2122799356">
      <w:bodyDiv w:val="1"/>
      <w:marLeft w:val="0"/>
      <w:marRight w:val="0"/>
      <w:marTop w:val="0"/>
      <w:marBottom w:val="0"/>
      <w:divBdr>
        <w:top w:val="none" w:sz="0" w:space="0" w:color="auto"/>
        <w:left w:val="none" w:sz="0" w:space="0" w:color="auto"/>
        <w:bottom w:val="none" w:sz="0" w:space="0" w:color="auto"/>
        <w:right w:val="none" w:sz="0" w:space="0" w:color="auto"/>
      </w:divBdr>
    </w:div>
    <w:div w:id="2125952511">
      <w:bodyDiv w:val="1"/>
      <w:marLeft w:val="0"/>
      <w:marRight w:val="0"/>
      <w:marTop w:val="0"/>
      <w:marBottom w:val="0"/>
      <w:divBdr>
        <w:top w:val="none" w:sz="0" w:space="0" w:color="auto"/>
        <w:left w:val="none" w:sz="0" w:space="0" w:color="auto"/>
        <w:bottom w:val="none" w:sz="0" w:space="0" w:color="auto"/>
        <w:right w:val="none" w:sz="0" w:space="0" w:color="auto"/>
      </w:divBdr>
    </w:div>
    <w:div w:id="2136675744">
      <w:bodyDiv w:val="1"/>
      <w:marLeft w:val="0"/>
      <w:marRight w:val="0"/>
      <w:marTop w:val="0"/>
      <w:marBottom w:val="0"/>
      <w:divBdr>
        <w:top w:val="none" w:sz="0" w:space="0" w:color="auto"/>
        <w:left w:val="none" w:sz="0" w:space="0" w:color="auto"/>
        <w:bottom w:val="none" w:sz="0" w:space="0" w:color="auto"/>
        <w:right w:val="none" w:sz="0" w:space="0" w:color="auto"/>
      </w:divBdr>
    </w:div>
    <w:div w:id="214423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E589CF2-6EDE-453B-A567-70C02872C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17</Pages>
  <Words>3489</Words>
  <Characters>25857</Characters>
  <Application>Microsoft Office Word</Application>
  <DocSecurity>0</DocSecurity>
  <Lines>538</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Строев Николай Николаевич</dc:creator>
  <cp:lastModifiedBy>User Windows</cp:lastModifiedBy>
  <cp:revision>7</cp:revision>
  <cp:lastPrinted>2017-02-19T21:17:00Z</cp:lastPrinted>
  <dcterms:created xsi:type="dcterms:W3CDTF">2023-06-10T07:23:00Z</dcterms:created>
  <dcterms:modified xsi:type="dcterms:W3CDTF">2023-06-28T14:52:00Z</dcterms:modified>
</cp:coreProperties>
</file>